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294"/>
          <w:tab w:val="left" w:pos="7691"/>
        </w:tabs>
        <w:ind w:left="2178"/>
        <w:rPr>
          <w:b/>
          <w:sz w:val="32"/>
        </w:rPr>
      </w:pPr>
      <w:r>
        <w:rPr>
          <w:rFonts w:asciiTheme="minorAscii"/>
          <w:b/>
          <w:sz w:val="36"/>
          <w:szCs w:val="36"/>
        </w:rPr>
        <w:t>School:</w:t>
      </w:r>
      <w:r>
        <w:rPr>
          <w:rFonts w:asciiTheme="minorAscii"/>
          <w:b/>
          <w:sz w:val="36"/>
          <w:szCs w:val="36"/>
        </w:rPr>
        <w:tab/>
      </w:r>
      <w:r>
        <w:rPr>
          <w:rFonts w:asciiTheme="minorAscii"/>
          <w:b/>
          <w:w w:val="99"/>
          <w:sz w:val="36"/>
          <w:szCs w:val="36"/>
          <w:u w:val="single"/>
        </w:rPr>
        <w:t xml:space="preserve"> </w:t>
      </w:r>
      <w:r>
        <w:rPr>
          <w:rFonts w:hint="eastAsia" w:eastAsia="宋体" w:asciiTheme="minorAscii"/>
          <w:b/>
          <w:w w:val="99"/>
          <w:sz w:val="36"/>
          <w:szCs w:val="36"/>
          <w:u w:val="single"/>
          <w:lang w:val="en-US" w:eastAsia="zh-CN"/>
        </w:rPr>
        <w:t>Scioto Darby Elementary</w:t>
      </w:r>
      <w:r>
        <w:rPr>
          <w:rFonts w:asciiTheme="minorAscii" w:hAnsiTheme="minorHAnsi"/>
          <w:b/>
          <w:w w:val="99"/>
          <w:sz w:val="36"/>
          <w:szCs w:val="36"/>
          <w:u w:val="single"/>
        </w:rPr>
        <w:t xml:space="preserve"> School</w:t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065"/>
          <w:tab w:val="left" w:pos="5775"/>
          <w:tab w:val="left" w:pos="7320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Teacher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hint="eastAsia" w:eastAsia="宋体" w:asciiTheme="minorHAnsi" w:hAnsiTheme="minorHAnsi"/>
          <w:b/>
          <w:u w:val="single"/>
          <w:lang w:val="en-US" w:eastAsia="zh-CN"/>
        </w:rPr>
        <w:t xml:space="preserve"> </w:t>
      </w:r>
      <w:r>
        <w:rPr>
          <w:rFonts w:hint="eastAsia" w:eastAsia="宋体" w:asciiTheme="minorHAnsi" w:hAnsiTheme="minorHAnsi"/>
          <w:b/>
          <w:sz w:val="28"/>
          <w:szCs w:val="28"/>
          <w:u w:val="single"/>
          <w:lang w:val="en-US" w:eastAsia="zh-CN"/>
        </w:rPr>
        <w:t xml:space="preserve">    Deng Xinxin</w:t>
      </w:r>
      <w:r>
        <w:rPr>
          <w:rFonts w:asciiTheme="minorHAnsi" w:hAnsiTheme="minorHAnsi"/>
          <w:b/>
          <w:u w:val="single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Grade</w:t>
      </w:r>
      <w:r>
        <w:rPr>
          <w:rFonts w:asciiTheme="minorHAnsi" w:hAnsiTheme="minorHAnsi"/>
          <w:b/>
          <w:spacing w:val="-1"/>
        </w:rPr>
        <w:t xml:space="preserve"> </w:t>
      </w:r>
      <w:r>
        <w:rPr>
          <w:rFonts w:asciiTheme="minorHAnsi" w:hAnsiTheme="minorHAnsi"/>
          <w:b/>
        </w:rPr>
        <w:t xml:space="preserve">level </w:t>
      </w:r>
      <w:r>
        <w:rPr>
          <w:rFonts w:asciiTheme="minorHAnsi" w:hAnsiTheme="minorHAnsi"/>
          <w:b/>
          <w:sz w:val="32"/>
          <w:u w:val="single"/>
        </w:rPr>
        <w:t>Chines</w:t>
      </w:r>
      <w:r>
        <w:rPr>
          <w:rFonts w:hint="eastAsia" w:eastAsia="宋体" w:asciiTheme="minorHAnsi" w:hAnsiTheme="minorHAnsi"/>
          <w:b/>
          <w:sz w:val="32"/>
          <w:u w:val="single"/>
          <w:lang w:val="en-US" w:eastAsia="zh-CN"/>
        </w:rPr>
        <w:t xml:space="preserve"> </w:t>
      </w:r>
      <w:r>
        <w:rPr>
          <w:rFonts w:asciiTheme="minorHAnsi" w:hAnsiTheme="minorHAnsi"/>
          <w:b/>
          <w:sz w:val="32"/>
          <w:u w:val="single"/>
        </w:rPr>
        <w:t>e 1</w:t>
      </w:r>
      <w:r>
        <w:rPr>
          <w:rFonts w:asciiTheme="minorHAnsi" w:hAnsiTheme="minorHAnsi"/>
          <w:b/>
          <w:sz w:val="32"/>
          <w:u w:val="single"/>
        </w:rPr>
        <w:tab/>
      </w:r>
    </w:p>
    <w:p>
      <w:pPr>
        <w:spacing w:before="7"/>
        <w:rPr>
          <w:rFonts w:asciiTheme="minorHAnsi" w:hAnsiTheme="minorHAnsi"/>
          <w:b/>
          <w:sz w:val="19"/>
        </w:rPr>
      </w:pPr>
    </w:p>
    <w:p>
      <w:pPr>
        <w:pStyle w:val="2"/>
        <w:tabs>
          <w:tab w:val="left" w:pos="6942"/>
        </w:tabs>
        <w:ind w:left="2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Lesson</w:t>
      </w:r>
      <w:r>
        <w:rPr>
          <w:rFonts w:asciiTheme="minorHAnsi" w:hAnsiTheme="minorHAnsi"/>
          <w:b/>
          <w:spacing w:val="-4"/>
        </w:rPr>
        <w:t xml:space="preserve"> </w:t>
      </w:r>
      <w:r>
        <w:rPr>
          <w:rFonts w:asciiTheme="minorHAnsi" w:hAnsiTheme="minorHAnsi"/>
          <w:b/>
        </w:rPr>
        <w:t>title</w:t>
      </w:r>
      <w:r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sz w:val="32"/>
          <w:u w:val="single"/>
        </w:rPr>
        <w:t>Personal and public identities</w:t>
      </w:r>
      <w:r>
        <w:rPr>
          <w:rFonts w:asciiTheme="minorHAnsi" w:hAnsiTheme="minorHAnsi"/>
          <w:b/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4" w:hRule="exact"/>
        </w:trPr>
        <w:tc>
          <w:tcPr>
            <w:tcW w:w="9218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276" w:lineRule="auto"/>
              <w:ind w:left="103" w:right="679" w:hanging="103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6"/>
              <w:spacing w:line="276" w:lineRule="auto"/>
              <w:ind w:right="679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 xml:space="preserve">Students will be able to know how to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count from 1 to 10 in Chinese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pStyle w:val="6"/>
              <w:numPr>
                <w:numId w:val="0"/>
              </w:numPr>
              <w:spacing w:line="276" w:lineRule="auto"/>
              <w:ind w:left="360" w:leftChars="0" w:right="679" w:rightChars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2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Performance task—What will students do to show what they have learned?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>When someone shows the hand gestures/ claps/ knocks at the table, students can count and say the word of number.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eastAsia="宋体" w:cs="Century Gothic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Century Gothic"/>
                <w:color w:val="000000"/>
                <w:sz w:val="24"/>
                <w:szCs w:val="24"/>
                <w:lang w:val="en-US" w:eastAsia="zh-CN"/>
              </w:rPr>
              <w:t>When the students hear the word of number, they can point to the correct one.</w:t>
            </w:r>
          </w:p>
        </w:tc>
      </w:tr>
    </w:tbl>
    <w:p>
      <w:pPr>
        <w:spacing w:line="263" w:lineRule="exact"/>
        <w:rPr>
          <w:sz w:val="24"/>
          <w:szCs w:val="24"/>
        </w:rPr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3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Learning activities - Answer’s the question, how do I teach it?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eastAsia="Century Gothic" w:cs="Century Gothic"/>
                <w:color w:val="000000"/>
                <w:sz w:val="24"/>
                <w:szCs w:val="20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Review the greeting song.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Teach 一、二、三. 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 w:firstLine="480" w:firstLineChars="20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Focus on Pinyin first. Introduce the pronunciation system of Pinyin.</w:t>
            </w:r>
          </w:p>
          <w:p>
            <w:pPr>
              <w:pStyle w:val="5"/>
              <w:widowControl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 w:firstLine="480" w:firstLineChars="200"/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Focus on characters. Guess how did ancient Chinese invented 一、二、 三. Guess how to write 四.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Teach 四、五.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Focus on intonations.Make connection with English intonations.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Teach 六、七、八、九、十.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Focus on hand gestures. Just one hand to show 1-10. Make the students to guess.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Game 1: listen and say.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The teach claps or knows at the table. Students say the numbers.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Game 2: look and say.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The teacher show the hand gestures, and the students say the numbers. The fastest group gets a score.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Game 3: The flay swatter game.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360" w:leftChars="0"/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Choose 2 students as a round. The teacher says a number, and the one who chooses the right one faster gets a score. Then students say the numbers.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Say a chant.</w:t>
            </w:r>
          </w:p>
          <w:p>
            <w:pPr>
              <w:pStyle w:val="5"/>
              <w:widowControl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>Summary.</w:t>
            </w:r>
          </w:p>
          <w:p>
            <w:pPr>
              <w:pStyle w:val="5"/>
              <w:widowControl/>
              <w:numPr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hint="default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cs="Century Gothic" w:asciiTheme="minorEastAsia" w:hAnsiTheme="minorEastAsia" w:eastAsiaTheme="minorEastAsia"/>
                <w:color w:val="000000"/>
                <w:sz w:val="24"/>
                <w:szCs w:val="20"/>
                <w:lang w:val="en-US" w:eastAsia="zh-CN"/>
              </w:rPr>
              <w:t xml:space="preserve">   </w:t>
            </w:r>
          </w:p>
          <w:p>
            <w:pPr>
              <w:pStyle w:val="6"/>
              <w:spacing w:line="263" w:lineRule="exact"/>
              <w:ind w:left="0" w:right="679"/>
              <w:rPr>
                <w:i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1843"/>
              <w:jc w:val="both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time?</w:t>
            </w:r>
          </w:p>
          <w:p>
            <w:pPr>
              <w:pStyle w:val="6"/>
              <w:spacing w:line="276" w:lineRule="auto"/>
              <w:ind w:right="1843"/>
              <w:jc w:val="both"/>
              <w:rPr>
                <w:i/>
              </w:rPr>
            </w:pPr>
          </w:p>
          <w:p>
            <w:pPr>
              <w:pStyle w:val="6"/>
              <w:spacing w:line="276" w:lineRule="auto"/>
              <w:ind w:right="1843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Students loved the games a lot. They focus on the competition and tried their best to win. They learn how to count and say 1-10 in Chinese because their respond were quick and correct. Next class, I will give them more challenge and teach them how to write Chinese characters</w:t>
            </w:r>
            <w:bookmarkStart w:id="0" w:name="_GoBack"/>
            <w:bookmarkEnd w:id="0"/>
            <w:r>
              <w:rPr>
                <w:rFonts w:hint="eastAsia" w:eastAsia="宋体"/>
                <w:lang w:val="en-US" w:eastAsia="zh-CN"/>
              </w:rPr>
              <w:t>.</w:t>
            </w:r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楷体拼音字库01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A31B0"/>
    <w:multiLevelType w:val="multilevel"/>
    <w:tmpl w:val="7AAA31B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1506BF"/>
    <w:rsid w:val="001C4933"/>
    <w:rsid w:val="002B1EB9"/>
    <w:rsid w:val="003533CB"/>
    <w:rsid w:val="003B2DF5"/>
    <w:rsid w:val="004961CB"/>
    <w:rsid w:val="007824D5"/>
    <w:rsid w:val="00863533"/>
    <w:rsid w:val="00AB7E15"/>
    <w:rsid w:val="00DC3CF5"/>
    <w:rsid w:val="00FA2918"/>
    <w:rsid w:val="0A7B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1</Pages>
  <Words>279</Words>
  <Characters>1596</Characters>
  <Lines>13</Lines>
  <Paragraphs>3</Paragraphs>
  <TotalTime>9</TotalTime>
  <ScaleCrop>false</ScaleCrop>
  <LinksUpToDate>false</LinksUpToDate>
  <CharactersWithSpaces>1872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夏日繁星rain</cp:lastModifiedBy>
  <dcterms:modified xsi:type="dcterms:W3CDTF">2019-09-20T03:00:49Z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2052-11.1.0.8567</vt:lpwstr>
  </property>
</Properties>
</file>