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E15" w:rsidRDefault="003533CB">
      <w:pPr>
        <w:spacing w:before="37"/>
        <w:ind w:left="2178" w:firstLine="36"/>
        <w:rPr>
          <w:rFonts w:ascii="Arial"/>
          <w:b/>
          <w:sz w:val="28"/>
        </w:rPr>
      </w:pPr>
      <w:r>
        <w:rPr>
          <w:rFonts w:ascii="Arial"/>
          <w:b/>
          <w:sz w:val="28"/>
        </w:rPr>
        <w:t>Back</w:t>
      </w:r>
      <w:r w:rsidR="001B4736">
        <w:rPr>
          <w:rFonts w:ascii="Arial"/>
          <w:b/>
          <w:sz w:val="28"/>
        </w:rPr>
        <w:t xml:space="preserve">ward Design Lesson Plan </w:t>
      </w:r>
    </w:p>
    <w:p w:rsidR="00AB7E15" w:rsidRDefault="00AB7E15">
      <w:pPr>
        <w:pStyle w:val="BodyText"/>
        <w:spacing w:before="9"/>
        <w:rPr>
          <w:rFonts w:ascii="Arial"/>
          <w:b/>
          <w:sz w:val="33"/>
        </w:rPr>
      </w:pPr>
    </w:p>
    <w:p w:rsidR="00AB7E15" w:rsidRDefault="003533CB">
      <w:pPr>
        <w:tabs>
          <w:tab w:val="left" w:pos="3619"/>
          <w:tab w:val="left" w:pos="7691"/>
        </w:tabs>
        <w:ind w:left="2178"/>
        <w:rPr>
          <w:b/>
          <w:sz w:val="32"/>
        </w:rPr>
      </w:pPr>
      <w:r>
        <w:rPr>
          <w:b/>
          <w:sz w:val="32"/>
        </w:rPr>
        <w:t>School:</w:t>
      </w:r>
      <w:r>
        <w:rPr>
          <w:b/>
          <w:sz w:val="32"/>
        </w:rPr>
        <w:tab/>
      </w:r>
      <w:r>
        <w:rPr>
          <w:b/>
          <w:w w:val="99"/>
          <w:sz w:val="32"/>
          <w:u w:val="single"/>
        </w:rPr>
        <w:t xml:space="preserve"> </w:t>
      </w:r>
      <w:r w:rsidR="001B4736">
        <w:rPr>
          <w:b/>
          <w:w w:val="99"/>
          <w:sz w:val="32"/>
          <w:u w:val="single"/>
        </w:rPr>
        <w:t>Tonopah Valley High School</w:t>
      </w:r>
      <w:r>
        <w:rPr>
          <w:b/>
          <w:sz w:val="32"/>
          <w:u w:val="single"/>
        </w:rPr>
        <w:tab/>
      </w:r>
    </w:p>
    <w:p w:rsidR="00AB7E15" w:rsidRDefault="00AB7E15">
      <w:pPr>
        <w:spacing w:before="4"/>
        <w:rPr>
          <w:b/>
          <w:sz w:val="20"/>
        </w:rPr>
      </w:pPr>
    </w:p>
    <w:p w:rsidR="00AB7E15" w:rsidRDefault="003533CB">
      <w:pPr>
        <w:pStyle w:val="BodyText"/>
        <w:tabs>
          <w:tab w:val="left" w:pos="3452"/>
          <w:tab w:val="left" w:pos="4540"/>
          <w:tab w:val="left" w:pos="8280"/>
        </w:tabs>
        <w:ind w:left="220"/>
      </w:pPr>
      <w:r>
        <w:t>Teacher</w:t>
      </w:r>
      <w:r>
        <w:rPr>
          <w:u w:val="single"/>
        </w:rPr>
        <w:t xml:space="preserve"> </w:t>
      </w:r>
      <w:r w:rsidR="001B4736">
        <w:rPr>
          <w:u w:val="single"/>
        </w:rPr>
        <w:t xml:space="preserve">   Shen Yan</w:t>
      </w:r>
      <w:r>
        <w:rPr>
          <w:u w:val="single"/>
        </w:rPr>
        <w:tab/>
      </w:r>
      <w:r>
        <w:tab/>
        <w:t>Grade</w:t>
      </w:r>
      <w:r>
        <w:rPr>
          <w:spacing w:val="-1"/>
        </w:rPr>
        <w:t xml:space="preserve"> </w:t>
      </w:r>
      <w:r>
        <w:t xml:space="preserve">level </w:t>
      </w:r>
      <w:r>
        <w:rPr>
          <w:u w:val="single"/>
        </w:rPr>
        <w:t xml:space="preserve"> </w:t>
      </w:r>
      <w:r w:rsidR="001B4736">
        <w:rPr>
          <w:u w:val="single"/>
        </w:rPr>
        <w:t xml:space="preserve"> Novice</w:t>
      </w:r>
      <w:r w:rsidR="00A61B43">
        <w:rPr>
          <w:u w:val="single"/>
        </w:rPr>
        <w:t xml:space="preserve"> 1</w:t>
      </w:r>
      <w:bookmarkStart w:id="0" w:name="_GoBack"/>
      <w:bookmarkEnd w:id="0"/>
      <w:r>
        <w:rPr>
          <w:u w:val="single"/>
        </w:rPr>
        <w:tab/>
      </w:r>
    </w:p>
    <w:p w:rsidR="00AB7E15" w:rsidRDefault="00AB7E15">
      <w:pPr>
        <w:spacing w:before="7"/>
        <w:rPr>
          <w:sz w:val="19"/>
        </w:rPr>
      </w:pPr>
    </w:p>
    <w:p w:rsidR="00AB7E15" w:rsidRDefault="003533CB">
      <w:pPr>
        <w:pStyle w:val="BodyText"/>
        <w:tabs>
          <w:tab w:val="left" w:pos="6942"/>
        </w:tabs>
        <w:ind w:left="220"/>
      </w:pPr>
      <w:r>
        <w:t>Lesson</w:t>
      </w:r>
      <w:r>
        <w:rPr>
          <w:spacing w:val="-4"/>
        </w:rPr>
        <w:t xml:space="preserve"> </w:t>
      </w:r>
      <w:r>
        <w:t xml:space="preserve">title </w:t>
      </w:r>
      <w:r>
        <w:rPr>
          <w:u w:val="single"/>
        </w:rPr>
        <w:t xml:space="preserve"> </w:t>
      </w:r>
      <w:r w:rsidR="001B4736">
        <w:rPr>
          <w:u w:val="single"/>
        </w:rPr>
        <w:t xml:space="preserve">    Family Members</w:t>
      </w:r>
      <w:r>
        <w:rPr>
          <w:u w:val="single"/>
        </w:rPr>
        <w:tab/>
      </w:r>
    </w:p>
    <w:p w:rsidR="00AB7E15" w:rsidRDefault="00AB7E15">
      <w:pPr>
        <w:spacing w:before="1"/>
        <w:rPr>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8"/>
      </w:tblGrid>
      <w:tr w:rsidR="00AB7E15">
        <w:trPr>
          <w:trHeight w:hRule="exact" w:val="420"/>
        </w:trPr>
        <w:tc>
          <w:tcPr>
            <w:tcW w:w="9218" w:type="dxa"/>
            <w:shd w:val="clear" w:color="auto" w:fill="E4E4E4"/>
          </w:tcPr>
          <w:p w:rsidR="00AB7E15" w:rsidRDefault="003533CB">
            <w:pPr>
              <w:pStyle w:val="TableParagraph"/>
              <w:ind w:left="3130"/>
              <w:jc w:val="center"/>
            </w:pPr>
            <w:r>
              <w:t>Step 1—Desired Results</w:t>
            </w:r>
          </w:p>
        </w:tc>
      </w:tr>
      <w:tr w:rsidR="00AB7E15">
        <w:trPr>
          <w:trHeight w:hRule="exact" w:val="4947"/>
        </w:trPr>
        <w:tc>
          <w:tcPr>
            <w:tcW w:w="9218" w:type="dxa"/>
          </w:tcPr>
          <w:p w:rsidR="00AB7E15" w:rsidRDefault="003533CB">
            <w:pPr>
              <w:pStyle w:val="TableParagraph"/>
              <w:spacing w:line="276" w:lineRule="auto"/>
              <w:ind w:right="679"/>
              <w:rPr>
                <w:i/>
              </w:rPr>
            </w:pPr>
            <w:r>
              <w:rPr>
                <w:i/>
              </w:rPr>
              <w:t>Standard Outcomes for Learning (ACTFL Standard 1.1)—Answer’s the question, what should students know, understand, and be able to do as a result of the lesson?</w:t>
            </w:r>
          </w:p>
          <w:p w:rsidR="001B4736" w:rsidRDefault="001B4736">
            <w:pPr>
              <w:pStyle w:val="TableParagraph"/>
              <w:spacing w:line="276" w:lineRule="auto"/>
              <w:ind w:right="679"/>
              <w:rPr>
                <w:i/>
              </w:rPr>
            </w:pPr>
          </w:p>
          <w:p w:rsidR="001B4736" w:rsidRDefault="001B4736" w:rsidP="001B4736">
            <w:pPr>
              <w:pStyle w:val="TableParagraph"/>
              <w:numPr>
                <w:ilvl w:val="0"/>
                <w:numId w:val="1"/>
              </w:numPr>
              <w:spacing w:line="276" w:lineRule="auto"/>
              <w:ind w:right="679"/>
              <w:rPr>
                <w:i/>
              </w:rPr>
            </w:pPr>
            <w:r>
              <w:rPr>
                <w:i/>
              </w:rPr>
              <w:t>Know how to address their family members in Chinese.</w:t>
            </w:r>
          </w:p>
          <w:p w:rsidR="001B4736" w:rsidRDefault="001B4736" w:rsidP="001B4736">
            <w:pPr>
              <w:pStyle w:val="TableParagraph"/>
              <w:numPr>
                <w:ilvl w:val="0"/>
                <w:numId w:val="1"/>
              </w:numPr>
              <w:spacing w:line="276" w:lineRule="auto"/>
              <w:ind w:right="679"/>
              <w:rPr>
                <w:i/>
              </w:rPr>
            </w:pPr>
            <w:r>
              <w:rPr>
                <w:i/>
              </w:rPr>
              <w:t>Ask and answer about family members</w:t>
            </w:r>
            <w:r w:rsidR="006E1C9F">
              <w:rPr>
                <w:i/>
              </w:rPr>
              <w:t>.</w:t>
            </w:r>
          </w:p>
          <w:p w:rsidR="001B4736" w:rsidRDefault="006E1C9F" w:rsidP="001B4736">
            <w:pPr>
              <w:pStyle w:val="TableParagraph"/>
              <w:numPr>
                <w:ilvl w:val="0"/>
                <w:numId w:val="1"/>
              </w:numPr>
              <w:spacing w:line="276" w:lineRule="auto"/>
              <w:ind w:right="679"/>
              <w:rPr>
                <w:i/>
              </w:rPr>
            </w:pPr>
            <w:r>
              <w:rPr>
                <w:i/>
              </w:rPr>
              <w:t xml:space="preserve">Draw </w:t>
            </w:r>
            <w:r w:rsidR="00957F6F">
              <w:rPr>
                <w:i/>
              </w:rPr>
              <w:t>a family tree and write family members’ names in Chinese characters on it.</w:t>
            </w:r>
          </w:p>
        </w:tc>
      </w:tr>
      <w:tr w:rsidR="00AB7E15">
        <w:trPr>
          <w:trHeight w:hRule="exact" w:val="420"/>
        </w:trPr>
        <w:tc>
          <w:tcPr>
            <w:tcW w:w="9218" w:type="dxa"/>
            <w:shd w:val="clear" w:color="auto" w:fill="E4E4E4"/>
          </w:tcPr>
          <w:p w:rsidR="00AB7E15" w:rsidRDefault="003533CB">
            <w:pPr>
              <w:pStyle w:val="TableParagraph"/>
              <w:ind w:left="3131"/>
              <w:jc w:val="center"/>
            </w:pPr>
            <w:r>
              <w:t>Step 2—Assessment Evidence</w:t>
            </w:r>
          </w:p>
        </w:tc>
      </w:tr>
      <w:tr w:rsidR="00AB7E15">
        <w:trPr>
          <w:trHeight w:hRule="exact" w:val="4431"/>
        </w:trPr>
        <w:tc>
          <w:tcPr>
            <w:tcW w:w="9218" w:type="dxa"/>
          </w:tcPr>
          <w:p w:rsidR="00AB7E15" w:rsidRDefault="003533CB">
            <w:pPr>
              <w:pStyle w:val="TableParagraph"/>
              <w:spacing w:line="263" w:lineRule="exact"/>
              <w:ind w:right="679"/>
              <w:rPr>
                <w:i/>
              </w:rPr>
            </w:pPr>
            <w:r>
              <w:rPr>
                <w:i/>
              </w:rPr>
              <w:t>Performance task—What will students do to show what they have learned?</w:t>
            </w:r>
          </w:p>
          <w:p w:rsidR="00EF270B" w:rsidRPr="00B95523" w:rsidRDefault="006E1C9F" w:rsidP="00B95523">
            <w:pPr>
              <w:pStyle w:val="TableParagraph"/>
              <w:numPr>
                <w:ilvl w:val="0"/>
                <w:numId w:val="2"/>
              </w:numPr>
              <w:spacing w:line="263" w:lineRule="exact"/>
              <w:ind w:right="679"/>
              <w:rPr>
                <w:rFonts w:ascii="Times New Roman" w:hAnsi="Times New Roman" w:cs="Times New Roman"/>
                <w:i/>
              </w:rPr>
            </w:pPr>
            <w:r>
              <w:rPr>
                <w:i/>
              </w:rPr>
              <w:t>SS will choose three cards of family members</w:t>
            </w:r>
            <w:r w:rsidR="00957F6F">
              <w:rPr>
                <w:i/>
              </w:rPr>
              <w:t xml:space="preserve">, and walk around the classroom to talk with classmates, ask yes or no questions about family members, if one student guess </w:t>
            </w:r>
            <w:r w:rsidR="00B95523">
              <w:rPr>
                <w:i/>
              </w:rPr>
              <w:t xml:space="preserve">the term </w:t>
            </w:r>
            <w:r w:rsidR="00957F6F">
              <w:rPr>
                <w:i/>
              </w:rPr>
              <w:t>right, the other should give the card to him</w:t>
            </w:r>
            <w:r w:rsidR="00B95523">
              <w:rPr>
                <w:rFonts w:ascii="Times New Roman" w:hAnsi="Times New Roman" w:cs="Times New Roman"/>
                <w:i/>
              </w:rPr>
              <w:t>. At the end, who with the most cards win the game.</w:t>
            </w:r>
          </w:p>
          <w:p w:rsidR="009B10E2" w:rsidRDefault="00B95523" w:rsidP="006E1C9F">
            <w:pPr>
              <w:pStyle w:val="TableParagraph"/>
              <w:numPr>
                <w:ilvl w:val="0"/>
                <w:numId w:val="2"/>
              </w:numPr>
              <w:spacing w:line="263" w:lineRule="exact"/>
              <w:ind w:right="679"/>
              <w:rPr>
                <w:i/>
              </w:rPr>
            </w:pPr>
            <w:r>
              <w:rPr>
                <w:i/>
              </w:rPr>
              <w:t>Tongue twi</w:t>
            </w:r>
            <w:r w:rsidR="009B10E2">
              <w:rPr>
                <w:i/>
              </w:rPr>
              <w:t>ster about family members. SS will compete within groups first, and then the best one from each group will compete with each other.</w:t>
            </w:r>
          </w:p>
          <w:p w:rsidR="006E1C9F" w:rsidRDefault="009B10E2" w:rsidP="006E1C9F">
            <w:pPr>
              <w:pStyle w:val="TableParagraph"/>
              <w:numPr>
                <w:ilvl w:val="0"/>
                <w:numId w:val="2"/>
              </w:numPr>
              <w:spacing w:line="263" w:lineRule="exact"/>
              <w:ind w:right="679"/>
              <w:rPr>
                <w:i/>
              </w:rPr>
            </w:pPr>
            <w:r>
              <w:rPr>
                <w:i/>
              </w:rPr>
              <w:t>Family tree drawing.  SS will draw a fa</w:t>
            </w:r>
            <w:r w:rsidR="005608F7">
              <w:rPr>
                <w:i/>
              </w:rPr>
              <w:t>mily tree according the model and write down the family members</w:t>
            </w:r>
            <w:r>
              <w:rPr>
                <w:i/>
              </w:rPr>
              <w:t xml:space="preserve"> </w:t>
            </w:r>
          </w:p>
        </w:tc>
      </w:tr>
    </w:tbl>
    <w:p w:rsidR="00AB7E15" w:rsidRDefault="00AB7E15">
      <w:pPr>
        <w:spacing w:line="263" w:lineRule="exact"/>
        <w:sectPr w:rsidR="00AB7E15">
          <w:type w:val="continuous"/>
          <w:pgSz w:w="12240" w:h="15840"/>
          <w:pgMar w:top="1400" w:right="1580" w:bottom="280" w:left="122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8"/>
      </w:tblGrid>
      <w:tr w:rsidR="00AB7E15">
        <w:trPr>
          <w:trHeight w:hRule="exact" w:val="420"/>
        </w:trPr>
        <w:tc>
          <w:tcPr>
            <w:tcW w:w="9218" w:type="dxa"/>
            <w:shd w:val="clear" w:color="auto" w:fill="E4E4E4"/>
          </w:tcPr>
          <w:p w:rsidR="00AB7E15" w:rsidRDefault="003533CB">
            <w:pPr>
              <w:pStyle w:val="TableParagraph"/>
              <w:ind w:left="3130"/>
              <w:jc w:val="center"/>
            </w:pPr>
            <w:r>
              <w:lastRenderedPageBreak/>
              <w:t>Step 3—Learning Plan</w:t>
            </w:r>
          </w:p>
        </w:tc>
      </w:tr>
      <w:tr w:rsidR="00AB7E15">
        <w:trPr>
          <w:trHeight w:hRule="exact" w:val="7148"/>
        </w:trPr>
        <w:tc>
          <w:tcPr>
            <w:tcW w:w="9218" w:type="dxa"/>
          </w:tcPr>
          <w:p w:rsidR="00AB7E15" w:rsidRDefault="003533CB">
            <w:pPr>
              <w:pStyle w:val="TableParagraph"/>
              <w:spacing w:line="263" w:lineRule="exact"/>
              <w:ind w:right="679"/>
              <w:rPr>
                <w:i/>
              </w:rPr>
            </w:pPr>
            <w:r>
              <w:rPr>
                <w:i/>
              </w:rPr>
              <w:t>Learning activities - Answer’s the question, how do I teach it?</w:t>
            </w:r>
          </w:p>
          <w:p w:rsidR="008D0ADE" w:rsidRPr="008D0ADE" w:rsidRDefault="008D0ADE" w:rsidP="00CE65A7">
            <w:pPr>
              <w:pStyle w:val="TableParagraph"/>
              <w:numPr>
                <w:ilvl w:val="0"/>
                <w:numId w:val="5"/>
              </w:numPr>
              <w:spacing w:line="263" w:lineRule="exact"/>
              <w:ind w:right="679"/>
              <w:rPr>
                <w:rFonts w:hint="eastAsia"/>
                <w:i/>
              </w:rPr>
            </w:pPr>
            <w:r>
              <w:rPr>
                <w:i/>
              </w:rPr>
              <w:t>Present the Chinese character jia “</w:t>
            </w:r>
            <w:r>
              <w:rPr>
                <w:rFonts w:eastAsiaTheme="minorEastAsia" w:hint="eastAsia"/>
                <w:i/>
                <w:lang w:eastAsia="zh-CN"/>
              </w:rPr>
              <w:t>家</w:t>
            </w:r>
            <w:r>
              <w:rPr>
                <w:rFonts w:eastAsiaTheme="minorEastAsia"/>
                <w:i/>
                <w:lang w:eastAsia="zh-CN"/>
              </w:rPr>
              <w:t>”</w:t>
            </w:r>
            <w:r>
              <w:rPr>
                <w:rFonts w:eastAsiaTheme="minorEastAsia" w:hint="eastAsia"/>
                <w:i/>
                <w:lang w:eastAsia="zh-CN"/>
              </w:rPr>
              <w:t xml:space="preserve"> (family), and explain how dose this character come from?</w:t>
            </w:r>
          </w:p>
          <w:p w:rsidR="008D0ADE" w:rsidRDefault="008D0ADE" w:rsidP="00CE65A7">
            <w:pPr>
              <w:pStyle w:val="TableParagraph"/>
              <w:numPr>
                <w:ilvl w:val="0"/>
                <w:numId w:val="5"/>
              </w:numPr>
              <w:spacing w:line="263" w:lineRule="exact"/>
              <w:ind w:right="679"/>
              <w:rPr>
                <w:i/>
              </w:rPr>
            </w:pPr>
            <w:r>
              <w:rPr>
                <w:i/>
              </w:rPr>
              <w:t>Show a picture of my family, and introduce my family members in English and Chinese.</w:t>
            </w:r>
          </w:p>
          <w:p w:rsidR="008D0ADE" w:rsidRDefault="008D0ADE" w:rsidP="00CE65A7">
            <w:pPr>
              <w:pStyle w:val="TableParagraph"/>
              <w:numPr>
                <w:ilvl w:val="0"/>
                <w:numId w:val="5"/>
              </w:numPr>
              <w:spacing w:line="263" w:lineRule="exact"/>
              <w:ind w:right="679"/>
              <w:rPr>
                <w:i/>
              </w:rPr>
            </w:pPr>
            <w:r>
              <w:rPr>
                <w:i/>
              </w:rPr>
              <w:t>Present more pictures focusing on introducing more family members in Chinese.</w:t>
            </w:r>
          </w:p>
          <w:p w:rsidR="008D0ADE" w:rsidRDefault="008D0ADE" w:rsidP="00CE65A7">
            <w:pPr>
              <w:pStyle w:val="TableParagraph"/>
              <w:numPr>
                <w:ilvl w:val="0"/>
                <w:numId w:val="5"/>
              </w:numPr>
              <w:spacing w:line="263" w:lineRule="exact"/>
              <w:ind w:right="679"/>
              <w:rPr>
                <w:i/>
              </w:rPr>
            </w:pPr>
            <w:r>
              <w:rPr>
                <w:i/>
              </w:rPr>
              <w:t>Watch a video about family members on Youtube for reviewing the words.</w:t>
            </w:r>
          </w:p>
          <w:p w:rsidR="00CE65A7" w:rsidRPr="00B95523" w:rsidRDefault="008D0ADE" w:rsidP="00CE65A7">
            <w:pPr>
              <w:pStyle w:val="TableParagraph"/>
              <w:spacing w:line="263" w:lineRule="exact"/>
              <w:ind w:left="823" w:right="679"/>
              <w:rPr>
                <w:rFonts w:ascii="Times New Roman" w:hAnsi="Times New Roman" w:cs="Times New Roman"/>
                <w:i/>
              </w:rPr>
            </w:pPr>
            <w:r>
              <w:rPr>
                <w:i/>
              </w:rPr>
              <w:t xml:space="preserve">Guessing game: </w:t>
            </w:r>
            <w:r>
              <w:rPr>
                <w:i/>
              </w:rPr>
              <w:t>SS will choose three cards of family members, and walk around the classroom to talk with classmates, ask yes or no questions about family members, if one student guess the term right, the other should give the card to him</w:t>
            </w:r>
            <w:r>
              <w:rPr>
                <w:rFonts w:ascii="Times New Roman" w:hAnsi="Times New Roman" w:cs="Times New Roman"/>
                <w:i/>
              </w:rPr>
              <w:t xml:space="preserve">. At the end, who with the most cards win the </w:t>
            </w:r>
            <w:r>
              <w:rPr>
                <w:rFonts w:ascii="Times New Roman" w:hAnsi="Times New Roman" w:cs="Times New Roman"/>
                <w:i/>
              </w:rPr>
              <w:t>game.</w:t>
            </w:r>
          </w:p>
          <w:p w:rsidR="00CE65A7" w:rsidRPr="00CE65A7" w:rsidRDefault="00CE65A7" w:rsidP="00CE65A7">
            <w:pPr>
              <w:pStyle w:val="TableParagraph"/>
              <w:numPr>
                <w:ilvl w:val="0"/>
                <w:numId w:val="5"/>
              </w:numPr>
              <w:spacing w:line="263" w:lineRule="exact"/>
              <w:ind w:right="679"/>
              <w:rPr>
                <w:i/>
              </w:rPr>
            </w:pPr>
            <w:r>
              <w:rPr>
                <w:i/>
              </w:rPr>
              <w:t xml:space="preserve">Tongue twister competition: </w:t>
            </w:r>
            <w:r>
              <w:rPr>
                <w:i/>
              </w:rPr>
              <w:t>Tongue twister about family members. SS will compete within groups first, and then the best one from each group will compete with each other.</w:t>
            </w:r>
          </w:p>
          <w:p w:rsidR="008D0ADE" w:rsidRDefault="008D0ADE" w:rsidP="00CE65A7">
            <w:pPr>
              <w:pStyle w:val="TableParagraph"/>
              <w:numPr>
                <w:ilvl w:val="0"/>
                <w:numId w:val="5"/>
              </w:numPr>
              <w:spacing w:line="263" w:lineRule="exact"/>
              <w:ind w:right="679"/>
              <w:rPr>
                <w:i/>
              </w:rPr>
            </w:pPr>
            <w:r>
              <w:rPr>
                <w:i/>
              </w:rPr>
              <w:t xml:space="preserve">Bingo game: put the family member cards in different spots of the bingo form. </w:t>
            </w:r>
          </w:p>
          <w:p w:rsidR="00CE65A7" w:rsidRDefault="00CE65A7" w:rsidP="00CE65A7">
            <w:pPr>
              <w:pStyle w:val="TableParagraph"/>
              <w:numPr>
                <w:ilvl w:val="0"/>
                <w:numId w:val="5"/>
              </w:numPr>
              <w:spacing w:line="263" w:lineRule="exact"/>
              <w:ind w:right="679"/>
              <w:rPr>
                <w:i/>
              </w:rPr>
            </w:pPr>
            <w:r>
              <w:rPr>
                <w:i/>
              </w:rPr>
              <w:t xml:space="preserve">Family tree drawing. </w:t>
            </w:r>
            <w:r>
              <w:rPr>
                <w:i/>
              </w:rPr>
              <w:t>.  SS will draw a family tree according the model and write down the family members</w:t>
            </w:r>
          </w:p>
          <w:p w:rsidR="008D0ADE" w:rsidRDefault="00CE65A7" w:rsidP="00CE65A7">
            <w:pPr>
              <w:pStyle w:val="TableParagraph"/>
              <w:numPr>
                <w:ilvl w:val="0"/>
                <w:numId w:val="5"/>
              </w:numPr>
              <w:spacing w:line="263" w:lineRule="exact"/>
              <w:ind w:right="679"/>
              <w:rPr>
                <w:i/>
              </w:rPr>
            </w:pPr>
            <w:r>
              <w:rPr>
                <w:i/>
              </w:rPr>
              <w:t>Quizlet revision: SS go to quizlet  to review what they have learned in this lesson.</w:t>
            </w:r>
          </w:p>
          <w:p w:rsidR="00CE65A7" w:rsidRPr="008D0ADE" w:rsidRDefault="00CE65A7" w:rsidP="00CE65A7">
            <w:pPr>
              <w:pStyle w:val="TableParagraph"/>
              <w:numPr>
                <w:ilvl w:val="0"/>
                <w:numId w:val="5"/>
              </w:numPr>
              <w:spacing w:line="263" w:lineRule="exact"/>
              <w:ind w:right="679"/>
              <w:rPr>
                <w:i/>
              </w:rPr>
            </w:pPr>
            <w:r>
              <w:rPr>
                <w:i/>
              </w:rPr>
              <w:t>Exit ticket for SS to summarize what they have learned and give feedback.</w:t>
            </w:r>
          </w:p>
        </w:tc>
      </w:tr>
      <w:tr w:rsidR="00AB7E15">
        <w:trPr>
          <w:trHeight w:hRule="exact" w:val="420"/>
        </w:trPr>
        <w:tc>
          <w:tcPr>
            <w:tcW w:w="9218" w:type="dxa"/>
            <w:shd w:val="clear" w:color="auto" w:fill="E4E4E4"/>
          </w:tcPr>
          <w:p w:rsidR="00AB7E15" w:rsidRDefault="003533CB">
            <w:pPr>
              <w:pStyle w:val="TableParagraph"/>
              <w:ind w:left="3130"/>
              <w:jc w:val="center"/>
            </w:pPr>
            <w:r>
              <w:t>Step 4—Reflection</w:t>
            </w:r>
          </w:p>
        </w:tc>
      </w:tr>
      <w:tr w:rsidR="00AB7E15">
        <w:trPr>
          <w:trHeight w:hRule="exact" w:val="4393"/>
        </w:trPr>
        <w:tc>
          <w:tcPr>
            <w:tcW w:w="9218" w:type="dxa"/>
          </w:tcPr>
          <w:p w:rsidR="00AB7E15" w:rsidRDefault="003533CB">
            <w:pPr>
              <w:pStyle w:val="TableParagraph"/>
              <w:spacing w:line="276" w:lineRule="auto"/>
              <w:ind w:right="1843"/>
              <w:rPr>
                <w:i/>
              </w:rPr>
            </w:pPr>
            <w:r>
              <w:rPr>
                <w:i/>
              </w:rPr>
              <w:t>What happened during my lesson? What did my students learn? How do I know? What did I learn? How will I improve my lesson next time.</w:t>
            </w:r>
          </w:p>
          <w:p w:rsidR="00CE65A7" w:rsidRDefault="00CE65A7" w:rsidP="00CE65A7">
            <w:pPr>
              <w:pStyle w:val="TableParagraph"/>
              <w:spacing w:line="276" w:lineRule="auto"/>
              <w:ind w:left="0" w:right="1843"/>
              <w:rPr>
                <w:i/>
              </w:rPr>
            </w:pPr>
            <w:r>
              <w:rPr>
                <w:i/>
              </w:rPr>
              <w:t>SS are pretty interested in knowing how to address their family members in Chinese</w:t>
            </w:r>
            <w:r w:rsidR="00F12AF7">
              <w:rPr>
                <w:i/>
              </w:rPr>
              <w:t>. But they get confused when they know we use different address for paternal grandparents and maternal grandparents. Then I think the tongue twister will help them to remember the words. However, it’s hard for SS to read all sentence after just know how to speak “ba ba”(father) and “ma ma” (mother). So next time I will establish more steps before SS can reach higher tasks.</w:t>
            </w:r>
          </w:p>
        </w:tc>
      </w:tr>
    </w:tbl>
    <w:p w:rsidR="00AB7E15" w:rsidRDefault="003533CB">
      <w:pPr>
        <w:spacing w:line="223" w:lineRule="exact"/>
        <w:ind w:left="220"/>
        <w:rPr>
          <w:rFonts w:ascii="Times New Roman"/>
          <w:sz w:val="20"/>
        </w:rPr>
      </w:pPr>
      <w:r>
        <w:rPr>
          <w:rFonts w:ascii="Times New Roman"/>
          <w:sz w:val="20"/>
        </w:rPr>
        <w:t xml:space="preserve">Adapted from Tomlinson and McTighe, </w:t>
      </w:r>
      <w:r>
        <w:rPr>
          <w:rFonts w:ascii="Times New Roman"/>
          <w:i/>
          <w:sz w:val="20"/>
        </w:rPr>
        <w:t>Integrating Differentiated Instruction + Understanding by Design</w:t>
      </w:r>
      <w:r>
        <w:rPr>
          <w:rFonts w:ascii="Times New Roman"/>
          <w:sz w:val="20"/>
        </w:rPr>
        <w:t>, ASCD,</w:t>
      </w:r>
    </w:p>
    <w:sectPr w:rsidR="00AB7E15">
      <w:pgSz w:w="12240" w:h="15840"/>
      <w:pgMar w:top="1440" w:right="14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82D5E"/>
    <w:multiLevelType w:val="hybridMultilevel"/>
    <w:tmpl w:val="45A0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0412E"/>
    <w:multiLevelType w:val="hybridMultilevel"/>
    <w:tmpl w:val="787209D0"/>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 w15:restartNumberingAfterBreak="0">
    <w:nsid w:val="2D88009D"/>
    <w:multiLevelType w:val="hybridMultilevel"/>
    <w:tmpl w:val="8D2C5796"/>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 w15:restartNumberingAfterBreak="0">
    <w:nsid w:val="52CE5DED"/>
    <w:multiLevelType w:val="hybridMultilevel"/>
    <w:tmpl w:val="1C204E1E"/>
    <w:lvl w:ilvl="0" w:tplc="579C64A0">
      <w:start w:val="1"/>
      <w:numFmt w:val="bullet"/>
      <w:lvlText w:val="●"/>
      <w:lvlJc w:val="left"/>
      <w:pPr>
        <w:tabs>
          <w:tab w:val="num" w:pos="720"/>
        </w:tabs>
        <w:ind w:left="720" w:hanging="360"/>
      </w:pPr>
      <w:rPr>
        <w:rFonts w:ascii="Arial" w:hAnsi="Arial" w:hint="default"/>
      </w:rPr>
    </w:lvl>
    <w:lvl w:ilvl="1" w:tplc="BC84B114" w:tentative="1">
      <w:start w:val="1"/>
      <w:numFmt w:val="bullet"/>
      <w:lvlText w:val="●"/>
      <w:lvlJc w:val="left"/>
      <w:pPr>
        <w:tabs>
          <w:tab w:val="num" w:pos="1440"/>
        </w:tabs>
        <w:ind w:left="1440" w:hanging="360"/>
      </w:pPr>
      <w:rPr>
        <w:rFonts w:ascii="Arial" w:hAnsi="Arial" w:hint="default"/>
      </w:rPr>
    </w:lvl>
    <w:lvl w:ilvl="2" w:tplc="FEF2285C" w:tentative="1">
      <w:start w:val="1"/>
      <w:numFmt w:val="bullet"/>
      <w:lvlText w:val="●"/>
      <w:lvlJc w:val="left"/>
      <w:pPr>
        <w:tabs>
          <w:tab w:val="num" w:pos="2160"/>
        </w:tabs>
        <w:ind w:left="2160" w:hanging="360"/>
      </w:pPr>
      <w:rPr>
        <w:rFonts w:ascii="Arial" w:hAnsi="Arial" w:hint="default"/>
      </w:rPr>
    </w:lvl>
    <w:lvl w:ilvl="3" w:tplc="A7AE6718" w:tentative="1">
      <w:start w:val="1"/>
      <w:numFmt w:val="bullet"/>
      <w:lvlText w:val="●"/>
      <w:lvlJc w:val="left"/>
      <w:pPr>
        <w:tabs>
          <w:tab w:val="num" w:pos="2880"/>
        </w:tabs>
        <w:ind w:left="2880" w:hanging="360"/>
      </w:pPr>
      <w:rPr>
        <w:rFonts w:ascii="Arial" w:hAnsi="Arial" w:hint="default"/>
      </w:rPr>
    </w:lvl>
    <w:lvl w:ilvl="4" w:tplc="A028A9FA" w:tentative="1">
      <w:start w:val="1"/>
      <w:numFmt w:val="bullet"/>
      <w:lvlText w:val="●"/>
      <w:lvlJc w:val="left"/>
      <w:pPr>
        <w:tabs>
          <w:tab w:val="num" w:pos="3600"/>
        </w:tabs>
        <w:ind w:left="3600" w:hanging="360"/>
      </w:pPr>
      <w:rPr>
        <w:rFonts w:ascii="Arial" w:hAnsi="Arial" w:hint="default"/>
      </w:rPr>
    </w:lvl>
    <w:lvl w:ilvl="5" w:tplc="68A27F96" w:tentative="1">
      <w:start w:val="1"/>
      <w:numFmt w:val="bullet"/>
      <w:lvlText w:val="●"/>
      <w:lvlJc w:val="left"/>
      <w:pPr>
        <w:tabs>
          <w:tab w:val="num" w:pos="4320"/>
        </w:tabs>
        <w:ind w:left="4320" w:hanging="360"/>
      </w:pPr>
      <w:rPr>
        <w:rFonts w:ascii="Arial" w:hAnsi="Arial" w:hint="default"/>
      </w:rPr>
    </w:lvl>
    <w:lvl w:ilvl="6" w:tplc="44806D38" w:tentative="1">
      <w:start w:val="1"/>
      <w:numFmt w:val="bullet"/>
      <w:lvlText w:val="●"/>
      <w:lvlJc w:val="left"/>
      <w:pPr>
        <w:tabs>
          <w:tab w:val="num" w:pos="5040"/>
        </w:tabs>
        <w:ind w:left="5040" w:hanging="360"/>
      </w:pPr>
      <w:rPr>
        <w:rFonts w:ascii="Arial" w:hAnsi="Arial" w:hint="default"/>
      </w:rPr>
    </w:lvl>
    <w:lvl w:ilvl="7" w:tplc="9CECA826" w:tentative="1">
      <w:start w:val="1"/>
      <w:numFmt w:val="bullet"/>
      <w:lvlText w:val="●"/>
      <w:lvlJc w:val="left"/>
      <w:pPr>
        <w:tabs>
          <w:tab w:val="num" w:pos="5760"/>
        </w:tabs>
        <w:ind w:left="5760" w:hanging="360"/>
      </w:pPr>
      <w:rPr>
        <w:rFonts w:ascii="Arial" w:hAnsi="Arial" w:hint="default"/>
      </w:rPr>
    </w:lvl>
    <w:lvl w:ilvl="8" w:tplc="449098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02E1C65"/>
    <w:multiLevelType w:val="hybridMultilevel"/>
    <w:tmpl w:val="00762464"/>
    <w:lvl w:ilvl="0" w:tplc="0409000F">
      <w:start w:val="1"/>
      <w:numFmt w:val="decimal"/>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15"/>
    <w:rsid w:val="001B4736"/>
    <w:rsid w:val="003533CB"/>
    <w:rsid w:val="005608F7"/>
    <w:rsid w:val="005A6175"/>
    <w:rsid w:val="006E1C9F"/>
    <w:rsid w:val="008D0ADE"/>
    <w:rsid w:val="00957F6F"/>
    <w:rsid w:val="009B10E2"/>
    <w:rsid w:val="00A61B43"/>
    <w:rsid w:val="00AB7E15"/>
    <w:rsid w:val="00AD3F54"/>
    <w:rsid w:val="00B95523"/>
    <w:rsid w:val="00CE65A7"/>
    <w:rsid w:val="00EF270B"/>
    <w:rsid w:val="00F12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838616-B8CC-4526-8AF6-C4CF3D69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 Antiqua" w:eastAsia="Book Antiqua" w:hAnsi="Book Antiqua" w:cs="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4"/>
    </w:pPr>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line="271" w:lineRule="exact"/>
      <w:ind w:left="103" w:right="31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971371">
      <w:bodyDiv w:val="1"/>
      <w:marLeft w:val="0"/>
      <w:marRight w:val="0"/>
      <w:marTop w:val="0"/>
      <w:marBottom w:val="0"/>
      <w:divBdr>
        <w:top w:val="none" w:sz="0" w:space="0" w:color="auto"/>
        <w:left w:val="none" w:sz="0" w:space="0" w:color="auto"/>
        <w:bottom w:val="none" w:sz="0" w:space="0" w:color="auto"/>
        <w:right w:val="none" w:sz="0" w:space="0" w:color="auto"/>
      </w:divBdr>
      <w:divsChild>
        <w:div w:id="869993366">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American Councils for International Education</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Berk</dc:creator>
  <cp:lastModifiedBy>Yan Shen</cp:lastModifiedBy>
  <cp:revision>6</cp:revision>
  <dcterms:created xsi:type="dcterms:W3CDTF">2018-09-18T20:28:00Z</dcterms:created>
  <dcterms:modified xsi:type="dcterms:W3CDTF">2018-09-19T15:33:00Z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Creator">
    <vt:lpwstr>Microsoft® Word 2010</vt:lpwstr>
  </property>
  <property fmtid="{D5CDD505-2E9C-101B-9397-08002B2CF9AE}" pid="4" name="LastSaved">
    <vt:filetime>2016-08-11T00:00:00Z</vt:filetime>
  </property>
</Properties>
</file>