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6138"/>
      </w:tblGrid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F476B5" w:rsidRDefault="006A02DB" w:rsidP="006A02DB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Comic Sans MS" w:hAnsi="Comic Sans MS" w:hint="cs"/>
                <w:b/>
                <w:bCs/>
                <w:sz w:val="52"/>
                <w:szCs w:val="52"/>
                <w:rtl/>
              </w:rPr>
              <w:t>هذا - هذه</w:t>
            </w:r>
          </w:p>
        </w:tc>
      </w:tr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4A25D2" w:rsidRDefault="00F476B5" w:rsidP="006A02DB">
            <w:pPr>
              <w:rPr>
                <w:rFonts w:ascii="Comic Sans MS" w:hAnsi="Comic Sans MS"/>
                <w:b/>
                <w:bCs/>
              </w:rPr>
            </w:pPr>
            <w:r w:rsidRPr="004A25D2">
              <w:rPr>
                <w:rFonts w:ascii="Comic Sans MS" w:hAnsi="Comic Sans MS"/>
                <w:b/>
                <w:bCs/>
              </w:rPr>
              <w:t>Time:</w:t>
            </w:r>
            <w:r w:rsidR="006A02DB">
              <w:rPr>
                <w:rFonts w:ascii="Comic Sans MS" w:hAnsi="Comic Sans MS" w:hint="cs"/>
                <w:b/>
                <w:bCs/>
                <w:rtl/>
              </w:rPr>
              <w:t>45</w:t>
            </w:r>
            <w:r w:rsidRPr="004A25D2">
              <w:rPr>
                <w:rFonts w:ascii="Comic Sans MS" w:hAnsi="Comic Sans MS"/>
                <w:b/>
                <w:bCs/>
              </w:rPr>
              <w:t xml:space="preserve"> minutes</w:t>
            </w:r>
          </w:p>
        </w:tc>
      </w:tr>
      <w:tr w:rsidR="00F476B5" w:rsidRPr="00F476B5" w:rsidTr="009071D0">
        <w:trPr>
          <w:jc w:val="center"/>
        </w:trPr>
        <w:tc>
          <w:tcPr>
            <w:tcW w:w="8856" w:type="dxa"/>
            <w:gridSpan w:val="2"/>
          </w:tcPr>
          <w:p w:rsidR="00F476B5" w:rsidRPr="00F476B5" w:rsidRDefault="00B466B1" w:rsidP="006A02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Renaissance Academy      </w:t>
            </w:r>
            <w:r w:rsidR="00F476B5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A02DB">
              <w:rPr>
                <w:rFonts w:ascii="Comic Sans MS" w:hAnsi="Comic Sans MS"/>
                <w:sz w:val="28"/>
                <w:szCs w:val="28"/>
              </w:rPr>
              <w:t>September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A02DB">
              <w:rPr>
                <w:rFonts w:ascii="Comic Sans MS" w:hAnsi="Comic Sans MS" w:hint="cs"/>
                <w:sz w:val="28"/>
                <w:szCs w:val="28"/>
                <w:rtl/>
              </w:rPr>
              <w:t>20</w:t>
            </w:r>
            <w:r w:rsidR="006A02DB">
              <w:rPr>
                <w:rFonts w:ascii="Comic Sans MS" w:hAnsi="Comic Sans MS"/>
                <w:sz w:val="28"/>
                <w:szCs w:val="28"/>
              </w:rPr>
              <w:t xml:space="preserve"> 2011   </w:t>
            </w:r>
            <w:r w:rsidR="00F476B5" w:rsidRPr="00F476B5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6A02DB">
              <w:rPr>
                <w:rFonts w:ascii="Comic Sans MS" w:hAnsi="Comic Sans MS"/>
                <w:sz w:val="28"/>
                <w:szCs w:val="28"/>
              </w:rPr>
              <w:t>Level: 2A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F476B5" w:rsidRDefault="00F476B5">
            <w:pPr>
              <w:rPr>
                <w:rFonts w:ascii="Comic Sans MS" w:hAnsi="Comic Sans MS"/>
              </w:rPr>
            </w:pP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  <w:u w:val="single"/>
              </w:rPr>
              <w:t xml:space="preserve">Objectives </w:t>
            </w:r>
            <w:r w:rsidRPr="00F476B5">
              <w:rPr>
                <w:rFonts w:ascii="Comic Sans MS" w:hAnsi="Comic Sans MS" w:cstheme="majorBidi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138" w:type="dxa"/>
          </w:tcPr>
          <w:p w:rsidR="00F476B5" w:rsidRPr="00F476B5" w:rsidRDefault="00F476B5" w:rsidP="00F476B5">
            <w:p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i/>
                <w:iCs/>
                <w:sz w:val="26"/>
                <w:szCs w:val="26"/>
              </w:rPr>
              <w:t>by the end of the lesson Ss. Will be able to:</w:t>
            </w:r>
          </w:p>
          <w:p w:rsidR="00F476B5" w:rsidRPr="00F476B5" w:rsidRDefault="00F476B5" w:rsidP="006A02D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 w:rsidRPr="00F476B5">
              <w:rPr>
                <w:rFonts w:ascii="Comic Sans MS" w:hAnsi="Comic Sans MS" w:cstheme="majorBidi"/>
                <w:sz w:val="26"/>
                <w:szCs w:val="26"/>
              </w:rPr>
              <w:t xml:space="preserve">Identify </w:t>
            </w:r>
            <w:r w:rsidR="006A02DB">
              <w:rPr>
                <w:rFonts w:ascii="Comic Sans MS" w:hAnsi="Comic Sans MS" w:cstheme="majorBidi"/>
                <w:sz w:val="26"/>
                <w:szCs w:val="26"/>
              </w:rPr>
              <w:t>the difference between masculine and feminine nouns</w:t>
            </w:r>
            <w:r w:rsidRPr="00F476B5">
              <w:rPr>
                <w:rFonts w:ascii="Comic Sans MS" w:hAnsi="Comic Sans MS" w:cstheme="majorBidi"/>
                <w:sz w:val="26"/>
                <w:szCs w:val="26"/>
              </w:rPr>
              <w:t>.</w:t>
            </w:r>
          </w:p>
          <w:p w:rsidR="00F476B5" w:rsidRPr="00F476B5" w:rsidRDefault="006A02DB" w:rsidP="004543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>
              <w:rPr>
                <w:rFonts w:ascii="Comic Sans MS" w:hAnsi="Comic Sans MS" w:cstheme="majorBidi"/>
                <w:sz w:val="26"/>
                <w:szCs w:val="26"/>
              </w:rPr>
              <w:t xml:space="preserve">Asking about things and animals using </w:t>
            </w:r>
            <w:r>
              <w:rPr>
                <w:rFonts w:ascii="Comic Sans MS" w:hAnsi="Comic Sans MS" w:cstheme="majorBidi"/>
                <w:sz w:val="26"/>
                <w:szCs w:val="26"/>
                <w:lang w:bidi="ar-EG"/>
              </w:rPr>
              <w:t xml:space="preserve">and </w:t>
            </w:r>
            <w:r>
              <w:rPr>
                <w:rFonts w:ascii="Comic Sans MS" w:hAnsi="Comic Sans MS" w:cstheme="majorBidi" w:hint="cs"/>
                <w:sz w:val="26"/>
                <w:szCs w:val="26"/>
                <w:rtl/>
                <w:lang w:bidi="ar-EG"/>
              </w:rPr>
              <w:t>"ما</w:t>
            </w:r>
            <w:r w:rsidR="00454302">
              <w:rPr>
                <w:rFonts w:ascii="Comic Sans MS" w:hAnsi="Comic Sans MS" w:cstheme="majorBidi" w:hint="cs"/>
                <w:sz w:val="26"/>
                <w:szCs w:val="26"/>
                <w:rtl/>
                <w:lang w:bidi="ar-EG"/>
              </w:rPr>
              <w:t>........؟</w:t>
            </w:r>
            <w:r>
              <w:rPr>
                <w:rFonts w:ascii="Comic Sans MS" w:hAnsi="Comic Sans MS" w:cstheme="majorBidi" w:hint="cs"/>
                <w:sz w:val="26"/>
                <w:szCs w:val="26"/>
                <w:rtl/>
                <w:lang w:bidi="ar-EG"/>
              </w:rPr>
              <w:t>"</w:t>
            </w:r>
            <w:r>
              <w:rPr>
                <w:rFonts w:ascii="Comic Sans MS" w:hAnsi="Comic Sans MS" w:cstheme="majorBidi"/>
                <w:sz w:val="26"/>
                <w:szCs w:val="26"/>
              </w:rPr>
              <w:t>.</w:t>
            </w:r>
          </w:p>
          <w:p w:rsidR="00F476B5" w:rsidRPr="00F476B5" w:rsidRDefault="006A02DB" w:rsidP="006A02D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ajorBidi"/>
                <w:sz w:val="26"/>
                <w:szCs w:val="26"/>
              </w:rPr>
            </w:pPr>
            <w:r>
              <w:rPr>
                <w:rFonts w:ascii="Comic Sans MS" w:hAnsi="Comic Sans MS" w:cstheme="majorBidi"/>
                <w:sz w:val="26"/>
                <w:szCs w:val="26"/>
              </w:rPr>
              <w:t xml:space="preserve">Using </w:t>
            </w:r>
            <w:r>
              <w:rPr>
                <w:rFonts w:ascii="Comic Sans MS" w:hAnsi="Comic Sans MS" w:cstheme="majorBidi" w:hint="cs"/>
                <w:sz w:val="26"/>
                <w:szCs w:val="26"/>
                <w:rtl/>
                <w:lang w:bidi="ar-EG"/>
              </w:rPr>
              <w:t xml:space="preserve">"هذا" </w:t>
            </w:r>
            <w:r>
              <w:rPr>
                <w:rFonts w:ascii="Comic Sans MS" w:hAnsi="Comic Sans MS" w:cstheme="majorBidi"/>
                <w:sz w:val="26"/>
                <w:szCs w:val="26"/>
              </w:rPr>
              <w:t xml:space="preserve">and </w:t>
            </w:r>
            <w:r>
              <w:rPr>
                <w:rFonts w:ascii="Comic Sans MS" w:hAnsi="Comic Sans MS" w:cstheme="majorBidi" w:hint="cs"/>
                <w:sz w:val="26"/>
                <w:szCs w:val="26"/>
                <w:rtl/>
                <w:lang w:bidi="ar-EG"/>
              </w:rPr>
              <w:t xml:space="preserve">"هذه" </w:t>
            </w:r>
            <w:r>
              <w:rPr>
                <w:rFonts w:ascii="Comic Sans MS" w:hAnsi="Comic Sans MS" w:cstheme="majorBidi"/>
                <w:sz w:val="26"/>
                <w:szCs w:val="26"/>
              </w:rPr>
              <w:t xml:space="preserve"> in a sentence.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F476B5" w:rsidP="00F476B5">
            <w:pPr>
              <w:rPr>
                <w:rFonts w:ascii="Comic Sans MS" w:hAnsi="Comic Sans MS"/>
                <w:b/>
                <w:bCs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</w:rPr>
              <w:t>Teaching Aids</w:t>
            </w:r>
          </w:p>
        </w:tc>
        <w:tc>
          <w:tcPr>
            <w:tcW w:w="6138" w:type="dxa"/>
          </w:tcPr>
          <w:p w:rsidR="00F476B5" w:rsidRDefault="006A02DB" w:rsidP="004543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Power point presentation </w:t>
            </w:r>
            <w:r w:rsidR="008B0637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454302">
              <w:rPr>
                <w:rFonts w:ascii="Comic Sans MS" w:hAnsi="Comic Sans MS"/>
                <w:sz w:val="24"/>
                <w:szCs w:val="24"/>
              </w:rPr>
              <w:t xml:space="preserve">“students </w:t>
            </w:r>
            <w:proofErr w:type="spellStart"/>
            <w:r w:rsidR="00454302">
              <w:rPr>
                <w:rFonts w:ascii="Comic Sans MS" w:hAnsi="Comic Sans MS"/>
                <w:sz w:val="24"/>
                <w:szCs w:val="24"/>
              </w:rPr>
              <w:t>an</w:t>
            </w:r>
            <w:proofErr w:type="spellEnd"/>
            <w:r w:rsidR="00454302">
              <w:rPr>
                <w:rFonts w:ascii="Comic Sans MS" w:hAnsi="Comic Sans MS"/>
                <w:sz w:val="24"/>
                <w:szCs w:val="24"/>
              </w:rPr>
              <w:t xml:space="preserve"> take some notice” </w:t>
            </w:r>
          </w:p>
          <w:p w:rsidR="00454302" w:rsidRPr="00F476B5" w:rsidRDefault="00454302" w:rsidP="004543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work sheet.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B466B1" w:rsidP="006628C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Warm Up (</w:t>
            </w:r>
            <w:r w:rsidR="006628C0">
              <w:rPr>
                <w:rFonts w:ascii="Comic Sans MS" w:hAnsi="Comic Sans MS"/>
                <w:b/>
                <w:bCs/>
                <w:sz w:val="28"/>
                <w:szCs w:val="28"/>
              </w:rPr>
              <w:t>10</w:t>
            </w: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min.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)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F476B5" w:rsidRDefault="008B06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I’ll show them many words of places and fruits mixed together and I’ll ask individuals to read (one or two words each)</w:t>
            </w:r>
            <w:r w:rsidR="00F476B5" w:rsidRPr="00F476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628C0" w:rsidRDefault="006628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8C0" w:rsidRDefault="006628C0" w:rsidP="00662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I’ll tell them that in Arabic we have masculine and feminine for all nouns. It’s easy to realize it for people “father – mother” / “brother – sister”/ “boy – girl”</w:t>
            </w:r>
          </w:p>
          <w:p w:rsidR="006628C0" w:rsidRDefault="006628C0" w:rsidP="006628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8C0" w:rsidRDefault="006628C0" w:rsidP="00662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but for animals and things it’s different.</w:t>
            </w:r>
          </w:p>
          <w:p w:rsidR="006628C0" w:rsidRDefault="006628C0" w:rsidP="006628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8C0" w:rsidRDefault="006628C0" w:rsidP="00662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With the same slide of the warming up, I’ll ask my students that there r many words ends with the same letter (I’m going to circle the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marboota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 in each word they say). Then I’ll tell them that there is another word that doesn’t have the same ending but it has the same sound as the previous words.</w:t>
            </w:r>
          </w:p>
          <w:p w:rsidR="006628C0" w:rsidRPr="00F476B5" w:rsidRDefault="006628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Pr="00B466B1" w:rsidRDefault="00F476B5" w:rsidP="00F476B5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Key Structures and Vocabulary:</w:t>
            </w:r>
          </w:p>
          <w:p w:rsidR="00F476B5" w:rsidRPr="00F476B5" w:rsidRDefault="00F476B5">
            <w:pPr>
              <w:rPr>
                <w:rFonts w:ascii="Comic Sans MS" w:hAnsi="Comic Sans MS"/>
              </w:rPr>
            </w:pPr>
          </w:p>
        </w:tc>
        <w:tc>
          <w:tcPr>
            <w:tcW w:w="6138" w:type="dxa"/>
          </w:tcPr>
          <w:p w:rsidR="002F5CD4" w:rsidRDefault="002F5CD4" w:rsidP="008B063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- </w:t>
            </w:r>
            <w:r w:rsidR="008B063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هذا </w:t>
            </w:r>
            <w:r w:rsidR="008B0637"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  <w:t>–</w:t>
            </w:r>
            <w:r w:rsidR="008B0637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 هذه</w:t>
            </w:r>
          </w:p>
          <w:p w:rsidR="008B0637" w:rsidRDefault="008B0637" w:rsidP="006628C0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- - ما.....؟</w:t>
            </w:r>
          </w:p>
          <w:p w:rsidR="008B0637" w:rsidRPr="002F5CD4" w:rsidRDefault="008B0637" w:rsidP="008B0637">
            <w:pPr>
              <w:jc w:val="right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 xml:space="preserve">- 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المؤنث و المذكر في اللغة العربية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EG"/>
              </w:rPr>
              <w:t>.</w:t>
            </w: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B466B1" w:rsidRDefault="002F5CD4" w:rsidP="002F5CD4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Presentation: </w:t>
            </w:r>
          </w:p>
          <w:p w:rsidR="00F476B5" w:rsidRPr="00B466B1" w:rsidRDefault="002F5CD4" w:rsidP="008B0637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>(</w:t>
            </w:r>
            <w:r w:rsidR="008B0637">
              <w:rPr>
                <w:rFonts w:ascii="Comic Sans MS" w:hAnsi="Comic Sans MS"/>
                <w:b/>
                <w:bCs/>
                <w:sz w:val="28"/>
                <w:szCs w:val="28"/>
              </w:rPr>
              <w:t>15</w:t>
            </w:r>
            <w:r w:rsidRPr="00B466B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min.)</w:t>
            </w:r>
          </w:p>
        </w:tc>
        <w:tc>
          <w:tcPr>
            <w:tcW w:w="6138" w:type="dxa"/>
          </w:tcPr>
          <w:p w:rsidR="00222D6B" w:rsidRDefault="008B0637" w:rsidP="00222D6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then I’ll show them the next slide with </w:t>
            </w:r>
            <w:r w:rsidR="00222D6B">
              <w:rPr>
                <w:rFonts w:ascii="Comic Sans MS" w:hAnsi="Comic Sans MS"/>
                <w:sz w:val="24"/>
                <w:szCs w:val="24"/>
              </w:rPr>
              <w:t>the group of the words that have the same ending letter/sound and I’ll tell them that they are feminine. And the other group of the rest of the words are masculine.</w:t>
            </w:r>
          </w:p>
          <w:p w:rsidR="00222D6B" w:rsidRDefault="00222D6B" w:rsidP="00222D6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D6B" w:rsidRPr="00604AED" w:rsidRDefault="00222D6B" w:rsidP="00222D6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8C0" w:rsidRDefault="00222D6B" w:rsidP="00662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then I’ll show them another slide of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 and a picture of a man (refers to that we use it with masculine) and another slide of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 and a picture of a lady below (refers to we use it with feminine)</w:t>
            </w:r>
          </w:p>
          <w:p w:rsidR="00222D6B" w:rsidRDefault="00222D6B" w:rsidP="008B063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D6B" w:rsidRDefault="00222D6B" w:rsidP="006628C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I’ll present the question “ma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?” and “ma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?” on different </w:t>
            </w:r>
            <w:r w:rsidR="006628C0">
              <w:rPr>
                <w:rFonts w:ascii="Comic Sans MS" w:hAnsi="Comic Sans MS"/>
                <w:sz w:val="24"/>
                <w:szCs w:val="24"/>
              </w:rPr>
              <w:t>school objects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28C0">
              <w:rPr>
                <w:rFonts w:ascii="Comic Sans MS" w:hAnsi="Comic Sans MS"/>
                <w:sz w:val="24"/>
                <w:szCs w:val="24"/>
              </w:rPr>
              <w:t xml:space="preserve">that </w:t>
            </w:r>
            <w:r>
              <w:rPr>
                <w:rFonts w:ascii="Comic Sans MS" w:hAnsi="Comic Sans MS"/>
                <w:sz w:val="24"/>
                <w:szCs w:val="24"/>
              </w:rPr>
              <w:t>they know – encourage them to answer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ketab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 / “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tawela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:rsidR="00222D6B" w:rsidRDefault="00222D6B" w:rsidP="008B063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628C0" w:rsidRDefault="006628C0" w:rsidP="006628C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D6B" w:rsidRPr="00604AED" w:rsidRDefault="00222D6B" w:rsidP="006628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4AED" w:rsidRPr="00F476B5" w:rsidTr="009071D0">
        <w:trPr>
          <w:jc w:val="center"/>
        </w:trPr>
        <w:tc>
          <w:tcPr>
            <w:tcW w:w="8856" w:type="dxa"/>
            <w:gridSpan w:val="2"/>
            <w:vAlign w:val="bottom"/>
          </w:tcPr>
          <w:p w:rsidR="00604AED" w:rsidRPr="00604AED" w:rsidRDefault="00604AED" w:rsidP="00604AED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:rsidR="00604AED" w:rsidRPr="00B466B1" w:rsidRDefault="00604AED" w:rsidP="00454302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>Practice (</w:t>
            </w:r>
            <w:r w:rsidR="00454302">
              <w:rPr>
                <w:rFonts w:ascii="Comic Sans MS" w:hAnsi="Comic Sans MS"/>
                <w:b/>
                <w:bCs/>
                <w:sz w:val="32"/>
                <w:szCs w:val="32"/>
              </w:rPr>
              <w:t>20</w:t>
            </w:r>
            <w:r w:rsidRPr="00B466B1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min.)</w:t>
            </w:r>
          </w:p>
          <w:p w:rsidR="00604AED" w:rsidRPr="00604AED" w:rsidRDefault="00604AED" w:rsidP="00604A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476B5" w:rsidRPr="00F476B5" w:rsidTr="009071D0">
        <w:trPr>
          <w:jc w:val="center"/>
        </w:trPr>
        <w:tc>
          <w:tcPr>
            <w:tcW w:w="2718" w:type="dxa"/>
          </w:tcPr>
          <w:p w:rsidR="00F476B5" w:rsidRDefault="00167BE1" w:rsidP="006628C0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>Activity 1 (</w:t>
            </w:r>
            <w:r w:rsidR="006628C0">
              <w:rPr>
                <w:rFonts w:ascii="Comic Sans MS" w:hAnsi="Comic Sans MS"/>
                <w:b/>
                <w:bCs/>
                <w:sz w:val="26"/>
                <w:szCs w:val="26"/>
              </w:rPr>
              <w:t>7</w:t>
            </w: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min.)</w:t>
            </w:r>
          </w:p>
          <w:p w:rsidR="00812D46" w:rsidRPr="00604AED" w:rsidRDefault="00812D46" w:rsidP="006628C0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</w:tc>
        <w:tc>
          <w:tcPr>
            <w:tcW w:w="6138" w:type="dxa"/>
          </w:tcPr>
          <w:p w:rsidR="00F476B5" w:rsidRDefault="006628C0" w:rsidP="006628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I’ll show them some pictures of words that they know/ then ask them to decide either “ma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?”</w:t>
            </w:r>
          </w:p>
          <w:p w:rsidR="006628C0" w:rsidRPr="006628C0" w:rsidRDefault="00812D46" w:rsidP="006628C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 I’ll show them the pictures again with the questions and they r going to answer.</w:t>
            </w:r>
          </w:p>
          <w:p w:rsidR="00604AED" w:rsidRPr="00604AED" w:rsidRDefault="00604AE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67BE1" w:rsidRPr="00F476B5" w:rsidTr="009071D0">
        <w:trPr>
          <w:trHeight w:val="3113"/>
          <w:jc w:val="center"/>
        </w:trPr>
        <w:tc>
          <w:tcPr>
            <w:tcW w:w="2718" w:type="dxa"/>
          </w:tcPr>
          <w:p w:rsidR="00167BE1" w:rsidRPr="00604AED" w:rsidRDefault="00167BE1" w:rsidP="00812D46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>Activity 2 (</w:t>
            </w:r>
            <w:r w:rsidR="00812D46">
              <w:rPr>
                <w:rFonts w:ascii="Comic Sans MS" w:hAnsi="Comic Sans MS"/>
                <w:b/>
                <w:bCs/>
                <w:sz w:val="26"/>
                <w:szCs w:val="26"/>
              </w:rPr>
              <w:t>7</w:t>
            </w: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min)</w:t>
            </w:r>
          </w:p>
          <w:p w:rsidR="00604AED" w:rsidRPr="00604AED" w:rsidRDefault="00604AED" w:rsidP="00786D1C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604AED" w:rsidRPr="00604AED" w:rsidRDefault="00604AED" w:rsidP="00786D1C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>(assessment)</w:t>
            </w:r>
          </w:p>
          <w:p w:rsidR="00604AED" w:rsidRPr="00604AED" w:rsidRDefault="00604AED" w:rsidP="00786D1C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:rsid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  <w:p w:rsid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  <w:p w:rsid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  <w:p w:rsid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  <w:p w:rsid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  <w:p w:rsidR="00604AED" w:rsidRPr="00604AED" w:rsidRDefault="00604AED" w:rsidP="00786D1C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138" w:type="dxa"/>
          </w:tcPr>
          <w:p w:rsidR="00167BE1" w:rsidRDefault="00812D46" w:rsidP="006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I’ll submit a work sheet.</w:t>
            </w:r>
          </w:p>
          <w:p w:rsidR="00812D46" w:rsidRDefault="00812D46" w:rsidP="006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they are going to choose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from between brackets.</w:t>
            </w:r>
          </w:p>
          <w:p w:rsidR="00812D46" w:rsidRDefault="00812D46" w:rsidP="00604A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and I’ll ask them to write it in the space (the answer of the question)</w:t>
            </w:r>
          </w:p>
          <w:p w:rsidR="00812D46" w:rsidRPr="00604AED" w:rsidRDefault="00812D46" w:rsidP="00604AE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86D1C" w:rsidRPr="00F476B5" w:rsidTr="009071D0">
        <w:trPr>
          <w:jc w:val="center"/>
        </w:trPr>
        <w:tc>
          <w:tcPr>
            <w:tcW w:w="2718" w:type="dxa"/>
          </w:tcPr>
          <w:p w:rsidR="00786D1C" w:rsidRPr="00604AED" w:rsidRDefault="00786D1C" w:rsidP="00812D46">
            <w:pPr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>Activity 3 (</w:t>
            </w:r>
            <w:r w:rsidR="00812D46">
              <w:rPr>
                <w:rFonts w:ascii="Comic Sans MS" w:hAnsi="Comic Sans MS"/>
                <w:b/>
                <w:bCs/>
                <w:sz w:val="26"/>
                <w:szCs w:val="26"/>
              </w:rPr>
              <w:t>6</w:t>
            </w:r>
            <w:r w:rsidRPr="00604AED"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min.)</w:t>
            </w:r>
          </w:p>
        </w:tc>
        <w:tc>
          <w:tcPr>
            <w:tcW w:w="6138" w:type="dxa"/>
          </w:tcPr>
          <w:p w:rsidR="00786D1C" w:rsidRPr="00604AED" w:rsidRDefault="00454302" w:rsidP="00786D1C">
            <w:pPr>
              <w:tabs>
                <w:tab w:val="left" w:pos="103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I’ll ask them to get into pairs and ask each other “ma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?”/”ma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hazehi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?” on different class objects.</w:t>
            </w:r>
          </w:p>
        </w:tc>
      </w:tr>
    </w:tbl>
    <w:p w:rsidR="00604AED" w:rsidRDefault="00604AED" w:rsidP="00604AED">
      <w:pPr>
        <w:rPr>
          <w:rFonts w:ascii="Comic Sans MS" w:hAnsi="Comic Sans MS"/>
        </w:rPr>
      </w:pPr>
    </w:p>
    <w:p w:rsidR="00D66498" w:rsidRDefault="00D66498" w:rsidP="00604AED">
      <w:pPr>
        <w:rPr>
          <w:rFonts w:ascii="Comic Sans MS" w:hAnsi="Comic Sans MS"/>
        </w:rPr>
      </w:pPr>
    </w:p>
    <w:p w:rsidR="00D66498" w:rsidRDefault="00D66498" w:rsidP="00604AED">
      <w:pPr>
        <w:rPr>
          <w:rFonts w:ascii="Comic Sans MS" w:hAnsi="Comic Sans MS"/>
        </w:rPr>
      </w:pPr>
    </w:p>
    <w:p w:rsidR="00D66498" w:rsidRDefault="00D66498" w:rsidP="00604AED">
      <w:pPr>
        <w:rPr>
          <w:rFonts w:ascii="Comic Sans MS" w:hAnsi="Comic Sans MS"/>
        </w:rPr>
      </w:pPr>
    </w:p>
    <w:p w:rsidR="00D66498" w:rsidRDefault="00D66498" w:rsidP="00604AED">
      <w:pPr>
        <w:rPr>
          <w:rFonts w:ascii="Comic Sans MS" w:hAnsi="Comic Sans MS"/>
        </w:rPr>
      </w:pPr>
    </w:p>
    <w:p w:rsidR="00D66498" w:rsidRDefault="00D66498" w:rsidP="00D66498">
      <w:pPr>
        <w:jc w:val="right"/>
        <w:rPr>
          <w:sz w:val="40"/>
          <w:szCs w:val="40"/>
        </w:rPr>
      </w:pPr>
    </w:p>
    <w:p w:rsidR="00D66498" w:rsidRDefault="00D66498" w:rsidP="00D66498">
      <w:pPr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الاسم:.....................................    الصف: ....................</w:t>
      </w:r>
    </w:p>
    <w:p w:rsidR="00D66498" w:rsidRPr="00C94151" w:rsidRDefault="00D66498" w:rsidP="00D66498">
      <w:pPr>
        <w:jc w:val="right"/>
        <w:rPr>
          <w:sz w:val="8"/>
          <w:szCs w:val="8"/>
          <w:rtl/>
        </w:rPr>
      </w:pPr>
    </w:p>
    <w:p w:rsidR="00D66498" w:rsidRDefault="00D66498" w:rsidP="00D66498">
      <w:pPr>
        <w:jc w:val="center"/>
        <w:rPr>
          <w:b/>
          <w:bCs/>
          <w:sz w:val="40"/>
          <w:szCs w:val="40"/>
          <w:u w:val="single"/>
          <w:rtl/>
          <w:lang w:bidi="ar-EG"/>
        </w:rPr>
      </w:pPr>
      <w:r>
        <w:rPr>
          <w:rFonts w:hint="cs"/>
          <w:b/>
          <w:bCs/>
          <w:sz w:val="40"/>
          <w:szCs w:val="40"/>
          <w:u w:val="single"/>
          <w:rtl/>
          <w:lang w:bidi="ar-EG"/>
        </w:rPr>
        <w:t>هذا - هذه</w:t>
      </w:r>
    </w:p>
    <w:p w:rsidR="00D66498" w:rsidRPr="00C94151" w:rsidRDefault="00D66498" w:rsidP="00D66498">
      <w:pPr>
        <w:jc w:val="right"/>
        <w:rPr>
          <w:b/>
          <w:bCs/>
          <w:sz w:val="8"/>
          <w:szCs w:val="8"/>
          <w:u w:val="single"/>
          <w:rtl/>
          <w:lang w:bidi="ar-EG"/>
        </w:rPr>
      </w:pPr>
    </w:p>
    <w:p w:rsidR="00D66498" w:rsidRPr="00C94151" w:rsidRDefault="00D66498" w:rsidP="00D66498">
      <w:pPr>
        <w:jc w:val="right"/>
        <w:rPr>
          <w:b/>
          <w:bCs/>
          <w:sz w:val="40"/>
          <w:szCs w:val="40"/>
          <w:u w:val="single"/>
          <w:rtl/>
          <w:lang w:bidi="ar-EG"/>
        </w:rPr>
      </w:pPr>
      <w:r w:rsidRPr="00C94151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اختر الاجابة الصحيحة: 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1-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................. مانجه.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2-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................. توت.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3- من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- ................ أختي.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4-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................ بطيخ.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5- من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- ............... أخي.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6-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 غرفة.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7-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 سرير.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8-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  - ............... مكتب.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9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- ............... حقيبة.</w:t>
      </w:r>
    </w:p>
    <w:p w:rsidR="00D66498" w:rsidRPr="00C94151" w:rsidRDefault="00D66498" w:rsidP="00D66498">
      <w:pPr>
        <w:jc w:val="right"/>
        <w:rPr>
          <w:sz w:val="40"/>
          <w:szCs w:val="40"/>
          <w:rtl/>
          <w:lang w:bidi="ar-EG"/>
        </w:rPr>
      </w:pPr>
      <w:r w:rsidRPr="00C94151">
        <w:rPr>
          <w:rFonts w:hint="cs"/>
          <w:sz w:val="40"/>
          <w:szCs w:val="40"/>
          <w:rtl/>
          <w:lang w:bidi="ar-EG"/>
        </w:rPr>
        <w:t xml:space="preserve">10- ما (هذا </w:t>
      </w:r>
      <w:r w:rsidRPr="00C94151">
        <w:rPr>
          <w:sz w:val="40"/>
          <w:szCs w:val="40"/>
          <w:rtl/>
          <w:lang w:bidi="ar-EG"/>
        </w:rPr>
        <w:t>–</w:t>
      </w:r>
      <w:r w:rsidRPr="00C94151">
        <w:rPr>
          <w:rFonts w:hint="cs"/>
          <w:sz w:val="40"/>
          <w:szCs w:val="40"/>
          <w:rtl/>
          <w:lang w:bidi="ar-EG"/>
        </w:rPr>
        <w:t xml:space="preserve"> هذه)؟       - .............. حديقة.</w:t>
      </w:r>
    </w:p>
    <w:p w:rsidR="00D66498" w:rsidRDefault="00D66498" w:rsidP="00604AED">
      <w:pPr>
        <w:rPr>
          <w:rFonts w:ascii="Comic Sans MS" w:hAnsi="Comic Sans MS"/>
        </w:rPr>
      </w:pPr>
    </w:p>
    <w:sectPr w:rsidR="00D66498" w:rsidSect="008B3F0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3A" w:rsidRDefault="0011513A" w:rsidP="008B3F01">
      <w:pPr>
        <w:spacing w:after="0" w:line="240" w:lineRule="auto"/>
      </w:pPr>
      <w:r>
        <w:separator/>
      </w:r>
    </w:p>
  </w:endnote>
  <w:endnote w:type="continuationSeparator" w:id="0">
    <w:p w:rsidR="0011513A" w:rsidRDefault="0011513A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3A" w:rsidRDefault="0011513A" w:rsidP="008B3F01">
      <w:pPr>
        <w:spacing w:after="0" w:line="240" w:lineRule="auto"/>
      </w:pPr>
      <w:r>
        <w:separator/>
      </w:r>
    </w:p>
  </w:footnote>
  <w:footnote w:type="continuationSeparator" w:id="0">
    <w:p w:rsidR="0011513A" w:rsidRDefault="0011513A" w:rsidP="008B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9C6"/>
    <w:multiLevelType w:val="hybridMultilevel"/>
    <w:tmpl w:val="B428EC7E"/>
    <w:lvl w:ilvl="0" w:tplc="B2CCC0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20069"/>
    <w:multiLevelType w:val="hybridMultilevel"/>
    <w:tmpl w:val="163A13BA"/>
    <w:lvl w:ilvl="0" w:tplc="0C4637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B5"/>
    <w:rsid w:val="00033FE9"/>
    <w:rsid w:val="00092009"/>
    <w:rsid w:val="0011513A"/>
    <w:rsid w:val="0015329D"/>
    <w:rsid w:val="00167BE1"/>
    <w:rsid w:val="001C1412"/>
    <w:rsid w:val="00222D6B"/>
    <w:rsid w:val="00251669"/>
    <w:rsid w:val="002857E6"/>
    <w:rsid w:val="002F5CD4"/>
    <w:rsid w:val="00321AA0"/>
    <w:rsid w:val="00426C83"/>
    <w:rsid w:val="00454302"/>
    <w:rsid w:val="004751E4"/>
    <w:rsid w:val="004A25D2"/>
    <w:rsid w:val="00523079"/>
    <w:rsid w:val="005B7963"/>
    <w:rsid w:val="00604AED"/>
    <w:rsid w:val="006207F9"/>
    <w:rsid w:val="006628C0"/>
    <w:rsid w:val="006A02DB"/>
    <w:rsid w:val="007617E9"/>
    <w:rsid w:val="00773FE8"/>
    <w:rsid w:val="00786D1C"/>
    <w:rsid w:val="007A0D2C"/>
    <w:rsid w:val="007B2116"/>
    <w:rsid w:val="00812D46"/>
    <w:rsid w:val="00846F08"/>
    <w:rsid w:val="00857C80"/>
    <w:rsid w:val="008B0637"/>
    <w:rsid w:val="008B3F01"/>
    <w:rsid w:val="009071D0"/>
    <w:rsid w:val="00966252"/>
    <w:rsid w:val="009B1CEB"/>
    <w:rsid w:val="00A75FA3"/>
    <w:rsid w:val="00A84500"/>
    <w:rsid w:val="00A87CB3"/>
    <w:rsid w:val="00AC368F"/>
    <w:rsid w:val="00AF42EB"/>
    <w:rsid w:val="00B16A70"/>
    <w:rsid w:val="00B251BD"/>
    <w:rsid w:val="00B466B1"/>
    <w:rsid w:val="00C47CDD"/>
    <w:rsid w:val="00CF5C00"/>
    <w:rsid w:val="00D66498"/>
    <w:rsid w:val="00D73958"/>
    <w:rsid w:val="00EE60A1"/>
    <w:rsid w:val="00F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F01"/>
  </w:style>
  <w:style w:type="paragraph" w:styleId="Footer">
    <w:name w:val="footer"/>
    <w:basedOn w:val="Normal"/>
    <w:link w:val="Foot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6B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F01"/>
  </w:style>
  <w:style w:type="paragraph" w:styleId="Footer">
    <w:name w:val="footer"/>
    <w:basedOn w:val="Normal"/>
    <w:link w:val="FooterChar"/>
    <w:uiPriority w:val="99"/>
    <w:semiHidden/>
    <w:unhideWhenUsed/>
    <w:rsid w:val="008B3F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hhouzaien</dc:creator>
  <cp:lastModifiedBy>Zara Hovhannisyan</cp:lastModifiedBy>
  <cp:revision>2</cp:revision>
  <dcterms:created xsi:type="dcterms:W3CDTF">2013-12-19T16:51:00Z</dcterms:created>
  <dcterms:modified xsi:type="dcterms:W3CDTF">2013-12-19T16:51:00Z</dcterms:modified>
</cp:coreProperties>
</file>