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9" w:rsidRDefault="00F14009" w:rsidP="00F1400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F14009" w:rsidRDefault="00F14009" w:rsidP="00F14009">
      <w:pPr>
        <w:pStyle w:val="a7"/>
        <w:spacing w:before="9"/>
        <w:rPr>
          <w:rFonts w:ascii="Arial"/>
          <w:b/>
          <w:sz w:val="33"/>
        </w:rPr>
      </w:pPr>
    </w:p>
    <w:p w:rsidR="00F14009" w:rsidRDefault="00F14009" w:rsidP="00F14009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P.S.290,Ridgewood,NYC</w:t>
      </w:r>
      <w:r>
        <w:rPr>
          <w:b/>
          <w:sz w:val="32"/>
          <w:u w:val="single"/>
        </w:rPr>
        <w:tab/>
      </w:r>
    </w:p>
    <w:p w:rsidR="00F14009" w:rsidRDefault="00F14009" w:rsidP="00F14009">
      <w:pPr>
        <w:spacing w:before="4"/>
        <w:rPr>
          <w:b/>
          <w:sz w:val="20"/>
        </w:rPr>
      </w:pPr>
    </w:p>
    <w:p w:rsidR="00F14009" w:rsidRDefault="00F14009" w:rsidP="00F14009">
      <w:pPr>
        <w:pStyle w:val="a7"/>
        <w:tabs>
          <w:tab w:val="left" w:pos="1365"/>
          <w:tab w:val="left" w:pos="4530"/>
          <w:tab w:val="left" w:pos="5025"/>
          <w:tab w:val="left" w:pos="7920"/>
        </w:tabs>
        <w:ind w:left="220"/>
      </w:pPr>
      <w:r>
        <w:t xml:space="preserve">Teacher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Theme="minorEastAsia" w:eastAsiaTheme="minorEastAsia" w:hAnsiTheme="minorEastAsia"/>
          <w:u w:val="single"/>
          <w:lang w:eastAsia="zh-CN"/>
        </w:rPr>
        <w:t>Chen Yu___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   K - 5</w:t>
      </w:r>
      <w:r w:rsidRPr="008B1615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>
        <w:rPr>
          <w:u w:val="single"/>
        </w:rPr>
        <w:tab/>
      </w:r>
    </w:p>
    <w:p w:rsidR="00F14009" w:rsidRDefault="00F14009" w:rsidP="00F14009">
      <w:pPr>
        <w:spacing w:before="7"/>
        <w:rPr>
          <w:sz w:val="19"/>
        </w:rPr>
      </w:pPr>
    </w:p>
    <w:p w:rsidR="00F14009" w:rsidRDefault="00F14009" w:rsidP="00F14009">
      <w:pPr>
        <w:pStyle w:val="a7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    </w:t>
      </w:r>
      <w:r>
        <w:rPr>
          <w:u w:val="single"/>
        </w:rPr>
        <w:t xml:space="preserve"> Mid-Autumn Festival   </w:t>
      </w:r>
    </w:p>
    <w:p w:rsidR="00F14009" w:rsidRDefault="00F14009" w:rsidP="00F1400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14009" w:rsidTr="00595984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F14009" w:rsidTr="00595984">
        <w:trPr>
          <w:trHeight w:hRule="exact" w:val="2616"/>
        </w:trPr>
        <w:tc>
          <w:tcPr>
            <w:tcW w:w="9218" w:type="dxa"/>
          </w:tcPr>
          <w:p w:rsidR="00F14009" w:rsidRDefault="00F14009" w:rsidP="00595984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F14009" w:rsidRPr="00EE015E" w:rsidRDefault="00F14009" w:rsidP="00F14009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By the end of</w:t>
            </w:r>
            <w:r w:rsidRPr="00EE015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this lesson, students</w:t>
            </w: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be able to 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say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中秋节快乐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appy Mid-Autumn Day and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月</w:t>
            </w:r>
            <w:r w:rsidR="005D7DA3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t</w:t>
            </w:r>
            <w:r w:rsidR="005D7DA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he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moon in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M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andarin;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write the character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月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oon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know that Chinese characters originate from pictures in nature;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know about the traditional Chinese festival: Mid-Autumn Festival, such as the date, what people do and the legend ;</w:t>
            </w:r>
          </w:p>
          <w:p w:rsidR="00F14009" w:rsidRPr="00C24C2C" w:rsidRDefault="00F14009" w:rsidP="00595984">
            <w:pPr>
              <w:widowControl/>
              <w:ind w:left="567"/>
            </w:pPr>
          </w:p>
        </w:tc>
      </w:tr>
      <w:tr w:rsidR="00F14009" w:rsidTr="00595984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F14009" w:rsidTr="00595984">
        <w:trPr>
          <w:trHeight w:hRule="exact" w:val="3100"/>
        </w:trPr>
        <w:tc>
          <w:tcPr>
            <w:tcW w:w="9218" w:type="dxa"/>
          </w:tcPr>
          <w:p w:rsidR="00F14009" w:rsidRDefault="00F14009" w:rsidP="0059598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tell what people do and the legend of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Mid-Autumn Festival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with the prompts of pictures on the slide;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say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中秋节快乐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appy Mid-Autumn Day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the teacher;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write and color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the character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月</w:t>
            </w:r>
            <w:r w:rsidR="005D7DA3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t</w:t>
            </w:r>
            <w:r w:rsidR="005D7DA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he moon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o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 the paper;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write down 2 facts about the festival on the paper;(3-5th Grade)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students will recognize the three characters of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雨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rain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，云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c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loud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，日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s</w:t>
            </w:r>
            <w:r w:rsidR="005D7DA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un by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matching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them 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with the pictures; (3-5th Grade)</w:t>
            </w:r>
          </w:p>
          <w:p w:rsidR="00F14009" w:rsidRPr="00DD0011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assessment will also be conducted informally throughout the lesson by my observation and monitoring throughout listening and speaking practice and presentation activities.</w:t>
            </w:r>
          </w:p>
          <w:p w:rsidR="00F14009" w:rsidRPr="007247EE" w:rsidRDefault="00F14009" w:rsidP="00595984">
            <w:pPr>
              <w:pStyle w:val="TableParagraph"/>
              <w:spacing w:line="263" w:lineRule="exact"/>
              <w:ind w:right="679"/>
            </w:pPr>
          </w:p>
        </w:tc>
      </w:tr>
    </w:tbl>
    <w:p w:rsidR="00F14009" w:rsidRDefault="00F14009" w:rsidP="00F14009">
      <w:pPr>
        <w:spacing w:line="263" w:lineRule="exact"/>
        <w:sectPr w:rsidR="00F14009" w:rsidSect="00F1400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F14009" w:rsidTr="00595984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14009" w:rsidTr="00F12050">
        <w:trPr>
          <w:trHeight w:hRule="exact" w:val="13483"/>
        </w:trPr>
        <w:tc>
          <w:tcPr>
            <w:tcW w:w="9396" w:type="dxa"/>
          </w:tcPr>
          <w:p w:rsidR="00F14009" w:rsidRDefault="00F14009" w:rsidP="0059598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F14009" w:rsidRPr="00EE015E" w:rsidRDefault="00F14009" w:rsidP="0059598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1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Revision and l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ead-in: (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F14009" w:rsidRDefault="00F14009" w:rsidP="00F14009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(use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Communicative Language Teaching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,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create a desire to communicate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)</w:t>
            </w:r>
          </w:p>
          <w:p w:rsidR="00F14009" w:rsidRPr="00EE015E" w:rsidRDefault="00F14009" w:rsidP="00F14009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Wa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rm up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revision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teacher greets the students in Chinese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</w:t>
            </w:r>
            <w:r>
              <w:rPr>
                <w:rFonts w:ascii="Times New Roman" w:eastAsia="宋体" w:hAnsi="Times New Roman" w:cs="微软雅黑" w:hint="eastAsia"/>
                <w:sz w:val="21"/>
                <w:szCs w:val="18"/>
                <w:lang w:eastAsia="zh-CN"/>
              </w:rPr>
              <w:t>叫</w:t>
            </w:r>
            <w:r w:rsidR="00F12050"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Chen Y</w:t>
            </w:r>
            <w:r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u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我来自中国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(Hello!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I’m Chen Yu. I come from China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!)</w:t>
            </w:r>
          </w:p>
          <w:p w:rsidR="00F14009" w:rsidRPr="00C31FED" w:rsidRDefault="00F14009" w:rsidP="00F14009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color w:val="FF0000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Introduce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166AC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the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topic of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</w:t>
            </w:r>
            <w:r w:rsidRPr="00B1567E">
              <w:rPr>
                <w:rFonts w:hint="eastAsia"/>
              </w:rPr>
              <w:t>Mid-Autumn Festival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by asking questions:</w:t>
            </w:r>
          </w:p>
          <w:p w:rsidR="00F14009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hat did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instruct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you to do at the Welcome B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ack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arty last Saturday ?  L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anterns</w:t>
            </w:r>
          </w:p>
          <w:p w:rsidR="00F14009" w:rsidRPr="00F14009" w:rsidRDefault="00F14009" w:rsidP="00595984">
            <w:pPr>
              <w:widowControl/>
              <w:ind w:firstLineChars="300" w:firstLine="63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hy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？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Because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it was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Mid-Autumn Festival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</w:p>
          <w:p w:rsidR="00F14009" w:rsidRDefault="00F14009" w:rsidP="00595984">
            <w:pPr>
              <w:widowControl/>
              <w:ind w:left="567"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eacher show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the pictures of making lanterns with the students.</w:t>
            </w:r>
          </w:p>
          <w:p w:rsidR="00F14009" w:rsidRPr="00EE015E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F14009" w:rsidP="00595984">
            <w:pPr>
              <w:widowControl/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2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Presentatio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of the festival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10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E966C5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Ss the character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 w:rsidR="005D7DA3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t</w:t>
            </w:r>
            <w:r w:rsidR="005D7DA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he moon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tell them it is shaped like something in the sky, show them three versions of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in history which are more similar to the shape of the moon, and then ask them to guess its meaning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Teach them to say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in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Mandarin.</w:t>
            </w:r>
          </w:p>
          <w:p w:rsidR="00F14009" w:rsidRPr="007251E3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a picture of the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Mid-Autumn Festival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, telling them it’s the festival of the moon. And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play a video about the festival, asking 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when it is, why people cele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brate it, who the moon lady</w:t>
            </w:r>
            <w:r w:rsidR="00493A5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,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what people do on the day.</w:t>
            </w:r>
            <w:r w:rsidRPr="007251E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xplain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中秋节快乐</w:t>
            </w:r>
            <w:r w:rsidR="005D7DA3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appy Mid-Autumn Day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o the S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by using gestures and pictures.</w:t>
            </w:r>
          </w:p>
          <w:p w:rsidR="00F14009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the students to repeat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中秋节快乐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after me a few tim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es by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using “model, hesitate and stop modelling” method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F14009" w:rsidRPr="00610CC3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O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bserve the students and pick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out the fast ones to teach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others.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(use peer teaching)</w:t>
            </w:r>
          </w:p>
          <w:p w:rsidR="00F14009" w:rsidRPr="00387AF0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Default="00F14009" w:rsidP="00595984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3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Pr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actice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493A5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Default="00F14009" w:rsidP="00F14009">
            <w:pPr>
              <w:widowControl/>
              <w:numPr>
                <w:ilvl w:val="0"/>
                <w:numId w:val="4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 retell what people do with the prompts of the pictures.</w:t>
            </w:r>
          </w:p>
          <w:p w:rsidR="00F14009" w:rsidRDefault="00F14009" w:rsidP="00F14009">
            <w:pPr>
              <w:widowControl/>
              <w:numPr>
                <w:ilvl w:val="0"/>
                <w:numId w:val="4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610CC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work in pairs and say to each other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中秋节快乐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;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use pair work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493A5A" w:rsidRDefault="00493A5A" w:rsidP="00493A5A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493A5A" w:rsidRPr="00610CC3" w:rsidRDefault="00493A5A" w:rsidP="00493A5A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sing a song of the moon and dance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5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2050" w:rsidRDefault="00F12050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Listen to the song and watch the video, ask Ss to find out how many</w:t>
            </w:r>
            <w:r w:rsidRPr="00610CC3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here are in the song;</w:t>
            </w:r>
          </w:p>
          <w:p w:rsidR="00F12050" w:rsidRDefault="00493A5A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xplain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meaning of the song to Ss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teach them the movement of the dance;</w:t>
            </w:r>
          </w:p>
          <w:p w:rsidR="00F14009" w:rsidRDefault="00F12050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 sing the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song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and dance 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following the video;</w:t>
            </w:r>
          </w:p>
          <w:p w:rsidR="00F12050" w:rsidRDefault="00F12050" w:rsidP="00F12050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2050" w:rsidRDefault="00F12050" w:rsidP="00F12050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write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: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5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how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Ss how to write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: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from the left to the right, from the top to the bottom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, Ss use fingers to immitate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; </w:t>
            </w:r>
          </w:p>
          <w:p w:rsidR="00F14009" w:rsidRPr="00387AF0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Ss to 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trace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character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 the worksheet and color it.</w:t>
            </w:r>
          </w:p>
          <w:p w:rsidR="00493A5A" w:rsidRDefault="00493A5A" w:rsidP="00493A5A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Default="00493A5A" w:rsidP="00493A5A">
            <w:pPr>
              <w:ind w:left="525" w:hangingChars="250" w:hanging="52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learn 3 more characters which emerge from pictures in nature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6 </w:t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) </w:t>
            </w:r>
            <w:r w:rsid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（</w:t>
            </w:r>
            <w:r w:rsid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3-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="00F14009"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th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Grade</w:t>
            </w:r>
            <w:r w:rsid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）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 </w:t>
            </w:r>
          </w:p>
          <w:p w:rsidR="00F14009" w:rsidRDefault="00F14009" w:rsidP="00F12050">
            <w:pPr>
              <w:ind w:leftChars="150" w:left="435" w:hangingChars="50" w:hanging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learn three more characters : 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雨</w:t>
            </w:r>
            <w:r w:rsidR="005D7DA3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rain</w:t>
            </w:r>
            <w:r w:rsidR="005D7DA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云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c</w:t>
            </w:r>
            <w:r w:rsidR="005D7DA3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loud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，日</w:t>
            </w:r>
            <w:r w:rsidR="005D7DA3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s</w:t>
            </w:r>
            <w:r w:rsidR="005D7DA3"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un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by matching the characters with the pictures</w:t>
            </w:r>
          </w:p>
          <w:p w:rsidR="00F14009" w:rsidRPr="00EE015E" w:rsidRDefault="00F14009" w:rsidP="00595984">
            <w:pPr>
              <w:ind w:firstLineChars="100" w:firstLine="21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F12050" w:rsidP="00595984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．</w:t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ractice: (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8 </w:t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DD0011" w:rsidRDefault="00F14009" w:rsidP="00595984">
            <w:pPr>
              <w:widowControl/>
              <w:ind w:firstLineChars="150" w:firstLine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use pair work and 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group work, and Cooperative Learning)</w:t>
            </w:r>
          </w:p>
          <w:p w:rsidR="00F14009" w:rsidRPr="00610CC3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610CC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work in pairs and read to each other </w:t>
            </w:r>
            <w:r w:rsidRPr="00610CC3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云，雨，日，月</w:t>
            </w:r>
            <w:r w:rsidRPr="00610CC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, correcting and helping each other.(2minutes)</w:t>
            </w:r>
          </w:p>
          <w:p w:rsidR="00F14009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point to the right picture of the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four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according to the teacher’s word;</w:t>
            </w:r>
          </w:p>
          <w:p w:rsidR="00F14009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say the right 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character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when teacher points at the picture.</w:t>
            </w:r>
          </w:p>
          <w:p w:rsidR="00F14009" w:rsidRPr="00610CC3" w:rsidRDefault="00F14009" w:rsidP="00595984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650EE3" w:rsidP="00595984">
            <w:pPr>
              <w:rPr>
                <w:rFonts w:ascii="Times New Roman" w:eastAsia="宋体" w:hAnsi="Times New Roman"/>
                <w:sz w:val="21"/>
                <w:szCs w:val="18"/>
                <w:lang w:eastAsia="zh-TW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I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TW"/>
              </w:rPr>
              <w:t>. Class closing: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1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F14009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A52E72" w:rsidRDefault="00F14009" w:rsidP="00595984">
            <w:pPr>
              <w:ind w:firstLineChars="150" w:firstLine="315"/>
              <w:rPr>
                <w:rFonts w:ascii="Times New Roman" w:eastAsia="PMingLiU" w:hAnsi="Times New Roman"/>
                <w:sz w:val="21"/>
                <w:szCs w:val="18"/>
                <w:lang w:eastAsia="zh-TW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stu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dents what we have learned toda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y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</w:p>
          <w:p w:rsidR="00F14009" w:rsidRPr="007D3EE6" w:rsidRDefault="00F14009" w:rsidP="00595984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</w:tc>
      </w:tr>
      <w:tr w:rsidR="00F14009" w:rsidTr="00595984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F14009" w:rsidTr="00595984">
        <w:trPr>
          <w:trHeight w:hRule="exact" w:val="6248"/>
        </w:trPr>
        <w:tc>
          <w:tcPr>
            <w:tcW w:w="9396" w:type="dxa"/>
          </w:tcPr>
          <w:p w:rsidR="00F14009" w:rsidRDefault="00F14009" w:rsidP="00595984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F14009" w:rsidRPr="00FE2AD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students are </w:t>
            </w:r>
            <w:r w:rsidRPr="00FE2AD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very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interested and curious when I introduced the character</w:t>
            </w:r>
            <w:r w:rsidRPr="00FE2AD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by associating it with a picture of the moon. As Chinese characters have unique visual forms,  I will teach other Chinese characters  in the same way in my future lessons.</w:t>
            </w:r>
          </w:p>
          <w:p w:rsidR="00F14009" w:rsidRPr="00387AF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It’s good to have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students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rite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character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 the worksheet and color it at the end of the class, so that in one class they listen, speak, move and write as well.</w:t>
            </w:r>
          </w:p>
          <w:p w:rsidR="00F14009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students are interested in the legend of the festival. Story has magic power. I will involve more stories in my lessons.</w:t>
            </w:r>
          </w:p>
          <w:p w:rsidR="005D7DA3" w:rsidRPr="00FE2AD0" w:rsidRDefault="005D7DA3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Ss enjoy dancing with the song on condition that teacher instruct them the movement step by step and dance with them. So next time when I want them to dance I will learn the dance first.</w:t>
            </w:r>
          </w:p>
          <w:p w:rsidR="00F14009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中秋节快乐</w:t>
            </w:r>
            <w:r w:rsidRPr="00DD001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i</w:t>
            </w:r>
            <w:r w:rsidRPr="00DD001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too hard for the lower grades kids to say. I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will adapt it into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节日快乐，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which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is easier and can be used for other festivals.</w:t>
            </w:r>
          </w:p>
          <w:p w:rsidR="00F14009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song about the moon is too hard for the kids to sing along. I should ask them to dance only instead of singing.</w:t>
            </w:r>
          </w:p>
          <w:p w:rsidR="00A12E35" w:rsidRDefault="00A12E35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 will pay more attention to </w:t>
            </w:r>
            <w:r w:rsidR="00650EE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classroom management. Some 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 are talking with each other in my class, and I shouldn’t ignore them. I will stop the</w:t>
            </w:r>
            <w:r w:rsidR="00650EE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m and wait for them to be quiet in my next class</w:t>
            </w:r>
          </w:p>
          <w:p w:rsidR="00A12E35" w:rsidRPr="00FE2AD0" w:rsidRDefault="00A12E35" w:rsidP="00A12E35">
            <w:pPr>
              <w:widowControl/>
              <w:ind w:left="108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bookmarkStart w:id="0" w:name="_GoBack"/>
            <w:bookmarkEnd w:id="0"/>
          </w:p>
          <w:p w:rsidR="00F14009" w:rsidRPr="00DD0011" w:rsidRDefault="00F14009" w:rsidP="00F14009">
            <w:pPr>
              <w:widowControl/>
              <w:ind w:left="567"/>
            </w:pPr>
          </w:p>
        </w:tc>
      </w:tr>
    </w:tbl>
    <w:p w:rsidR="00F14009" w:rsidRDefault="00F14009" w:rsidP="00F14009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9B74EC" w:rsidRDefault="009B74EC"/>
    <w:sectPr w:rsidR="009B74EC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AF" w:rsidRDefault="009A2EAF" w:rsidP="00F14009">
      <w:r>
        <w:separator/>
      </w:r>
    </w:p>
  </w:endnote>
  <w:endnote w:type="continuationSeparator" w:id="0">
    <w:p w:rsidR="009A2EAF" w:rsidRDefault="009A2EAF" w:rsidP="00F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AF" w:rsidRDefault="009A2EAF" w:rsidP="00F14009">
      <w:r>
        <w:separator/>
      </w:r>
    </w:p>
  </w:footnote>
  <w:footnote w:type="continuationSeparator" w:id="0">
    <w:p w:rsidR="009A2EAF" w:rsidRDefault="009A2EAF" w:rsidP="00F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7F9"/>
    <w:multiLevelType w:val="hybridMultilevel"/>
    <w:tmpl w:val="B93CE712"/>
    <w:lvl w:ilvl="0" w:tplc="319EF76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33AC1"/>
    <w:multiLevelType w:val="hybridMultilevel"/>
    <w:tmpl w:val="9DC04848"/>
    <w:lvl w:ilvl="0" w:tplc="9092D2F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523324"/>
    <w:multiLevelType w:val="hybridMultilevel"/>
    <w:tmpl w:val="5932241A"/>
    <w:lvl w:ilvl="0" w:tplc="792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04076"/>
    <w:multiLevelType w:val="hybridMultilevel"/>
    <w:tmpl w:val="7BFA9380"/>
    <w:lvl w:ilvl="0" w:tplc="1DB4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1411C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54A03"/>
    <w:multiLevelType w:val="hybridMultilevel"/>
    <w:tmpl w:val="154C46A0"/>
    <w:lvl w:ilvl="0" w:tplc="972AC2C0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8802C5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0"/>
    <w:rsid w:val="000139E8"/>
    <w:rsid w:val="001A6D91"/>
    <w:rsid w:val="00493A5A"/>
    <w:rsid w:val="005D7DA3"/>
    <w:rsid w:val="00650EE3"/>
    <w:rsid w:val="009A2EAF"/>
    <w:rsid w:val="009B74EC"/>
    <w:rsid w:val="00A12E35"/>
    <w:rsid w:val="00C64A90"/>
    <w:rsid w:val="00E50030"/>
    <w:rsid w:val="00F12050"/>
    <w:rsid w:val="00F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11BB2"/>
  <w15:chartTrackingRefBased/>
  <w15:docId w15:val="{FFC57EF1-85A7-4FCE-A935-BF2BA39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09"/>
    <w:pPr>
      <w:widowControl w:val="0"/>
    </w:pPr>
    <w:rPr>
      <w:rFonts w:ascii="Book Antiqua" w:eastAsia="Book Antiqua" w:hAnsi="Book Antiqua" w:cs="Book Antiqu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00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14009"/>
    <w:pPr>
      <w:spacing w:before="54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14009"/>
    <w:rPr>
      <w:rFonts w:ascii="Book Antiqua" w:eastAsia="Book Antiqua" w:hAnsi="Book Antiqua" w:cs="Book Antiqu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4009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陈渝</dc:creator>
  <cp:keywords/>
  <dc:description/>
  <cp:lastModifiedBy>陈渝</cp:lastModifiedBy>
  <cp:revision>7</cp:revision>
  <dcterms:created xsi:type="dcterms:W3CDTF">2019-09-17T22:11:00Z</dcterms:created>
  <dcterms:modified xsi:type="dcterms:W3CDTF">2019-09-19T21:20:00Z</dcterms:modified>
</cp:coreProperties>
</file>