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37" w:lineRule="auto"/>
        <w:ind w:left="2178" w:firstLine="35.99999999999994"/>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b w:val="1"/>
          <w:sz w:val="28"/>
          <w:szCs w:val="28"/>
          <w:rtl w:val="0"/>
        </w:rPr>
        <w:t xml:space="preserve">Backward Design Lesson Plan Template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02">
      <w:pPr>
        <w:tabs>
          <w:tab w:val="left" w:pos="3619"/>
          <w:tab w:val="left" w:pos="7691"/>
        </w:tabs>
        <w:ind w:left="2178"/>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School:  J.W. Reason Elementary</w:t>
        <w:tab/>
      </w:r>
      <w:r w:rsidDel="00000000" w:rsidR="00000000" w:rsidRPr="00000000">
        <w:rPr>
          <w:rFonts w:ascii="Arial" w:cs="Arial" w:eastAsia="Arial" w:hAnsi="Arial"/>
          <w:b w:val="1"/>
          <w:sz w:val="32"/>
          <w:szCs w:val="32"/>
          <w:u w:val="single"/>
          <w:rtl w:val="0"/>
        </w:rPr>
        <w:tab/>
      </w:r>
      <w:r w:rsidDel="00000000" w:rsidR="00000000" w:rsidRPr="00000000">
        <w:rPr>
          <w:rtl w:val="0"/>
        </w:rPr>
      </w:r>
    </w:p>
    <w:p w:rsidR="00000000" w:rsidDel="00000000" w:rsidP="00000000" w:rsidRDefault="00000000" w:rsidRPr="00000000" w14:paraId="00000003">
      <w:pPr>
        <w:spacing w:before="4"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Teacher</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rtl w:val="0"/>
        </w:rPr>
        <w:t xml:space="preserve">  Amal Botros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 level: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k-2</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3452"/>
          <w:tab w:val="left" w:pos="4540"/>
          <w:tab w:val="left" w:pos="8280"/>
        </w:tabs>
        <w:spacing w:after="0" w:before="54" w:line="240" w:lineRule="auto"/>
        <w:ind w:left="22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Date: </w:t>
      </w:r>
      <w:r w:rsidDel="00000000" w:rsidR="00000000" w:rsidRPr="00000000">
        <w:rPr>
          <w:rFonts w:ascii="Arial" w:cs="Arial" w:eastAsia="Arial" w:hAnsi="Arial"/>
          <w:sz w:val="24"/>
          <w:szCs w:val="24"/>
          <w:rtl w:val="0"/>
        </w:rPr>
        <w:t xml:space="preserve">1/15/2019 through 1/18/2019</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6942"/>
        </w:tabs>
        <w:spacing w:after="0" w:before="54" w:line="240" w:lineRule="auto"/>
        <w:ind w:left="220" w:right="0" w:firstLine="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Lesson title: </w:t>
      </w:r>
      <w:r w:rsidDel="00000000" w:rsidR="00000000" w:rsidRPr="00000000">
        <w:rPr>
          <w:rFonts w:ascii="Arial" w:cs="Arial" w:eastAsia="Arial" w:hAnsi="Arial"/>
          <w:b w:val="1"/>
          <w:sz w:val="24"/>
          <w:szCs w:val="24"/>
          <w:rtl w:val="0"/>
        </w:rPr>
        <w:t xml:space="preserve">The Arabic Words for Vegetables (part 3)</w:t>
      </w:r>
      <w:r w:rsidDel="00000000" w:rsidR="00000000" w:rsidRPr="00000000">
        <w:rPr>
          <w:rtl w:val="0"/>
        </w:rPr>
      </w:r>
    </w:p>
    <w:p w:rsidR="00000000" w:rsidDel="00000000" w:rsidP="00000000" w:rsidRDefault="00000000" w:rsidRPr="00000000" w14:paraId="00000009">
      <w:pPr>
        <w:spacing w:before="1" w:lineRule="auto"/>
        <w:rPr>
          <w:rFonts w:ascii="Arial" w:cs="Arial" w:eastAsia="Arial" w:hAnsi="Arial"/>
          <w:sz w:val="24"/>
          <w:szCs w:val="24"/>
        </w:rPr>
      </w:pPr>
      <w:r w:rsidDel="00000000" w:rsidR="00000000" w:rsidRPr="00000000">
        <w:rPr>
          <w:rtl w:val="0"/>
        </w:rPr>
      </w:r>
    </w:p>
    <w:tbl>
      <w:tblPr>
        <w:tblStyle w:val="Table1"/>
        <w:tblW w:w="10755.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5"/>
        <w:tblGridChange w:id="0">
          <w:tblGrid>
            <w:gridCol w:w="10755"/>
          </w:tblGrid>
        </w:tblGridChange>
      </w:tblGrid>
      <w:tr>
        <w:trPr>
          <w:trHeight w:val="420" w:hRule="atLeast"/>
        </w:trPr>
        <w:tc>
          <w:tcPr>
            <w:shd w:fill="e4e4e4"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1—Desired Results</w:t>
            </w:r>
          </w:p>
        </w:tc>
      </w:tr>
      <w:tr>
        <w:trPr>
          <w:trHeight w:val="4940" w:hRule="atLeast"/>
        </w:trPr>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679" w:hanging="103"/>
              <w:jc w:val="left"/>
              <w:rPr>
                <w:rFonts w:ascii="Arial" w:cs="Arial" w:eastAsia="Arial" w:hAnsi="Arial"/>
                <w:i w:val="1"/>
              </w:rPr>
            </w:pPr>
            <w:r w:rsidDel="00000000" w:rsidR="00000000" w:rsidRPr="00000000">
              <w:rPr>
                <w:rFonts w:ascii="Arial" w:cs="Arial" w:eastAsia="Arial" w:hAnsi="Arial"/>
                <w:b w:val="1"/>
                <w:i w:val="1"/>
                <w:smallCaps w:val="0"/>
                <w:strike w:val="0"/>
                <w:color w:val="000000"/>
                <w:u w:val="none"/>
                <w:shd w:fill="auto" w:val="clear"/>
                <w:vertAlign w:val="baseline"/>
                <w:rtl w:val="0"/>
              </w:rPr>
              <w:t xml:space="preserve">Standard</w:t>
            </w:r>
            <w:r w:rsidDel="00000000" w:rsidR="00000000" w:rsidRPr="00000000">
              <w:rPr>
                <w:rFonts w:ascii="Arial" w:cs="Arial" w:eastAsia="Arial" w:hAnsi="Arial"/>
                <w:i w:val="1"/>
                <w:smallCaps w:val="0"/>
                <w:strike w:val="0"/>
                <w:color w:val="000000"/>
                <w:u w:val="none"/>
                <w:shd w:fill="auto" w:val="clear"/>
                <w:vertAlign w:val="baseline"/>
                <w:rtl w:val="0"/>
              </w:rPr>
              <w:t xml:space="preserve"> Outcomes for Learning</w:t>
            </w:r>
            <w:r w:rsidDel="00000000" w:rsidR="00000000" w:rsidRPr="00000000">
              <w:rPr>
                <w:rFonts w:ascii="Arial" w:cs="Arial" w:eastAsia="Arial" w:hAnsi="Arial"/>
                <w:i w:val="1"/>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679" w:hanging="103"/>
              <w:jc w:val="left"/>
              <w:rPr>
                <w:rFonts w:ascii="Arial" w:cs="Arial" w:eastAsia="Arial" w:hAnsi="Arial"/>
                <w:i w:val="1"/>
              </w:rPr>
            </w:pPr>
            <w:r w:rsidDel="00000000" w:rsidR="00000000" w:rsidRPr="00000000">
              <w:rPr>
                <w:rFonts w:ascii="Arial" w:cs="Arial" w:eastAsia="Arial" w:hAnsi="Arial"/>
                <w:i w:val="1"/>
                <w:rtl w:val="0"/>
              </w:rPr>
              <w:t xml:space="preserve">Expresses self in conversations on very familiar topics using a variety of words, phrases, simple sentences, and questions that have been highly practiced and memorized.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679" w:hanging="103"/>
              <w:jc w:val="left"/>
              <w:rPr>
                <w:rFonts w:ascii="Arial" w:cs="Arial" w:eastAsia="Arial" w:hAnsi="Arial"/>
                <w:i w:val="1"/>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679" w:hanging="103"/>
              <w:jc w:val="left"/>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Objectives: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679" w:hanging="103"/>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By the end of the lesson students will be able to:</w:t>
            </w:r>
          </w:p>
          <w:p w:rsidR="00000000" w:rsidDel="00000000" w:rsidP="00000000" w:rsidRDefault="00000000" w:rsidRPr="00000000" w14:paraId="00000010">
            <w:pPr>
              <w:numPr>
                <w:ilvl w:val="0"/>
                <w:numId w:val="3"/>
              </w:numPr>
              <w:spacing w:line="276" w:lineRule="auto"/>
              <w:ind w:left="463" w:right="679" w:hanging="360"/>
              <w:rPr>
                <w:rFonts w:ascii="Arial" w:cs="Arial" w:eastAsia="Arial" w:hAnsi="Arial"/>
                <w:i w:val="1"/>
              </w:rPr>
            </w:pPr>
            <w:r w:rsidDel="00000000" w:rsidR="00000000" w:rsidRPr="00000000">
              <w:rPr>
                <w:rFonts w:ascii="Arial" w:cs="Arial" w:eastAsia="Arial" w:hAnsi="Arial"/>
                <w:i w:val="1"/>
                <w:rtl w:val="0"/>
              </w:rPr>
              <w:t xml:space="preserve">Use the Arabic words to speak about the vegetables.</w:t>
            </w:r>
          </w:p>
          <w:p w:rsidR="00000000" w:rsidDel="00000000" w:rsidP="00000000" w:rsidRDefault="00000000" w:rsidRPr="00000000" w14:paraId="00000011">
            <w:pPr>
              <w:numPr>
                <w:ilvl w:val="0"/>
                <w:numId w:val="3"/>
              </w:numPr>
              <w:spacing w:line="276" w:lineRule="auto"/>
              <w:ind w:left="463" w:right="679" w:hanging="360"/>
              <w:rPr>
                <w:rFonts w:ascii="Arial" w:cs="Arial" w:eastAsia="Arial" w:hAnsi="Arial"/>
                <w:i w:val="1"/>
              </w:rPr>
            </w:pPr>
            <w:r w:rsidDel="00000000" w:rsidR="00000000" w:rsidRPr="00000000">
              <w:rPr>
                <w:rFonts w:ascii="Arial" w:cs="Arial" w:eastAsia="Arial" w:hAnsi="Arial"/>
                <w:i w:val="1"/>
                <w:rtl w:val="0"/>
              </w:rPr>
              <w:t xml:space="preserve">Identify the vegetables in Arabic when they hear its words.</w:t>
            </w:r>
          </w:p>
          <w:p w:rsidR="00000000" w:rsidDel="00000000" w:rsidP="00000000" w:rsidRDefault="00000000" w:rsidRPr="00000000" w14:paraId="00000012">
            <w:pPr>
              <w:numPr>
                <w:ilvl w:val="0"/>
                <w:numId w:val="3"/>
              </w:numPr>
              <w:spacing w:line="276" w:lineRule="auto"/>
              <w:ind w:left="463" w:right="679" w:hanging="360"/>
              <w:rPr>
                <w:rFonts w:ascii="Arial" w:cs="Arial" w:eastAsia="Arial" w:hAnsi="Arial"/>
                <w:i w:val="1"/>
              </w:rPr>
            </w:pPr>
            <w:r w:rsidDel="00000000" w:rsidR="00000000" w:rsidRPr="00000000">
              <w:rPr>
                <w:rFonts w:ascii="Arial" w:cs="Arial" w:eastAsia="Arial" w:hAnsi="Arial"/>
                <w:i w:val="1"/>
                <w:rtl w:val="0"/>
              </w:rPr>
              <w:t xml:space="preserve">Use the vegetables in Arabic in simple conversations and say its color in Arabic as well.</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79" w:firstLine="0"/>
              <w:jc w:val="left"/>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vocabulary to review:</w:t>
            </w:r>
          </w:p>
          <w:p w:rsidR="00000000" w:rsidDel="00000000" w:rsidP="00000000" w:rsidRDefault="00000000" w:rsidRPr="00000000" w14:paraId="00000014">
            <w:pPr>
              <w:spacing w:line="276" w:lineRule="auto"/>
              <w:ind w:right="679"/>
              <w:rPr>
                <w:rFonts w:ascii="Arial" w:cs="Arial" w:eastAsia="Arial" w:hAnsi="Arial"/>
                <w:i w:val="1"/>
              </w:rPr>
            </w:pPr>
            <w:r w:rsidDel="00000000" w:rsidR="00000000" w:rsidRPr="00000000">
              <w:rPr>
                <w:rFonts w:ascii="Arial" w:cs="Arial" w:eastAsia="Arial" w:hAnsi="Arial"/>
                <w:i w:val="1"/>
                <w:rtl w:val="0"/>
              </w:rPr>
              <w:t xml:space="preserve">Hello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marhabaa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1"/>
              </w:rPr>
              <w:t xml:space="preserve">مرحبا</w:t>
            </w:r>
            <w:r w:rsidDel="00000000" w:rsidR="00000000" w:rsidRPr="00000000">
              <w:rPr>
                <w:rFonts w:ascii="Arial" w:cs="Arial" w:eastAsia="Arial" w:hAnsi="Arial"/>
                <w:i w:val="1"/>
                <w:rtl w:val="0"/>
              </w:rPr>
              <w:t xml:space="preserve"> </w:t>
            </w:r>
          </w:p>
          <w:p w:rsidR="00000000" w:rsidDel="00000000" w:rsidP="00000000" w:rsidRDefault="00000000" w:rsidRPr="00000000" w14:paraId="00000015">
            <w:pPr>
              <w:spacing w:line="276" w:lineRule="auto"/>
              <w:ind w:right="679"/>
              <w:rPr>
                <w:rFonts w:ascii="Arial" w:cs="Arial" w:eastAsia="Arial" w:hAnsi="Arial"/>
                <w:i w:val="1"/>
              </w:rPr>
            </w:pPr>
            <w:r w:rsidDel="00000000" w:rsidR="00000000" w:rsidRPr="00000000">
              <w:rPr>
                <w:rFonts w:ascii="Arial" w:cs="Arial" w:eastAsia="Arial" w:hAnsi="Arial"/>
                <w:i w:val="1"/>
                <w:rtl w:val="0"/>
              </w:rPr>
              <w:t xml:space="preserve">You</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are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welcome</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rtl w:val="0"/>
              </w:rPr>
              <w:t xml:space="preserve">ahlan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wa</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sahlan</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1"/>
              </w:rPr>
              <w:t xml:space="preserve">أهلا</w:t>
            </w:r>
            <w:r w:rsidDel="00000000" w:rsidR="00000000" w:rsidRPr="00000000">
              <w:rPr>
                <w:rFonts w:ascii="Arial" w:cs="Arial" w:eastAsia="Arial" w:hAnsi="Arial"/>
                <w:i w:val="1"/>
                <w:rtl w:val="1"/>
              </w:rPr>
              <w:t xml:space="preserve"> </w:t>
            </w:r>
            <w:r w:rsidDel="00000000" w:rsidR="00000000" w:rsidRPr="00000000">
              <w:rPr>
                <w:rFonts w:ascii="Arial" w:cs="Arial" w:eastAsia="Arial" w:hAnsi="Arial"/>
                <w:i w:val="1"/>
                <w:rtl w:val="1"/>
              </w:rPr>
              <w:t xml:space="preserve">وسهلا</w:t>
            </w:r>
            <w:r w:rsidDel="00000000" w:rsidR="00000000" w:rsidRPr="00000000">
              <w:rPr>
                <w:rFonts w:ascii="Arial" w:cs="Arial" w:eastAsia="Arial" w:hAnsi="Arial"/>
                <w:i w:val="1"/>
                <w:rtl w:val="0"/>
              </w:rPr>
              <w:t xml:space="preserve"> </w:t>
            </w:r>
          </w:p>
          <w:p w:rsidR="00000000" w:rsidDel="00000000" w:rsidP="00000000" w:rsidRDefault="00000000" w:rsidRPr="00000000" w14:paraId="00000016">
            <w:pPr>
              <w:spacing w:line="276" w:lineRule="auto"/>
              <w:ind w:right="679"/>
              <w:rPr>
                <w:rFonts w:ascii="Arial" w:cs="Arial" w:eastAsia="Arial" w:hAnsi="Arial"/>
                <w:b w:val="1"/>
                <w:i w:val="1"/>
              </w:rPr>
            </w:pPr>
            <w:r w:rsidDel="00000000" w:rsidR="00000000" w:rsidRPr="00000000">
              <w:rPr>
                <w:rFonts w:ascii="Arial" w:cs="Arial" w:eastAsia="Arial" w:hAnsi="Arial"/>
                <w:i w:val="1"/>
                <w:rtl w:val="0"/>
              </w:rPr>
              <w:t xml:space="preserve">Good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morning</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sabah</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el</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rtl w:val="0"/>
              </w:rPr>
              <w:t xml:space="preserve">khair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1"/>
              </w:rPr>
              <w:t xml:space="preserve">صباح</w:t>
            </w:r>
            <w:r w:rsidDel="00000000" w:rsidR="00000000" w:rsidRPr="00000000">
              <w:rPr>
                <w:rFonts w:ascii="Arial" w:cs="Arial" w:eastAsia="Arial" w:hAnsi="Arial"/>
                <w:i w:val="1"/>
                <w:rtl w:val="1"/>
              </w:rPr>
              <w:t xml:space="preserve"> </w:t>
            </w:r>
            <w:r w:rsidDel="00000000" w:rsidR="00000000" w:rsidRPr="00000000">
              <w:rPr>
                <w:rFonts w:ascii="Arial" w:cs="Arial" w:eastAsia="Arial" w:hAnsi="Arial"/>
                <w:i w:val="1"/>
                <w:rtl w:val="1"/>
              </w:rPr>
              <w:t xml:space="preserve">الخير</w:t>
            </w:r>
            <w:r w:rsidDel="00000000" w:rsidR="00000000" w:rsidRPr="00000000">
              <w:rPr>
                <w:rtl w:val="0"/>
              </w:rPr>
            </w:r>
          </w:p>
          <w:p w:rsidR="00000000" w:rsidDel="00000000" w:rsidP="00000000" w:rsidRDefault="00000000" w:rsidRPr="00000000" w14:paraId="00000017">
            <w:pPr>
              <w:spacing w:line="276" w:lineRule="auto"/>
              <w:ind w:right="679"/>
              <w:rPr>
                <w:rFonts w:ascii="Arial" w:cs="Arial" w:eastAsia="Arial" w:hAnsi="Arial"/>
              </w:rPr>
            </w:pPr>
            <w:r w:rsidDel="00000000" w:rsidR="00000000" w:rsidRPr="00000000">
              <w:rPr>
                <w:rFonts w:ascii="Arial" w:cs="Arial" w:eastAsia="Arial" w:hAnsi="Arial"/>
                <w:rtl w:val="0"/>
              </w:rPr>
              <w:t xml:space="preserve">My</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name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is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ana</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esmy</w:t>
            </w:r>
            <w:r w:rsidDel="00000000" w:rsidR="00000000" w:rsidRPr="00000000">
              <w:rPr>
                <w:rFonts w:ascii="Arial" w:cs="Arial" w:eastAsia="Arial" w:hAnsi="Arial"/>
                <w:rtl w:val="0"/>
              </w:rPr>
              <w:t xml:space="preserve"> ….) </w:t>
            </w:r>
            <w:r w:rsidDel="00000000" w:rsidR="00000000" w:rsidRPr="00000000">
              <w:rPr>
                <w:rFonts w:ascii="Arial" w:cs="Arial" w:eastAsia="Arial" w:hAnsi="Arial"/>
                <w:rtl w:val="1"/>
              </w:rPr>
              <w:t xml:space="preserve">أنا</w:t>
            </w:r>
            <w:r w:rsidDel="00000000" w:rsidR="00000000" w:rsidRPr="00000000">
              <w:rPr>
                <w:rFonts w:ascii="Arial" w:cs="Arial" w:eastAsia="Arial" w:hAnsi="Arial"/>
                <w:rtl w:val="1"/>
              </w:rPr>
              <w:t xml:space="preserve"> </w:t>
            </w:r>
            <w:r w:rsidDel="00000000" w:rsidR="00000000" w:rsidRPr="00000000">
              <w:rPr>
                <w:rFonts w:ascii="Arial" w:cs="Arial" w:eastAsia="Arial" w:hAnsi="Arial"/>
                <w:rtl w:val="1"/>
              </w:rPr>
              <w:t xml:space="preserve">أسمي</w:t>
            </w:r>
          </w:p>
          <w:p w:rsidR="00000000" w:rsidDel="00000000" w:rsidP="00000000" w:rsidRDefault="00000000" w:rsidRPr="00000000" w14:paraId="00000018">
            <w:pPr>
              <w:spacing w:line="276" w:lineRule="auto"/>
              <w:ind w:right="679"/>
              <w:rPr>
                <w:rFonts w:ascii="Arial" w:cs="Arial" w:eastAsia="Arial" w:hAnsi="Arial"/>
              </w:rPr>
            </w:pPr>
            <w:r w:rsidDel="00000000" w:rsidR="00000000" w:rsidRPr="00000000">
              <w:rPr>
                <w:rFonts w:ascii="Arial" w:cs="Arial" w:eastAsia="Arial" w:hAnsi="Arial"/>
                <w:rtl w:val="0"/>
              </w:rPr>
              <w:t xml:space="preserve">Arabic numbers from 1-10</w:t>
            </w:r>
            <w:r w:rsidDel="00000000" w:rsidR="00000000" w:rsidRPr="00000000">
              <w:rPr>
                <w:rtl w:val="0"/>
              </w:rPr>
            </w:r>
          </w:p>
          <w:p w:rsidR="00000000" w:rsidDel="00000000" w:rsidP="00000000" w:rsidRDefault="00000000" w:rsidRPr="00000000" w14:paraId="00000019">
            <w:pPr>
              <w:spacing w:line="276" w:lineRule="auto"/>
              <w:ind w:right="679"/>
              <w:rPr>
                <w:rFonts w:ascii="Arial" w:cs="Arial" w:eastAsia="Arial" w:hAnsi="Arial"/>
              </w:rPr>
            </w:pPr>
            <w:r w:rsidDel="00000000" w:rsidR="00000000" w:rsidRPr="00000000">
              <w:rPr>
                <w:rFonts w:ascii="Arial" w:cs="Arial" w:eastAsia="Arial" w:hAnsi="Arial"/>
                <w:rtl w:val="0"/>
              </w:rPr>
              <w:t xml:space="preserve">"What is your favorite fruit?"  </w:t>
              <w:br w:type="textWrapping"/>
              <w:t xml:space="preserve">"I like ..." (ana oheb….)</w:t>
            </w:r>
          </w:p>
          <w:p w:rsidR="00000000" w:rsidDel="00000000" w:rsidP="00000000" w:rsidRDefault="00000000" w:rsidRPr="00000000" w14:paraId="0000001A">
            <w:pPr>
              <w:spacing w:line="276" w:lineRule="auto"/>
              <w:ind w:right="679"/>
              <w:rPr>
                <w:rFonts w:ascii="Arial" w:cs="Arial" w:eastAsia="Arial" w:hAnsi="Arial"/>
              </w:rPr>
            </w:pPr>
            <w:r w:rsidDel="00000000" w:rsidR="00000000" w:rsidRPr="00000000">
              <w:rPr>
                <w:rFonts w:ascii="Arial" w:cs="Arial" w:eastAsia="Arial" w:hAnsi="Arial"/>
                <w:rtl w:val="0"/>
              </w:rPr>
              <w:t xml:space="preserve">“ I don’t like…” (ana la oheb)</w:t>
            </w:r>
          </w:p>
          <w:p w:rsidR="00000000" w:rsidDel="00000000" w:rsidP="00000000" w:rsidRDefault="00000000" w:rsidRPr="00000000" w14:paraId="0000001B">
            <w:pPr>
              <w:spacing w:line="276" w:lineRule="auto"/>
              <w:ind w:right="679"/>
              <w:rPr>
                <w:rFonts w:ascii="Arial" w:cs="Arial" w:eastAsia="Arial" w:hAnsi="Arial"/>
              </w:rPr>
            </w:pPr>
            <w:r w:rsidDel="00000000" w:rsidR="00000000" w:rsidRPr="00000000">
              <w:rPr>
                <w:rFonts w:ascii="Arial" w:cs="Arial" w:eastAsia="Arial" w:hAnsi="Arial"/>
                <w:rtl w:val="0"/>
              </w:rPr>
              <w:t xml:space="preserve">The colors’ words in Arabic</w:t>
            </w:r>
          </w:p>
          <w:p w:rsidR="00000000" w:rsidDel="00000000" w:rsidP="00000000" w:rsidRDefault="00000000" w:rsidRPr="00000000" w14:paraId="0000001C">
            <w:pPr>
              <w:spacing w:line="276" w:lineRule="auto"/>
              <w:ind w:right="679"/>
              <w:rPr>
                <w:rFonts w:ascii="Arial" w:cs="Arial" w:eastAsia="Arial" w:hAnsi="Arial"/>
              </w:rPr>
            </w:pPr>
            <w:r w:rsidDel="00000000" w:rsidR="00000000" w:rsidRPr="00000000">
              <w:rPr>
                <w:rFonts w:ascii="Arial" w:cs="Arial" w:eastAsia="Arial" w:hAnsi="Arial"/>
                <w:rtl w:val="0"/>
              </w:rPr>
              <w:t xml:space="preserve">The Fruits in Arabic</w:t>
            </w:r>
          </w:p>
          <w:p w:rsidR="00000000" w:rsidDel="00000000" w:rsidP="00000000" w:rsidRDefault="00000000" w:rsidRPr="00000000" w14:paraId="0000001D">
            <w:pPr>
              <w:spacing w:line="276" w:lineRule="auto"/>
              <w:ind w:right="679"/>
              <w:rPr>
                <w:rFonts w:ascii="Arial" w:cs="Arial" w:eastAsia="Arial" w:hAnsi="Arial"/>
                <w:b w:val="1"/>
                <w:i w:val="1"/>
                <w:u w:val="single"/>
              </w:rPr>
            </w:pPr>
            <w:r w:rsidDel="00000000" w:rsidR="00000000" w:rsidRPr="00000000">
              <w:rPr>
                <w:rFonts w:ascii="Arial" w:cs="Arial" w:eastAsia="Arial" w:hAnsi="Arial"/>
                <w:b w:val="1"/>
                <w:i w:val="1"/>
                <w:u w:val="single"/>
                <w:rtl w:val="0"/>
              </w:rPr>
              <w:t xml:space="preserve">Key Vocabulary/Grammar: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79" w:firstLine="0"/>
              <w:jc w:val="left"/>
              <w:rPr>
                <w:rFonts w:ascii="Arial" w:cs="Arial" w:eastAsia="Arial" w:hAnsi="Arial"/>
              </w:rPr>
            </w:pPr>
            <w:r w:rsidDel="00000000" w:rsidR="00000000" w:rsidRPr="00000000">
              <w:rPr>
                <w:rFonts w:ascii="Arial" w:cs="Arial" w:eastAsia="Arial" w:hAnsi="Arial"/>
                <w:rtl w:val="0"/>
              </w:rPr>
              <w:t xml:space="preserve">The vegetables in Arabic</w:t>
            </w:r>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1"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2—Assessment Evidence</w:t>
            </w:r>
          </w:p>
        </w:tc>
      </w:tr>
      <w:tr>
        <w:trPr>
          <w:trHeight w:val="3240" w:hRule="atLeast"/>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hanging="103"/>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Performance task—What will students do to show what they have learned?</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360" w:right="679" w:hanging="105"/>
              <w:jc w:val="left"/>
              <w:rPr>
                <w:rFonts w:ascii="Arial" w:cs="Arial" w:eastAsia="Arial" w:hAnsi="Arial"/>
                <w:i w:val="1"/>
              </w:rPr>
            </w:pPr>
            <w:r w:rsidDel="00000000" w:rsidR="00000000" w:rsidRPr="00000000">
              <w:rPr>
                <w:rFonts w:ascii="Arial" w:cs="Arial" w:eastAsia="Arial" w:hAnsi="Arial"/>
                <w:i w:val="1"/>
                <w:rtl w:val="0"/>
              </w:rPr>
              <w:t xml:space="preserve">The students will be able to say the words of vegetables in Arabic through the activity they have as an application on the lesson. Through having a competitive activity, the students will use the Arabic words unintentionally.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3" w:right="679" w:hanging="103"/>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10650.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50"/>
        <w:tblGridChange w:id="0">
          <w:tblGrid>
            <w:gridCol w:w="10650"/>
          </w:tblGrid>
        </w:tblGridChange>
      </w:tblGrid>
      <w:tr>
        <w:trPr>
          <w:trHeight w:val="380" w:hRule="atLeast"/>
        </w:trPr>
        <w:tc>
          <w:tcPr>
            <w:shd w:fill="e4e4e4" w:val="cle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3—Learning Plan</w:t>
            </w:r>
          </w:p>
        </w:tc>
      </w:tr>
      <w:tr>
        <w:trPr>
          <w:trHeight w:val="5060" w:hRule="atLeast"/>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630" w:right="679" w:hanging="90"/>
              <w:jc w:val="left"/>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Learning activities - Answer the question, how do I teach it?</w:t>
            </w:r>
          </w:p>
          <w:p w:rsidR="00000000" w:rsidDel="00000000" w:rsidP="00000000" w:rsidRDefault="00000000" w:rsidRPr="00000000" w14:paraId="00000027">
            <w:pPr>
              <w:numPr>
                <w:ilvl w:val="0"/>
                <w:numId w:val="4"/>
              </w:numPr>
              <w:spacing w:after="220" w:before="220" w:line="263.00000000000006" w:lineRule="auto"/>
              <w:ind w:left="463"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Transition time: </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28">
            <w:pPr>
              <w:spacing w:after="220" w:before="220" w:line="263.00000000000006" w:lineRule="auto"/>
              <w:ind w:left="463" w:firstLine="0"/>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Through this time, the students will get ready for starting the Arabic class. The teacher will start by greeting them in Arabic and check their being ready to start.</w:t>
            </w:r>
            <w:r w:rsidDel="00000000" w:rsidR="00000000" w:rsidRPr="00000000">
              <w:rPr>
                <w:rtl w:val="0"/>
              </w:rPr>
            </w:r>
          </w:p>
          <w:p w:rsidR="00000000" w:rsidDel="00000000" w:rsidP="00000000" w:rsidRDefault="00000000" w:rsidRPr="00000000" w14:paraId="00000029">
            <w:pPr>
              <w:numPr>
                <w:ilvl w:val="0"/>
                <w:numId w:val="4"/>
              </w:numPr>
              <w:spacing w:after="220" w:before="220" w:line="263.00000000000006" w:lineRule="auto"/>
              <w:ind w:left="463" w:hanging="360"/>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As a kind of warm up:</w:t>
            </w:r>
            <w:r w:rsidDel="00000000" w:rsidR="00000000" w:rsidRPr="00000000">
              <w:rPr>
                <w:rFonts w:ascii="Arial" w:cs="Arial" w:eastAsia="Arial" w:hAnsi="Arial"/>
                <w:sz w:val="24"/>
                <w:szCs w:val="24"/>
                <w:rtl w:val="0"/>
              </w:rPr>
              <w:t xml:space="preserve"> (10 minutes)</w:t>
            </w:r>
          </w:p>
          <w:p w:rsidR="00000000" w:rsidDel="00000000" w:rsidP="00000000" w:rsidRDefault="00000000" w:rsidRPr="00000000" w14:paraId="0000002A">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Review counting in Arabic by having students stand up and count to 10 on their fingers.</w:t>
            </w:r>
          </w:p>
          <w:p w:rsidR="00000000" w:rsidDel="00000000" w:rsidP="00000000" w:rsidRDefault="00000000" w:rsidRPr="00000000" w14:paraId="0000002B">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Then, the students will review the </w:t>
            </w:r>
            <w:r w:rsidDel="00000000" w:rsidR="00000000" w:rsidRPr="00000000">
              <w:rPr>
                <w:rFonts w:ascii="Arial" w:cs="Arial" w:eastAsia="Arial" w:hAnsi="Arial"/>
                <w:sz w:val="24"/>
                <w:szCs w:val="24"/>
                <w:u w:val="single"/>
                <w:rtl w:val="0"/>
              </w:rPr>
              <w:t xml:space="preserve">Arabic Numbers</w:t>
            </w:r>
            <w:r w:rsidDel="00000000" w:rsidR="00000000" w:rsidRPr="00000000">
              <w:rPr>
                <w:rFonts w:ascii="Arial" w:cs="Arial" w:eastAsia="Arial" w:hAnsi="Arial"/>
                <w:sz w:val="24"/>
                <w:szCs w:val="24"/>
                <w:rtl w:val="0"/>
              </w:rPr>
              <w:t xml:space="preserve"> through listening and counting along with this song.</w:t>
            </w:r>
          </w:p>
          <w:p w:rsidR="00000000" w:rsidDel="00000000" w:rsidP="00000000" w:rsidRDefault="00000000" w:rsidRPr="00000000" w14:paraId="0000002C">
            <w:pPr>
              <w:spacing w:after="220" w:before="220" w:line="263.00000000000006" w:lineRule="auto"/>
              <w:ind w:left="463" w:firstLine="0"/>
              <w:rPr>
                <w:rFonts w:ascii="Arial" w:cs="Arial" w:eastAsia="Arial" w:hAnsi="Arial"/>
                <w:color w:val="1155cc"/>
                <w:sz w:val="24"/>
                <w:szCs w:val="24"/>
              </w:rPr>
            </w:pPr>
            <w:hyperlink r:id="rId6">
              <w:r w:rsidDel="00000000" w:rsidR="00000000" w:rsidRPr="00000000">
                <w:rPr>
                  <w:rFonts w:ascii="Arial" w:cs="Arial" w:eastAsia="Arial" w:hAnsi="Arial"/>
                  <w:color w:val="1155cc"/>
                  <w:sz w:val="24"/>
                  <w:szCs w:val="24"/>
                  <w:u w:val="single"/>
                  <w:rtl w:val="0"/>
                </w:rPr>
                <w:t xml:space="preserve">https://www.youtube.com/watch?v=A6qWYMEYRXo</w:t>
              </w:r>
            </w:hyperlink>
            <w:r w:rsidDel="00000000" w:rsidR="00000000" w:rsidRPr="00000000">
              <w:rPr>
                <w:rtl w:val="0"/>
              </w:rPr>
            </w:r>
          </w:p>
          <w:p w:rsidR="00000000" w:rsidDel="00000000" w:rsidP="00000000" w:rsidRDefault="00000000" w:rsidRPr="00000000" w14:paraId="0000002D">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necessary, they can also listen to this song: </w:t>
            </w:r>
            <w:hyperlink r:id="rId7">
              <w:r w:rsidDel="00000000" w:rsidR="00000000" w:rsidRPr="00000000">
                <w:rPr>
                  <w:rFonts w:ascii="Arial" w:cs="Arial" w:eastAsia="Arial" w:hAnsi="Arial"/>
                  <w:color w:val="1155cc"/>
                  <w:sz w:val="24"/>
                  <w:szCs w:val="24"/>
                  <w:u w:val="single"/>
                  <w:rtl w:val="0"/>
                </w:rPr>
                <w:t xml:space="preserve">https://www.youtube.com/watch?v=zORUo6Lsns8</w:t>
              </w:r>
            </w:hyperlink>
            <w:r w:rsidDel="00000000" w:rsidR="00000000" w:rsidRPr="00000000">
              <w:rPr>
                <w:rtl w:val="0"/>
              </w:rPr>
            </w:r>
          </w:p>
          <w:p w:rsidR="00000000" w:rsidDel="00000000" w:rsidP="00000000" w:rsidRDefault="00000000" w:rsidRPr="00000000" w14:paraId="0000002E">
            <w:pPr>
              <w:spacing w:after="220" w:before="220" w:line="263.00000000000006" w:lineRule="auto"/>
              <w:ind w:left="4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Review fruit vocabulary that students have already learned using flash cards.  The teacher holds up a flash card and students name the fruit.  Repeat until students show consistency.</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540" w:right="679" w:firstLine="0"/>
              <w:rPr>
                <w:rFonts w:ascii="Arial" w:cs="Arial" w:eastAsia="Arial" w:hAnsi="Arial"/>
                <w:sz w:val="24"/>
                <w:szCs w:val="24"/>
              </w:rPr>
            </w:pPr>
            <w:r w:rsidDel="00000000" w:rsidR="00000000" w:rsidRPr="00000000">
              <w:rPr>
                <w:rFonts w:ascii="Arial" w:cs="Arial" w:eastAsia="Arial" w:hAnsi="Arial"/>
                <w:b w:val="1"/>
                <w:i w:val="1"/>
                <w:sz w:val="24"/>
                <w:szCs w:val="24"/>
                <w:u w:val="single"/>
                <w:rtl w:val="0"/>
              </w:rPr>
              <w:t xml:space="preserve">let’s watch a video about the fruits in Arabic to review colors and fruits and introduce new vegetables (this is an interactive video which allows time for students to participate): </w:t>
            </w:r>
            <w:r w:rsidDel="00000000" w:rsidR="00000000" w:rsidRPr="00000000">
              <w:rPr>
                <w:rFonts w:ascii="Arial" w:cs="Arial" w:eastAsia="Arial" w:hAnsi="Arial"/>
                <w:sz w:val="24"/>
                <w:szCs w:val="24"/>
                <w:rtl w:val="0"/>
              </w:rPr>
              <w:t xml:space="preserve">(5 minutes)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72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hyperlink r:id="rId8">
              <w:r w:rsidDel="00000000" w:rsidR="00000000" w:rsidRPr="00000000">
                <w:rPr>
                  <w:rFonts w:ascii="Arial" w:cs="Arial" w:eastAsia="Arial" w:hAnsi="Arial"/>
                  <w:color w:val="1155cc"/>
                  <w:sz w:val="24"/>
                  <w:szCs w:val="24"/>
                  <w:u w:val="single"/>
                  <w:rtl w:val="0"/>
                </w:rPr>
                <w:t xml:space="preserve">https://www.youtube.com/watch?v=fU7DlrkBTUk</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Adam wa mishmish song: </w:t>
            </w:r>
            <w:hyperlink r:id="rId9">
              <w:r w:rsidDel="00000000" w:rsidR="00000000" w:rsidRPr="00000000">
                <w:rPr>
                  <w:rFonts w:ascii="Arial" w:cs="Arial" w:eastAsia="Arial" w:hAnsi="Arial"/>
                  <w:color w:val="1155cc"/>
                  <w:sz w:val="24"/>
                  <w:szCs w:val="24"/>
                  <w:u w:val="single"/>
                  <w:rtl w:val="0"/>
                </w:rPr>
                <w:t xml:space="preserve">https://www.youtube.com/watch?v=OvK6z6WC55o</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rPr>
            </w:pPr>
            <w:r w:rsidDel="00000000" w:rsidR="00000000" w:rsidRPr="00000000">
              <w:rPr>
                <w:rFonts w:ascii="Arial" w:cs="Arial" w:eastAsia="Arial" w:hAnsi="Arial"/>
                <w:b w:val="1"/>
                <w:i w:val="1"/>
                <w:sz w:val="24"/>
                <w:szCs w:val="24"/>
                <w:u w:val="single"/>
                <w:rtl w:val="0"/>
              </w:rPr>
              <w:t xml:space="preserve">Fruits and Vegetables matching game: </w:t>
            </w:r>
            <w:r w:rsidDel="00000000" w:rsidR="00000000" w:rsidRPr="00000000">
              <w:rPr>
                <w:rFonts w:ascii="Arial" w:cs="Arial" w:eastAsia="Arial" w:hAnsi="Arial"/>
                <w:sz w:val="24"/>
                <w:szCs w:val="24"/>
                <w:rtl w:val="0"/>
              </w:rPr>
              <w:t xml:space="preserve">(20 minutes)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MODELING/ EXPLAING: Explain to students that they will get to play a matching game in a group to review all of the fruits and vegetables that they have learned in Arabic.  Show students how to set up the cards (there will be 16 cards, 4 rows of 4).  Count with the students in Arabic as you put the cards in each row.  Tell the students that their job is to say the name in Arabic and find the pictures that match.  The person who has the most matches at the end of the game wins.</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465"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ASK STUDENTS:</w:t>
            </w:r>
          </w:p>
          <w:p w:rsidR="00000000" w:rsidDel="00000000" w:rsidP="00000000" w:rsidRDefault="00000000" w:rsidRPr="00000000" w14:paraId="00000035">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20" w:lineRule="auto"/>
              <w:ind w:left="720" w:right="679"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Will you play by yourself, or in a group?</w:t>
            </w:r>
          </w:p>
          <w:p w:rsidR="00000000" w:rsidDel="00000000" w:rsidP="00000000" w:rsidRDefault="00000000" w:rsidRPr="00000000" w14:paraId="0000003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right="679"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Will you take turns with your friends?</w:t>
            </w:r>
          </w:p>
          <w:p w:rsidR="00000000" w:rsidDel="00000000" w:rsidP="00000000" w:rsidRDefault="00000000" w:rsidRPr="00000000" w14:paraId="0000003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right="679"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Do you need to say the name of the picture?</w:t>
            </w:r>
          </w:p>
          <w:p w:rsidR="00000000" w:rsidDel="00000000" w:rsidP="00000000" w:rsidRDefault="00000000" w:rsidRPr="00000000" w14:paraId="0000003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300" w:before="0" w:beforeAutospacing="0" w:lineRule="auto"/>
              <w:ind w:left="720" w:right="679"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Will you put the card in a different place?</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720" w:right="679"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72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GUIDED PRACTICE: Explain that you will practice a game together and play teacher vs. students.  Set the cards up together, counting by 3, and ask students who should go first.  Show students how to turn over the card, say the name, and try to find a match.  Call volunteers to take a turn for the students.  The other students are watching to see if the volunteer:</w:t>
            </w:r>
          </w:p>
          <w:p w:rsidR="00000000" w:rsidDel="00000000" w:rsidP="00000000" w:rsidRDefault="00000000" w:rsidRPr="00000000" w14:paraId="0000003B">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20" w:lineRule="auto"/>
              <w:ind w:left="1440" w:right="679"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Keeps the card in the same spot</w:t>
            </w:r>
          </w:p>
          <w:p w:rsidR="00000000" w:rsidDel="00000000" w:rsidP="00000000" w:rsidRDefault="00000000" w:rsidRPr="00000000" w14:paraId="0000003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300" w:before="0" w:beforeAutospacing="0" w:lineRule="auto"/>
              <w:ind w:left="1440" w:right="679"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Says the name of the fruit or vegetable Arabic</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72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Continue taking turns with the students until you have completed the game.  Show students how to count the matches to see who wins.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72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INDEPENDENT PRACTICE:  Have students return to their tables and play the matching games in small groups.  Walk around to check on each group and provide support as necessary:</w:t>
            </w:r>
          </w:p>
          <w:p w:rsidR="00000000" w:rsidDel="00000000" w:rsidP="00000000" w:rsidRDefault="00000000" w:rsidRPr="00000000" w14:paraId="0000003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20" w:lineRule="auto"/>
              <w:ind w:left="1440" w:right="679"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Rules of the game</w:t>
            </w:r>
          </w:p>
          <w:p w:rsidR="00000000" w:rsidDel="00000000" w:rsidP="00000000" w:rsidRDefault="00000000" w:rsidRPr="00000000" w14:paraId="0000004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0" w:beforeAutospacing="0" w:lineRule="auto"/>
              <w:ind w:left="1440" w:right="679"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Vocabulary (names of fruits/vegetables)</w:t>
            </w:r>
          </w:p>
          <w:p w:rsidR="00000000" w:rsidDel="00000000" w:rsidP="00000000" w:rsidRDefault="00000000" w:rsidRPr="00000000" w14:paraId="0000004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300" w:before="0" w:beforeAutospacing="0" w:lineRule="auto"/>
              <w:ind w:left="1440" w:right="679"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Specific Positive reinforcement (I like how ______ waited until it was his turn, You are being above the line and following the rules - I saw you keep the card in its spot, I heard you name the fruit - GOOD JOB!)</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720" w:right="67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a group finishes playing the game, encourage them to play again. OR challenge them to name the color AND the fruit/vegetable, OR keep track of how many times a person has won using a dry erase board and marker (whoever wins 3 times first, wins).</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720" w:right="679"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u w:val="single"/>
                <w:rtl w:val="0"/>
              </w:rPr>
              <w:t xml:space="preserve">Time to get ready for the next class: </w:t>
            </w:r>
            <w:r w:rsidDel="00000000" w:rsidR="00000000" w:rsidRPr="00000000">
              <w:rPr>
                <w:rFonts w:ascii="Arial" w:cs="Arial" w:eastAsia="Arial" w:hAnsi="Arial"/>
                <w:sz w:val="24"/>
                <w:szCs w:val="24"/>
                <w:highlight w:val="white"/>
                <w:rtl w:val="0"/>
              </w:rPr>
              <w:t xml:space="preserve">(5 minutes)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720" w:right="679"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students will be asked to go back again to their seats to get ready for their next class. The students will do that in turn as of their tables numbers or colors as it depends on their rules in their classrooms. When they become on their chairs they will listen to a calming Arabic Song (Namat Al-Shams) to help them calm down.</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300" w:before="220" w:lineRule="auto"/>
              <w:ind w:left="720" w:right="679" w:firstLine="0"/>
              <w:rPr>
                <w:rFonts w:ascii="Arial" w:cs="Arial" w:eastAsia="Arial" w:hAnsi="Arial"/>
                <w:sz w:val="24"/>
                <w:szCs w:val="24"/>
                <w:highlight w:val="white"/>
              </w:rPr>
            </w:pPr>
            <w:hyperlink r:id="rId10">
              <w:r w:rsidDel="00000000" w:rsidR="00000000" w:rsidRPr="00000000">
                <w:rPr>
                  <w:rFonts w:ascii="Roboto" w:cs="Roboto" w:eastAsia="Roboto" w:hAnsi="Roboto"/>
                  <w:color w:val="6611cc"/>
                  <w:sz w:val="24"/>
                  <w:szCs w:val="24"/>
                  <w:highlight w:val="white"/>
                  <w:u w:val="single"/>
                  <w:rtl w:val="0"/>
                </w:rPr>
                <w:t xml:space="preserve">https://www.youtube.com/watch?v=JimnhX0ejzE&amp;index=12&amp;list=PLp7PEyLw31uPV82hxi4r7YCVgNryKrK-D</w:t>
              </w:r>
            </w:hyperlink>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rPr>
            </w:pPr>
            <w:r w:rsidDel="00000000" w:rsidR="00000000" w:rsidRPr="00000000">
              <w:rPr>
                <w:rFonts w:ascii="Arial" w:cs="Arial" w:eastAsia="Arial" w:hAnsi="Arial"/>
                <w:b w:val="1"/>
                <w:rtl w:val="0"/>
              </w:rPr>
              <w:t xml:space="preserve">Step 4 - Materials</w:t>
            </w:r>
          </w:p>
        </w:tc>
      </w:tr>
      <w:tr>
        <w:trPr>
          <w:trHeight w:val="420" w:hRule="atLeast"/>
        </w:trPr>
        <w:tc>
          <w:tcPr/>
          <w:p w:rsidR="00000000" w:rsidDel="00000000" w:rsidP="00000000" w:rsidRDefault="00000000" w:rsidRPr="00000000" w14:paraId="0000004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1" w:lineRule="auto"/>
              <w:ind w:left="630" w:right="3130" w:firstLine="0"/>
              <w:rPr>
                <w:rFonts w:ascii="Arial" w:cs="Arial" w:eastAsia="Arial" w:hAnsi="Arial"/>
                <w:i w:val="1"/>
              </w:rPr>
            </w:pPr>
            <w:r w:rsidDel="00000000" w:rsidR="00000000" w:rsidRPr="00000000">
              <w:rPr>
                <w:rFonts w:ascii="Arial" w:cs="Arial" w:eastAsia="Arial" w:hAnsi="Arial"/>
                <w:i w:val="1"/>
                <w:rtl w:val="0"/>
              </w:rPr>
              <w:t xml:space="preserve">Whiteboards</w:t>
            </w:r>
          </w:p>
          <w:p w:rsidR="00000000" w:rsidDel="00000000" w:rsidP="00000000" w:rsidRDefault="00000000" w:rsidRPr="00000000" w14:paraId="0000004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1" w:lineRule="auto"/>
              <w:ind w:left="630" w:right="3130" w:firstLine="0"/>
              <w:rPr>
                <w:rFonts w:ascii="Arial" w:cs="Arial" w:eastAsia="Arial" w:hAnsi="Arial"/>
                <w:i w:val="1"/>
              </w:rPr>
            </w:pPr>
            <w:r w:rsidDel="00000000" w:rsidR="00000000" w:rsidRPr="00000000">
              <w:rPr>
                <w:rFonts w:ascii="Arial" w:cs="Arial" w:eastAsia="Arial" w:hAnsi="Arial"/>
                <w:i w:val="1"/>
                <w:rtl w:val="0"/>
              </w:rPr>
              <w:t xml:space="preserve">Dry erase markers</w:t>
            </w:r>
          </w:p>
          <w:p w:rsidR="00000000" w:rsidDel="00000000" w:rsidP="00000000" w:rsidRDefault="00000000" w:rsidRPr="00000000" w14:paraId="0000004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1" w:lineRule="auto"/>
              <w:ind w:left="630" w:right="3130" w:firstLine="0"/>
              <w:rPr>
                <w:rFonts w:ascii="Arial" w:cs="Arial" w:eastAsia="Arial" w:hAnsi="Arial"/>
                <w:i w:val="1"/>
              </w:rPr>
            </w:pPr>
            <w:r w:rsidDel="00000000" w:rsidR="00000000" w:rsidRPr="00000000">
              <w:rPr>
                <w:rFonts w:ascii="Arial" w:cs="Arial" w:eastAsia="Arial" w:hAnsi="Arial"/>
                <w:i w:val="1"/>
                <w:rtl w:val="0"/>
              </w:rPr>
              <w:t xml:space="preserve">Erasers</w:t>
            </w:r>
          </w:p>
          <w:p w:rsidR="00000000" w:rsidDel="00000000" w:rsidP="00000000" w:rsidRDefault="00000000" w:rsidRPr="00000000" w14:paraId="0000004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1" w:lineRule="auto"/>
              <w:ind w:left="630" w:right="3130" w:firstLine="0"/>
              <w:rPr>
                <w:rFonts w:ascii="Arial" w:cs="Arial" w:eastAsia="Arial" w:hAnsi="Arial"/>
                <w:i w:val="1"/>
                <w:u w:val="none"/>
              </w:rPr>
            </w:pPr>
            <w:r w:rsidDel="00000000" w:rsidR="00000000" w:rsidRPr="00000000">
              <w:rPr>
                <w:rFonts w:ascii="Arial" w:cs="Arial" w:eastAsia="Arial" w:hAnsi="Arial"/>
                <w:i w:val="1"/>
                <w:rtl w:val="0"/>
              </w:rPr>
              <w:t xml:space="preserve">Flash cards of vegetables and fruits (6 sets of 12 cards)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3130" w:firstLine="0"/>
              <w:jc w:val="left"/>
              <w:rPr>
                <w:rFonts w:ascii="Arial" w:cs="Arial" w:eastAsia="Arial" w:hAnsi="Arial"/>
                <w:b w:val="1"/>
              </w:rPr>
            </w:pPr>
            <w:r w:rsidDel="00000000" w:rsidR="00000000" w:rsidRPr="00000000">
              <w:rPr>
                <w:rtl w:val="0"/>
              </w:rPr>
            </w:r>
          </w:p>
        </w:tc>
      </w:tr>
      <w:tr>
        <w:trPr>
          <w:trHeight w:val="420" w:hRule="atLeast"/>
        </w:trPr>
        <w:tc>
          <w:tcPr>
            <w:shd w:fill="e4e4e4"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3130" w:right="3130" w:hanging="103.00000000000011"/>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Step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—Reflection</w:t>
            </w:r>
          </w:p>
        </w:tc>
      </w:tr>
      <w:tr>
        <w:trPr>
          <w:trHeight w:val="4380" w:hRule="atLeast"/>
        </w:trPr>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3" w:right="1843" w:hanging="103"/>
              <w:jc w:val="left"/>
              <w:rPr>
                <w:rFonts w:ascii="Arial" w:cs="Arial" w:eastAsia="Arial" w:hAnsi="Arial"/>
                <w:i w:val="1"/>
              </w:rPr>
            </w:pPr>
            <w:r w:rsidDel="00000000" w:rsidR="00000000" w:rsidRPr="00000000">
              <w:rPr>
                <w:rFonts w:ascii="Arial" w:cs="Arial" w:eastAsia="Arial" w:hAnsi="Arial"/>
                <w:i w:val="1"/>
                <w:smallCaps w:val="0"/>
                <w:strike w:val="0"/>
                <w:color w:val="000000"/>
                <w:u w:val="none"/>
                <w:shd w:fill="auto" w:val="clear"/>
                <w:vertAlign w:val="baseline"/>
                <w:rtl w:val="0"/>
              </w:rPr>
              <w:t xml:space="preserve">What happened during my lesson? What did my students learn? How do I know? What did I learn? How will I improve my lesson next time.</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3" w:firstLine="0"/>
              <w:jc w:val="left"/>
              <w:rPr>
                <w:rFonts w:ascii="Arial" w:cs="Arial" w:eastAsia="Arial" w:hAnsi="Arial"/>
                <w:i w:val="1"/>
              </w:rPr>
            </w:pPr>
            <w:r w:rsidDel="00000000" w:rsidR="00000000" w:rsidRPr="00000000">
              <w:rPr>
                <w:rFonts w:ascii="Arial" w:cs="Arial" w:eastAsia="Arial" w:hAnsi="Arial"/>
                <w:i w:val="1"/>
                <w:rtl w:val="0"/>
              </w:rPr>
              <w:t xml:space="preserve">The kids enjoyed playing a matching game. Through this activity, they have used the Arabic words for the vegetables and fruits. They helped each other when one of them forgets the word of the picture they get of the flipped card. I would do the game in groups to focus on the Arabic words.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843" w:firstLine="0"/>
              <w:jc w:val="left"/>
              <w:rPr>
                <w:rFonts w:ascii="Arial" w:cs="Arial" w:eastAsia="Arial" w:hAnsi="Arial"/>
                <w:i w:val="1"/>
              </w:rPr>
            </w:pPr>
            <w:r w:rsidDel="00000000" w:rsidR="00000000" w:rsidRPr="00000000">
              <w:rPr>
                <w:rtl w:val="0"/>
              </w:rPr>
            </w:r>
          </w:p>
        </w:tc>
      </w:tr>
    </w:tbl>
    <w:p w:rsidR="00000000" w:rsidDel="00000000" w:rsidP="00000000" w:rsidRDefault="00000000" w:rsidRPr="00000000" w14:paraId="00000050">
      <w:pPr>
        <w:spacing w:line="240" w:lineRule="auto"/>
        <w:ind w:left="220"/>
        <w:rPr>
          <w:rFonts w:ascii="Arial" w:cs="Arial" w:eastAsia="Arial" w:hAnsi="Arial"/>
          <w:sz w:val="20"/>
          <w:szCs w:val="20"/>
        </w:rPr>
      </w:pPr>
      <w:r w:rsidDel="00000000" w:rsidR="00000000" w:rsidRPr="00000000">
        <w:rPr>
          <w:rFonts w:ascii="Arial" w:cs="Arial" w:eastAsia="Arial" w:hAnsi="Arial"/>
          <w:sz w:val="20"/>
          <w:szCs w:val="20"/>
          <w:rtl w:val="0"/>
        </w:rPr>
        <w:t xml:space="preserve">Adapted from Tomlinson and McTighe, </w:t>
      </w:r>
      <w:r w:rsidDel="00000000" w:rsidR="00000000" w:rsidRPr="00000000">
        <w:rPr>
          <w:rFonts w:ascii="Arial" w:cs="Arial" w:eastAsia="Arial" w:hAnsi="Arial"/>
          <w:i w:val="1"/>
          <w:sz w:val="20"/>
          <w:szCs w:val="20"/>
          <w:rtl w:val="0"/>
        </w:rPr>
        <w:t xml:space="preserve">Integrating Differentiated Instruction + Understanding by Design</w:t>
      </w:r>
      <w:r w:rsidDel="00000000" w:rsidR="00000000" w:rsidRPr="00000000">
        <w:rPr>
          <w:rFonts w:ascii="Arial" w:cs="Arial" w:eastAsia="Arial" w:hAnsi="Arial"/>
          <w:sz w:val="20"/>
          <w:szCs w:val="20"/>
          <w:rtl w:val="0"/>
        </w:rPr>
        <w:t xml:space="preserve">, ASCD</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4">
    <w:lvl w:ilvl="0">
      <w:start w:val="1"/>
      <w:numFmt w:val="bullet"/>
      <w:lvlText w:val="-"/>
      <w:lvlJc w:val="left"/>
      <w:pPr>
        <w:ind w:left="463" w:hanging="360"/>
      </w:pPr>
      <w:rPr>
        <w:rFonts w:ascii="Book Antiqua" w:cs="Book Antiqua" w:eastAsia="Book Antiqua" w:hAnsi="Book Antiqua"/>
      </w:rPr>
    </w:lvl>
    <w:lvl w:ilvl="1">
      <w:start w:val="1"/>
      <w:numFmt w:val="bullet"/>
      <w:lvlText w:val="o"/>
      <w:lvlJc w:val="left"/>
      <w:pPr>
        <w:ind w:left="1183" w:hanging="360"/>
      </w:pPr>
      <w:rPr>
        <w:rFonts w:ascii="Courier New" w:cs="Courier New" w:eastAsia="Courier New" w:hAnsi="Courier New"/>
      </w:rPr>
    </w:lvl>
    <w:lvl w:ilvl="2">
      <w:start w:val="1"/>
      <w:numFmt w:val="bullet"/>
      <w:lvlText w:val="▪"/>
      <w:lvlJc w:val="left"/>
      <w:pPr>
        <w:ind w:left="1903" w:hanging="360"/>
      </w:pPr>
      <w:rPr>
        <w:rFonts w:ascii="Noto Sans Symbols" w:cs="Noto Sans Symbols" w:eastAsia="Noto Sans Symbols" w:hAnsi="Noto Sans Symbols"/>
      </w:rPr>
    </w:lvl>
    <w:lvl w:ilvl="3">
      <w:start w:val="1"/>
      <w:numFmt w:val="bullet"/>
      <w:lvlText w:val="●"/>
      <w:lvlJc w:val="left"/>
      <w:pPr>
        <w:ind w:left="2623" w:hanging="360"/>
      </w:pPr>
      <w:rPr>
        <w:rFonts w:ascii="Noto Sans Symbols" w:cs="Noto Sans Symbols" w:eastAsia="Noto Sans Symbols" w:hAnsi="Noto Sans Symbols"/>
      </w:rPr>
    </w:lvl>
    <w:lvl w:ilvl="4">
      <w:start w:val="1"/>
      <w:numFmt w:val="bullet"/>
      <w:lvlText w:val="o"/>
      <w:lvlJc w:val="left"/>
      <w:pPr>
        <w:ind w:left="3343" w:hanging="360"/>
      </w:pPr>
      <w:rPr>
        <w:rFonts w:ascii="Courier New" w:cs="Courier New" w:eastAsia="Courier New" w:hAnsi="Courier New"/>
      </w:rPr>
    </w:lvl>
    <w:lvl w:ilvl="5">
      <w:start w:val="1"/>
      <w:numFmt w:val="bullet"/>
      <w:lvlText w:val="▪"/>
      <w:lvlJc w:val="left"/>
      <w:pPr>
        <w:ind w:left="4063" w:hanging="360"/>
      </w:pPr>
      <w:rPr>
        <w:rFonts w:ascii="Noto Sans Symbols" w:cs="Noto Sans Symbols" w:eastAsia="Noto Sans Symbols" w:hAnsi="Noto Sans Symbols"/>
      </w:rPr>
    </w:lvl>
    <w:lvl w:ilvl="6">
      <w:start w:val="1"/>
      <w:numFmt w:val="bullet"/>
      <w:lvlText w:val="●"/>
      <w:lvlJc w:val="left"/>
      <w:pPr>
        <w:ind w:left="4783" w:hanging="360"/>
      </w:pPr>
      <w:rPr>
        <w:rFonts w:ascii="Noto Sans Symbols" w:cs="Noto Sans Symbols" w:eastAsia="Noto Sans Symbols" w:hAnsi="Noto Sans Symbols"/>
      </w:rPr>
    </w:lvl>
    <w:lvl w:ilvl="7">
      <w:start w:val="1"/>
      <w:numFmt w:val="bullet"/>
      <w:lvlText w:val="o"/>
      <w:lvlJc w:val="left"/>
      <w:pPr>
        <w:ind w:left="5503" w:hanging="360"/>
      </w:pPr>
      <w:rPr>
        <w:rFonts w:ascii="Courier New" w:cs="Courier New" w:eastAsia="Courier New" w:hAnsi="Courier New"/>
      </w:rPr>
    </w:lvl>
    <w:lvl w:ilvl="8">
      <w:start w:val="1"/>
      <w:numFmt w:val="bullet"/>
      <w:lvlText w:val="▪"/>
      <w:lvlJc w:val="left"/>
      <w:pPr>
        <w:ind w:left="6223"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watch?v=JimnhX0ejzE&amp;index=12&amp;list=PLp7PEyLw31uPV82hxi4r7YCVgNryKrK-D" TargetMode="External"/><Relationship Id="rId9" Type="http://schemas.openxmlformats.org/officeDocument/2006/relationships/hyperlink" Target="https://www.youtube.com/watch?v=OvK6z6WC55o" TargetMode="External"/><Relationship Id="rId5" Type="http://schemas.openxmlformats.org/officeDocument/2006/relationships/styles" Target="styles.xml"/><Relationship Id="rId6" Type="http://schemas.openxmlformats.org/officeDocument/2006/relationships/hyperlink" Target="https://www.youtube.com/watch?v=A6qWYMEYRXo" TargetMode="External"/><Relationship Id="rId7" Type="http://schemas.openxmlformats.org/officeDocument/2006/relationships/hyperlink" Target="https://www.youtube.com/watch?v=zORUo6Lsns8" TargetMode="External"/><Relationship Id="rId8" Type="http://schemas.openxmlformats.org/officeDocument/2006/relationships/hyperlink" Target="https://www.youtube.com/watch?v=fU7DlrkBT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