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pple LiSung Light"/>
          <w:sz w:val="28"/>
          <w:lang w:eastAsia="zh-TW"/>
        </w:rPr>
      </w:pPr>
      <w:r>
        <w:rPr>
          <w:rFonts w:ascii="Arial" w:hAnsi="Arial" w:eastAsia="Apple LiSung Light"/>
          <w:sz w:val="28"/>
          <w:lang w:eastAsia="zh-TW"/>
        </w:rPr>
        <w:t xml:space="preserve"> Lesson Plan </w:t>
      </w:r>
      <w:r>
        <w:rPr>
          <w:rFonts w:ascii="Arial" w:hAnsi="Arial" w:eastAsia="Apple LiSung Light"/>
          <w:sz w:val="28"/>
          <w:lang w:eastAsia="zh-TW"/>
        </w:rPr>
        <w:t>---- body parts</w:t>
      </w:r>
    </w:p>
    <w:p>
      <w:pPr>
        <w:jc w:val="center"/>
        <w:rPr>
          <w:rFonts w:ascii="Palatino" w:hAnsi="Palatino" w:eastAsia="Apple LiSung Light"/>
          <w:lang w:eastAsia="zh-TW"/>
        </w:rPr>
      </w:pPr>
    </w:p>
    <w:p>
      <w:pPr>
        <w:rPr>
          <w:rFonts w:ascii="Palatino" w:hAnsi="Palatino" w:eastAsia="Apple LiSung Light"/>
          <w:lang w:eastAsia="zh-TW"/>
        </w:rPr>
      </w:pPr>
      <w:r>
        <w:rPr>
          <w:rFonts w:ascii="Palatino" w:hAnsi="Palatino" w:eastAsia="Apple LiSung Light"/>
          <w:lang w:eastAsia="zh-TW"/>
        </w:rPr>
        <w:t xml:space="preserve">Teacher </w:t>
      </w:r>
      <w:r>
        <w:rPr>
          <w:rFonts w:ascii="Palatino" w:hAnsi="Palatino" w:eastAsia="Apple LiSung Light"/>
          <w:lang w:eastAsia="zh-TW"/>
        </w:rPr>
        <w:t>:</w:t>
      </w:r>
      <w:r>
        <w:rPr>
          <w:rFonts w:hint="eastAsia" w:ascii="Palatino" w:hAnsi="Palatino" w:eastAsiaTheme="minorEastAsia"/>
          <w:lang w:eastAsia="zh-CN"/>
        </w:rPr>
        <w:t xml:space="preserve"> </w:t>
      </w:r>
      <w:r>
        <w:rPr>
          <w:rFonts w:hint="default" w:ascii="Palatino" w:hAnsi="Palatino" w:eastAsiaTheme="minorEastAsia"/>
          <w:lang w:eastAsia="zh-CN"/>
        </w:rPr>
        <w:t>Gu Lin</w:t>
      </w:r>
      <w:r>
        <w:rPr>
          <w:rFonts w:ascii="Palatino" w:hAnsi="Palatino" w:eastAsia="Apple LiSung Light"/>
          <w:lang w:eastAsia="zh-TW"/>
        </w:rPr>
        <w:tab/>
      </w:r>
      <w:bookmarkStart w:id="0" w:name="_GoBack"/>
      <w:bookmarkEnd w:id="0"/>
    </w:p>
    <w:p>
      <w:pPr>
        <w:rPr>
          <w:rFonts w:ascii="Palatino" w:hAnsi="Palatino" w:eastAsia="Apple LiSung Light"/>
          <w:lang w:eastAsia="zh-TW"/>
        </w:rPr>
      </w:pPr>
      <w:r>
        <w:rPr>
          <w:rFonts w:ascii="Palatino" w:hAnsi="Palatino" w:eastAsia="Apple LiSung Light"/>
          <w:lang w:eastAsia="zh-TW"/>
        </w:rPr>
        <w:t>Grade level</w:t>
      </w:r>
      <w:r>
        <w:rPr>
          <w:rFonts w:ascii="Palatino" w:hAnsi="Palatino" w:eastAsia="Apple LiSung Light"/>
          <w:lang w:eastAsia="zh-TW"/>
        </w:rPr>
        <w:t>: 6-8</w:t>
      </w:r>
    </w:p>
    <w:p>
      <w:pPr>
        <w:rPr>
          <w:rFonts w:ascii="Palatino" w:hAnsi="Palatino" w:eastAsiaTheme="minorEastAsia"/>
          <w:u w:val="single"/>
          <w:lang w:eastAsia="zh-CN"/>
        </w:rPr>
      </w:pPr>
      <w:r>
        <w:rPr>
          <w:rFonts w:hint="eastAsia" w:ascii="Palatino" w:hAnsi="Palatino" w:eastAsiaTheme="minorEastAsia"/>
          <w:lang w:eastAsia="zh-CN"/>
        </w:rPr>
        <w:t>Host School</w:t>
      </w:r>
      <w:r>
        <w:rPr>
          <w:rFonts w:hint="default" w:ascii="Palatino" w:hAnsi="Palatino" w:eastAsiaTheme="minorEastAsia"/>
          <w:lang w:eastAsia="zh-CN"/>
        </w:rPr>
        <w:t>: Vista Heritage Global Academy</w:t>
      </w:r>
      <w:r>
        <w:rPr>
          <w:rFonts w:hint="eastAsia" w:ascii="Palatino" w:hAnsi="Palatino" w:eastAsiaTheme="minorEastAsia"/>
          <w:lang w:eastAsia="zh-CN"/>
        </w:rPr>
        <w:t xml:space="preserve">         </w:t>
      </w:r>
    </w:p>
    <w:p>
      <w:pPr>
        <w:jc w:val="center"/>
        <w:rPr>
          <w:rFonts w:ascii="Palatino" w:hAnsi="Palatino" w:eastAsia="Apple LiSung Light"/>
          <w:lang w:eastAsia="zh-TW"/>
        </w:rPr>
      </w:pPr>
    </w:p>
    <w:tbl>
      <w:tblPr>
        <w:tblStyle w:val="7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Layout w:type="fixed"/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1—Desired Results</w:t>
            </w:r>
          </w:p>
        </w:tc>
      </w:tr>
      <w:tr>
        <w:tblPrEx>
          <w:tblLayout w:type="fixed"/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Theme="minorEastAsia"/>
                <w:i/>
                <w:sz w:val="22"/>
                <w:lang w:eastAsia="zh-CN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Standard Outcomes for Learning —Answer’s the question, what should students know, understand, and be able to do as a result of the lesson?</w:t>
            </w:r>
          </w:p>
          <w:p>
            <w:pPr>
              <w:numPr>
                <w:ilvl w:val="0"/>
                <w:numId w:val="1"/>
              </w:numPr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The students will be able to say the words of </w:t>
            </w:r>
            <w:r>
              <w:rPr>
                <w:rFonts w:hint="default" w:ascii="Palatino" w:hAnsi="Palatino" w:eastAsiaTheme="minorEastAsia"/>
                <w:sz w:val="22"/>
                <w:lang w:eastAsia="zh-CN"/>
              </w:rPr>
              <w:t>six</w:t>
            </w: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 body parts in Chinese.</w:t>
            </w:r>
          </w:p>
          <w:p>
            <w:pPr>
              <w:numPr>
                <w:ilvl w:val="0"/>
                <w:numId w:val="1"/>
              </w:numPr>
              <w:rPr>
                <w:rFonts w:hint="eastAsia"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They will be able to use the sentence pattern </w:t>
            </w:r>
            <w:r>
              <w:rPr>
                <w:rFonts w:ascii="Palatino" w:hAnsi="Palatino" w:eastAsiaTheme="minorEastAsia"/>
                <w:sz w:val="22"/>
                <w:lang w:eastAsia="zh-CN"/>
              </w:rPr>
              <w:t>“</w:t>
            </w: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This is </w:t>
            </w:r>
            <w:r>
              <w:rPr>
                <w:rFonts w:ascii="Palatino" w:hAnsi="Palatino" w:eastAsiaTheme="minorEastAsia"/>
                <w:sz w:val="22"/>
                <w:lang w:eastAsia="zh-CN"/>
              </w:rPr>
              <w:t>…</w:t>
            </w: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>.</w:t>
            </w:r>
            <w:r>
              <w:rPr>
                <w:rFonts w:ascii="Palatino" w:hAnsi="Palatino" w:eastAsiaTheme="minorEastAsia"/>
                <w:sz w:val="22"/>
                <w:lang w:eastAsia="zh-CN"/>
              </w:rPr>
              <w:t>”</w:t>
            </w: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 </w:t>
            </w:r>
            <w:r>
              <w:rPr>
                <w:rFonts w:ascii="Palatino" w:hAnsi="Palatino" w:eastAsiaTheme="minorEastAsia"/>
                <w:sz w:val="22"/>
                <w:lang w:eastAsia="zh-CN"/>
              </w:rPr>
              <w:t>t</w:t>
            </w: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o talk about the  </w:t>
            </w:r>
          </w:p>
          <w:p>
            <w:pPr>
              <w:ind w:left="360"/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>body parts.</w:t>
            </w:r>
          </w:p>
        </w:tc>
      </w:tr>
      <w:tr>
        <w:tblPrEx>
          <w:tblLayout w:type="fixed"/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2—Assessment Evidence</w:t>
            </w:r>
          </w:p>
        </w:tc>
      </w:tr>
      <w:tr>
        <w:tblPrEx>
          <w:tblLayout w:type="fixed"/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Theme="minorEastAsia"/>
                <w:i/>
                <w:sz w:val="22"/>
                <w:lang w:eastAsia="zh-CN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Performance task—What will students do to show what they have learned?</w:t>
            </w:r>
          </w:p>
          <w:p>
            <w:pPr>
              <w:numPr>
                <w:ilvl w:val="0"/>
                <w:numId w:val="2"/>
              </w:numPr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>The students will be able to be fully engaged in various tasks to demonstrate their understanding of these words.</w:t>
            </w:r>
          </w:p>
          <w:p>
            <w:pPr>
              <w:numPr>
                <w:ilvl w:val="0"/>
                <w:numId w:val="2"/>
              </w:numPr>
              <w:rPr>
                <w:rFonts w:hint="eastAsia"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>They will be able to describe their body parts in Chinese.</w:t>
            </w:r>
          </w:p>
          <w:p>
            <w:pPr>
              <w:numPr>
                <w:ilvl w:val="0"/>
                <w:numId w:val="2"/>
              </w:numPr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>TPR</w:t>
            </w:r>
          </w:p>
        </w:tc>
      </w:tr>
      <w:tr>
        <w:tblPrEx>
          <w:tblLayout w:type="fixed"/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3—Learning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Theme="minorEastAsia"/>
                <w:i/>
                <w:sz w:val="22"/>
                <w:lang w:eastAsia="zh-CN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>
            <w:pPr>
              <w:numPr>
                <w:ilvl w:val="0"/>
                <w:numId w:val="3"/>
              </w:numPr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Lead in </w:t>
            </w:r>
          </w:p>
          <w:p>
            <w:pPr>
              <w:ind w:left="720"/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>Play a Chinese song of body parts to the students and ask them to remember as many as possible.</w:t>
            </w:r>
          </w:p>
          <w:p>
            <w:pPr>
              <w:numPr>
                <w:ilvl w:val="0"/>
                <w:numId w:val="3"/>
              </w:numPr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>Presentation</w:t>
            </w:r>
          </w:p>
          <w:p>
            <w:pPr>
              <w:ind w:left="720"/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Show </w:t>
            </w:r>
            <w:r>
              <w:rPr>
                <w:rFonts w:hint="default" w:ascii="Palatino" w:hAnsi="Palatino" w:eastAsiaTheme="minorEastAsia"/>
                <w:sz w:val="22"/>
                <w:lang w:eastAsia="zh-CN"/>
              </w:rPr>
              <w:t>six</w:t>
            </w: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 body parts through the comic strips on the PowerPoint and ask the students to read after the teacher while pointing to their body parts.</w:t>
            </w:r>
          </w:p>
          <w:p>
            <w:pPr>
              <w:numPr>
                <w:ilvl w:val="0"/>
                <w:numId w:val="3"/>
              </w:numPr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>Consolidation practice.</w:t>
            </w:r>
          </w:p>
          <w:p>
            <w:pPr>
              <w:numPr>
                <w:numId w:val="0"/>
              </w:numPr>
              <w:ind w:leftChars="0" w:firstLine="770" w:firstLineChars="350"/>
              <w:rPr>
                <w:rFonts w:hint="default" w:ascii="Palatino" w:hAnsi="Palatino" w:eastAsiaTheme="minorEastAsia"/>
                <w:sz w:val="22"/>
                <w:lang w:eastAsia="zh-CN"/>
              </w:rPr>
            </w:pPr>
            <w:r>
              <w:rPr>
                <w:rFonts w:hint="default" w:ascii="Palatino" w:hAnsi="Palatino" w:eastAsiaTheme="minorEastAsia"/>
                <w:sz w:val="22"/>
                <w:lang w:eastAsia="zh-CN"/>
              </w:rPr>
              <w:t xml:space="preserve">The students will be divided into 4 groups with 4 group members. They are going to </w:t>
            </w:r>
          </w:p>
          <w:p>
            <w:pPr>
              <w:numPr>
                <w:numId w:val="0"/>
              </w:numPr>
              <w:ind w:leftChars="0" w:firstLine="770" w:firstLineChars="350"/>
              <w:rPr>
                <w:rFonts w:hint="default" w:ascii="Palatino" w:hAnsi="Palatino" w:eastAsiaTheme="minorEastAsia"/>
                <w:sz w:val="22"/>
                <w:lang w:eastAsia="zh-CN"/>
              </w:rPr>
            </w:pPr>
            <w:r>
              <w:rPr>
                <w:rFonts w:hint="default" w:ascii="Palatino" w:hAnsi="Palatino" w:eastAsiaTheme="minorEastAsia"/>
                <w:sz w:val="22"/>
                <w:lang w:eastAsia="zh-CN"/>
              </w:rPr>
              <w:t xml:space="preserve">draw a face with body parts they have learned one after another. One different thing </w:t>
            </w:r>
          </w:p>
          <w:p>
            <w:pPr>
              <w:numPr>
                <w:numId w:val="0"/>
              </w:numPr>
              <w:ind w:leftChars="0" w:firstLine="770" w:firstLineChars="350"/>
              <w:rPr>
                <w:rFonts w:hint="default" w:ascii="Palatino" w:hAnsi="Palatino" w:eastAsiaTheme="minorEastAsia"/>
                <w:sz w:val="22"/>
                <w:lang w:eastAsia="zh-CN"/>
              </w:rPr>
            </w:pPr>
            <w:r>
              <w:rPr>
                <w:rFonts w:hint="default" w:ascii="Palatino" w:hAnsi="Palatino" w:eastAsiaTheme="minorEastAsia"/>
                <w:sz w:val="22"/>
                <w:lang w:eastAsia="zh-CN"/>
              </w:rPr>
              <w:t>is that they need to cover their eyes before drawing, which will be more interesting.</w:t>
            </w:r>
          </w:p>
          <w:p>
            <w:pPr>
              <w:numPr>
                <w:numId w:val="0"/>
              </w:numPr>
              <w:ind w:leftChars="0" w:firstLine="770" w:firstLineChars="350"/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default" w:ascii="Palatino" w:hAnsi="Palatino" w:eastAsiaTheme="minorEastAsia"/>
                <w:sz w:val="22"/>
                <w:lang w:eastAsia="zh-CN"/>
              </w:rPr>
              <w:t>After drawing, each student is supposed to say which part they draw in Chinese.</w:t>
            </w:r>
          </w:p>
        </w:tc>
      </w:tr>
      <w:tr>
        <w:tblPrEx>
          <w:tblLayout w:type="fixed"/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4—Reflection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16" w:type="dxa"/>
          </w:tcPr>
          <w:p>
            <w:pPr>
              <w:rPr>
                <w:rFonts w:ascii="Palatino" w:hAnsi="Palatino" w:eastAsiaTheme="minorEastAsia"/>
                <w:i/>
                <w:sz w:val="22"/>
                <w:lang w:eastAsia="zh-CN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>
            <w:pPr>
              <w:rPr>
                <w:rFonts w:ascii="Palatino" w:hAnsi="Palatino" w:eastAsia="宋体"/>
                <w:i/>
                <w:sz w:val="22"/>
                <w:lang w:eastAsia="zh-CN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What did I learn? How will I improve my lesson next time</w:t>
            </w:r>
            <w:r>
              <w:rPr>
                <w:rFonts w:hint="eastAsia" w:ascii="Palatino" w:hAnsi="Palatino" w:eastAsia="宋体"/>
                <w:i/>
                <w:sz w:val="22"/>
                <w:lang w:eastAsia="zh-CN"/>
              </w:rPr>
              <w:t xml:space="preserve">? </w:t>
            </w:r>
          </w:p>
          <w:p>
            <w:pPr>
              <w:rPr>
                <w:rFonts w:ascii="Palatino" w:hAnsi="Palatino" w:eastAsiaTheme="minorEastAsia"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While the majority of the students enjoyed learning body parts through TPR. A few of them felt too shy to participate in the activities involved moving around. Students find the song quite helpful for memorizing the words.  I may spend less time on </w:t>
            </w:r>
            <w:r>
              <w:rPr>
                <w:rFonts w:ascii="Palatino" w:hAnsi="Palatino" w:eastAsiaTheme="minorEastAsia"/>
                <w:sz w:val="22"/>
                <w:lang w:eastAsia="zh-CN"/>
              </w:rPr>
              <w:t>practicing</w:t>
            </w: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 the sentence pattern </w:t>
            </w:r>
            <w:r>
              <w:rPr>
                <w:rFonts w:ascii="Palatino" w:hAnsi="Palatino" w:eastAsiaTheme="minorEastAsia"/>
                <w:sz w:val="22"/>
                <w:lang w:eastAsia="zh-CN"/>
              </w:rPr>
              <w:t>“</w:t>
            </w: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>This is</w:t>
            </w:r>
            <w:r>
              <w:rPr>
                <w:rFonts w:ascii="Palatino" w:hAnsi="Palatino" w:eastAsiaTheme="minorEastAsia"/>
                <w:sz w:val="22"/>
                <w:lang w:eastAsia="zh-CN"/>
              </w:rPr>
              <w:t>…”</w:t>
            </w:r>
            <w:r>
              <w:rPr>
                <w:rFonts w:hint="eastAsia" w:ascii="Palatino" w:hAnsi="Palatino" w:eastAsiaTheme="minorEastAsia"/>
                <w:sz w:val="22"/>
                <w:lang w:eastAsia="zh-CN"/>
              </w:rPr>
              <w:t xml:space="preserve"> as the students mastered it very quickly.</w:t>
            </w:r>
            <w:r>
              <w:rPr>
                <w:rFonts w:hint="default" w:ascii="Palatino" w:hAnsi="Palatino" w:eastAsiaTheme="minorEastAsia"/>
                <w:sz w:val="22"/>
                <w:lang w:eastAsia="zh-CN"/>
              </w:rPr>
              <w:t xml:space="preserve"> Students really have fun.</w:t>
            </w:r>
          </w:p>
        </w:tc>
      </w:tr>
    </w:tbl>
    <w:p/>
    <w:sectPr>
      <w:pgSz w:w="11900" w:h="16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">
    <w:panose1 w:val="00000000000000000000"/>
    <w:charset w:val="00"/>
    <w:family w:val="auto"/>
    <w:pitch w:val="default"/>
    <w:sig w:usb0="A00002FF" w:usb1="7800205A" w:usb2="14600000" w:usb3="00000000" w:csb0="20000193" w:csb1="4D000000"/>
  </w:font>
  <w:font w:name="Apple LiSung Light">
    <w:altName w:val="宋体-简"/>
    <w:panose1 w:val="00000000000000000000"/>
    <w:charset w:val="51"/>
    <w:family w:val="auto"/>
    <w:pitch w:val="default"/>
    <w:sig w:usb0="00000000" w:usb1="00000000" w:usb2="08040001" w:usb3="00000000" w:csb0="001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F60"/>
    <w:multiLevelType w:val="multilevel"/>
    <w:tmpl w:val="241E3F60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033CA0"/>
    <w:multiLevelType w:val="multilevel"/>
    <w:tmpl w:val="33033C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4C071C"/>
    <w:multiLevelType w:val="multilevel"/>
    <w:tmpl w:val="4A4C07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06BFD"/>
    <w:rsid w:val="00011323"/>
    <w:rsid w:val="00011EE9"/>
    <w:rsid w:val="00012470"/>
    <w:rsid w:val="00015768"/>
    <w:rsid w:val="0001599C"/>
    <w:rsid w:val="00044295"/>
    <w:rsid w:val="00051474"/>
    <w:rsid w:val="00073975"/>
    <w:rsid w:val="00075148"/>
    <w:rsid w:val="00082A56"/>
    <w:rsid w:val="00084E5B"/>
    <w:rsid w:val="0009472B"/>
    <w:rsid w:val="00095AD6"/>
    <w:rsid w:val="000A1DCA"/>
    <w:rsid w:val="000A5611"/>
    <w:rsid w:val="000B0AA0"/>
    <w:rsid w:val="000B2AB6"/>
    <w:rsid w:val="000E4CFE"/>
    <w:rsid w:val="000F2C46"/>
    <w:rsid w:val="000F590C"/>
    <w:rsid w:val="000F77E2"/>
    <w:rsid w:val="00120EDF"/>
    <w:rsid w:val="00121647"/>
    <w:rsid w:val="001245AE"/>
    <w:rsid w:val="0012675C"/>
    <w:rsid w:val="00133114"/>
    <w:rsid w:val="001359FD"/>
    <w:rsid w:val="00135CF1"/>
    <w:rsid w:val="0014451A"/>
    <w:rsid w:val="00153E20"/>
    <w:rsid w:val="00155F97"/>
    <w:rsid w:val="00156D91"/>
    <w:rsid w:val="00175627"/>
    <w:rsid w:val="001825B3"/>
    <w:rsid w:val="00183FD8"/>
    <w:rsid w:val="00187A19"/>
    <w:rsid w:val="00191C02"/>
    <w:rsid w:val="001B170D"/>
    <w:rsid w:val="001C4255"/>
    <w:rsid w:val="001C70FB"/>
    <w:rsid w:val="001D032A"/>
    <w:rsid w:val="001D3FE9"/>
    <w:rsid w:val="001D7E7F"/>
    <w:rsid w:val="001E39CD"/>
    <w:rsid w:val="001F2516"/>
    <w:rsid w:val="001F38AF"/>
    <w:rsid w:val="001F7808"/>
    <w:rsid w:val="00202872"/>
    <w:rsid w:val="0020385E"/>
    <w:rsid w:val="0020432D"/>
    <w:rsid w:val="00206FB2"/>
    <w:rsid w:val="00207B76"/>
    <w:rsid w:val="00215DCF"/>
    <w:rsid w:val="0022130F"/>
    <w:rsid w:val="00232042"/>
    <w:rsid w:val="0024069D"/>
    <w:rsid w:val="0025563A"/>
    <w:rsid w:val="00266FA0"/>
    <w:rsid w:val="002733DE"/>
    <w:rsid w:val="00273D62"/>
    <w:rsid w:val="00277C37"/>
    <w:rsid w:val="00284C61"/>
    <w:rsid w:val="00297606"/>
    <w:rsid w:val="002B0402"/>
    <w:rsid w:val="002C1C15"/>
    <w:rsid w:val="002C5DE0"/>
    <w:rsid w:val="002D0E00"/>
    <w:rsid w:val="002E5606"/>
    <w:rsid w:val="002E6C52"/>
    <w:rsid w:val="002E7810"/>
    <w:rsid w:val="002F0244"/>
    <w:rsid w:val="003014BD"/>
    <w:rsid w:val="00316B10"/>
    <w:rsid w:val="003173B0"/>
    <w:rsid w:val="0032500A"/>
    <w:rsid w:val="003311EB"/>
    <w:rsid w:val="00345882"/>
    <w:rsid w:val="00356C0D"/>
    <w:rsid w:val="003608AC"/>
    <w:rsid w:val="003678C5"/>
    <w:rsid w:val="00374B10"/>
    <w:rsid w:val="00375AFE"/>
    <w:rsid w:val="0038530C"/>
    <w:rsid w:val="00391432"/>
    <w:rsid w:val="0039196C"/>
    <w:rsid w:val="00392527"/>
    <w:rsid w:val="00393239"/>
    <w:rsid w:val="00395609"/>
    <w:rsid w:val="003A37FD"/>
    <w:rsid w:val="003B15B6"/>
    <w:rsid w:val="003B16DB"/>
    <w:rsid w:val="003C77C4"/>
    <w:rsid w:val="003D0F2C"/>
    <w:rsid w:val="003D588B"/>
    <w:rsid w:val="003D73FD"/>
    <w:rsid w:val="003D7ED9"/>
    <w:rsid w:val="003E6E6A"/>
    <w:rsid w:val="003F2D93"/>
    <w:rsid w:val="003F2E38"/>
    <w:rsid w:val="003F4DD7"/>
    <w:rsid w:val="004256C2"/>
    <w:rsid w:val="004262C6"/>
    <w:rsid w:val="004266FC"/>
    <w:rsid w:val="00436735"/>
    <w:rsid w:val="0043764C"/>
    <w:rsid w:val="00451540"/>
    <w:rsid w:val="00453CD6"/>
    <w:rsid w:val="00460E95"/>
    <w:rsid w:val="00464833"/>
    <w:rsid w:val="0049375B"/>
    <w:rsid w:val="00495053"/>
    <w:rsid w:val="004A1B0F"/>
    <w:rsid w:val="004A3082"/>
    <w:rsid w:val="004B0DDE"/>
    <w:rsid w:val="004C15AD"/>
    <w:rsid w:val="004C3F1A"/>
    <w:rsid w:val="004C70C1"/>
    <w:rsid w:val="00503FD3"/>
    <w:rsid w:val="00512D62"/>
    <w:rsid w:val="00521242"/>
    <w:rsid w:val="00531579"/>
    <w:rsid w:val="005351C0"/>
    <w:rsid w:val="00537BE1"/>
    <w:rsid w:val="005566AE"/>
    <w:rsid w:val="00556A73"/>
    <w:rsid w:val="005604D7"/>
    <w:rsid w:val="00565C25"/>
    <w:rsid w:val="00575185"/>
    <w:rsid w:val="005924E9"/>
    <w:rsid w:val="005B1042"/>
    <w:rsid w:val="005C7EF3"/>
    <w:rsid w:val="005D33E9"/>
    <w:rsid w:val="005D5A9C"/>
    <w:rsid w:val="005E1320"/>
    <w:rsid w:val="005E1385"/>
    <w:rsid w:val="005E31DE"/>
    <w:rsid w:val="005E40AD"/>
    <w:rsid w:val="005F6E7B"/>
    <w:rsid w:val="00610D40"/>
    <w:rsid w:val="0062558A"/>
    <w:rsid w:val="0063381B"/>
    <w:rsid w:val="0064484F"/>
    <w:rsid w:val="00645087"/>
    <w:rsid w:val="006506CC"/>
    <w:rsid w:val="00652253"/>
    <w:rsid w:val="006558E0"/>
    <w:rsid w:val="006631C0"/>
    <w:rsid w:val="00670650"/>
    <w:rsid w:val="006752AD"/>
    <w:rsid w:val="006911DC"/>
    <w:rsid w:val="006A6420"/>
    <w:rsid w:val="006B5D40"/>
    <w:rsid w:val="006B70ED"/>
    <w:rsid w:val="006D30BB"/>
    <w:rsid w:val="006E3FF5"/>
    <w:rsid w:val="006E5B21"/>
    <w:rsid w:val="00703D6C"/>
    <w:rsid w:val="00710E51"/>
    <w:rsid w:val="00712BEE"/>
    <w:rsid w:val="0071480A"/>
    <w:rsid w:val="00715307"/>
    <w:rsid w:val="007229A4"/>
    <w:rsid w:val="00725026"/>
    <w:rsid w:val="00731ACA"/>
    <w:rsid w:val="00732B95"/>
    <w:rsid w:val="0074321A"/>
    <w:rsid w:val="00750505"/>
    <w:rsid w:val="00751AD8"/>
    <w:rsid w:val="0075674E"/>
    <w:rsid w:val="00761E25"/>
    <w:rsid w:val="007676C1"/>
    <w:rsid w:val="0078310B"/>
    <w:rsid w:val="00783FBE"/>
    <w:rsid w:val="00787BD6"/>
    <w:rsid w:val="007900AA"/>
    <w:rsid w:val="007967DF"/>
    <w:rsid w:val="007B01EC"/>
    <w:rsid w:val="007B5D1E"/>
    <w:rsid w:val="007C1086"/>
    <w:rsid w:val="007D463E"/>
    <w:rsid w:val="007D4723"/>
    <w:rsid w:val="00801775"/>
    <w:rsid w:val="008046AE"/>
    <w:rsid w:val="00807BCF"/>
    <w:rsid w:val="00826DCA"/>
    <w:rsid w:val="00837F06"/>
    <w:rsid w:val="0085629A"/>
    <w:rsid w:val="00873E17"/>
    <w:rsid w:val="0088106E"/>
    <w:rsid w:val="008920F2"/>
    <w:rsid w:val="008A685F"/>
    <w:rsid w:val="008B14FA"/>
    <w:rsid w:val="008B39E4"/>
    <w:rsid w:val="008B47C2"/>
    <w:rsid w:val="008C211D"/>
    <w:rsid w:val="008C36D5"/>
    <w:rsid w:val="008D54C8"/>
    <w:rsid w:val="008D59AC"/>
    <w:rsid w:val="008E5720"/>
    <w:rsid w:val="008E7EFD"/>
    <w:rsid w:val="008F3C99"/>
    <w:rsid w:val="008F57D6"/>
    <w:rsid w:val="00901CEA"/>
    <w:rsid w:val="00903E2A"/>
    <w:rsid w:val="00906B9F"/>
    <w:rsid w:val="009129CC"/>
    <w:rsid w:val="0091602D"/>
    <w:rsid w:val="00933519"/>
    <w:rsid w:val="009352B0"/>
    <w:rsid w:val="00940A85"/>
    <w:rsid w:val="009452CC"/>
    <w:rsid w:val="00951533"/>
    <w:rsid w:val="00964D71"/>
    <w:rsid w:val="0097020B"/>
    <w:rsid w:val="0097161F"/>
    <w:rsid w:val="009737D8"/>
    <w:rsid w:val="00983058"/>
    <w:rsid w:val="00992AE3"/>
    <w:rsid w:val="009A4A72"/>
    <w:rsid w:val="009A6DD6"/>
    <w:rsid w:val="009B61B1"/>
    <w:rsid w:val="009C4EBF"/>
    <w:rsid w:val="009D047F"/>
    <w:rsid w:val="009E1988"/>
    <w:rsid w:val="009E59B0"/>
    <w:rsid w:val="009F04C9"/>
    <w:rsid w:val="009F7EDC"/>
    <w:rsid w:val="00A20619"/>
    <w:rsid w:val="00A54B37"/>
    <w:rsid w:val="00A57426"/>
    <w:rsid w:val="00A62F37"/>
    <w:rsid w:val="00A63ECC"/>
    <w:rsid w:val="00A672BB"/>
    <w:rsid w:val="00A74DA7"/>
    <w:rsid w:val="00A8116E"/>
    <w:rsid w:val="00A85443"/>
    <w:rsid w:val="00A94DA6"/>
    <w:rsid w:val="00AA1F8B"/>
    <w:rsid w:val="00AA5815"/>
    <w:rsid w:val="00AC160F"/>
    <w:rsid w:val="00AC33B6"/>
    <w:rsid w:val="00AC4D0F"/>
    <w:rsid w:val="00AC5DBE"/>
    <w:rsid w:val="00AD1734"/>
    <w:rsid w:val="00AE29E3"/>
    <w:rsid w:val="00AE2F23"/>
    <w:rsid w:val="00AE7F0F"/>
    <w:rsid w:val="00AF1C31"/>
    <w:rsid w:val="00AF5366"/>
    <w:rsid w:val="00AF643C"/>
    <w:rsid w:val="00B05BFC"/>
    <w:rsid w:val="00B06EF5"/>
    <w:rsid w:val="00B4484E"/>
    <w:rsid w:val="00B47F48"/>
    <w:rsid w:val="00B9468D"/>
    <w:rsid w:val="00B94D1E"/>
    <w:rsid w:val="00B97469"/>
    <w:rsid w:val="00BA6964"/>
    <w:rsid w:val="00BB1782"/>
    <w:rsid w:val="00BB2CA7"/>
    <w:rsid w:val="00BB7F24"/>
    <w:rsid w:val="00BC189C"/>
    <w:rsid w:val="00BC374C"/>
    <w:rsid w:val="00BC5A65"/>
    <w:rsid w:val="00BC7C4A"/>
    <w:rsid w:val="00BD281B"/>
    <w:rsid w:val="00BD3FB8"/>
    <w:rsid w:val="00BE4CD8"/>
    <w:rsid w:val="00BF2208"/>
    <w:rsid w:val="00C067EE"/>
    <w:rsid w:val="00C2112B"/>
    <w:rsid w:val="00C25358"/>
    <w:rsid w:val="00C30DBA"/>
    <w:rsid w:val="00C42B03"/>
    <w:rsid w:val="00C45760"/>
    <w:rsid w:val="00C46971"/>
    <w:rsid w:val="00C6048B"/>
    <w:rsid w:val="00C62C08"/>
    <w:rsid w:val="00C73E72"/>
    <w:rsid w:val="00C84A5A"/>
    <w:rsid w:val="00C875AC"/>
    <w:rsid w:val="00CA3FF1"/>
    <w:rsid w:val="00CA7CE3"/>
    <w:rsid w:val="00CC6E52"/>
    <w:rsid w:val="00CC7BCA"/>
    <w:rsid w:val="00CD3756"/>
    <w:rsid w:val="00CD7426"/>
    <w:rsid w:val="00CE3290"/>
    <w:rsid w:val="00CF3147"/>
    <w:rsid w:val="00CF3592"/>
    <w:rsid w:val="00D03F61"/>
    <w:rsid w:val="00D14736"/>
    <w:rsid w:val="00D217F7"/>
    <w:rsid w:val="00D25E05"/>
    <w:rsid w:val="00D30830"/>
    <w:rsid w:val="00D4493B"/>
    <w:rsid w:val="00D504EB"/>
    <w:rsid w:val="00D61D18"/>
    <w:rsid w:val="00D63DE4"/>
    <w:rsid w:val="00D6402B"/>
    <w:rsid w:val="00D64DE7"/>
    <w:rsid w:val="00D75E51"/>
    <w:rsid w:val="00D84A50"/>
    <w:rsid w:val="00D97379"/>
    <w:rsid w:val="00D97C33"/>
    <w:rsid w:val="00DA221A"/>
    <w:rsid w:val="00DA6232"/>
    <w:rsid w:val="00DB6282"/>
    <w:rsid w:val="00DD1FA4"/>
    <w:rsid w:val="00DD3E1C"/>
    <w:rsid w:val="00DD5FE4"/>
    <w:rsid w:val="00DE524F"/>
    <w:rsid w:val="00DE57D8"/>
    <w:rsid w:val="00DF2B3F"/>
    <w:rsid w:val="00E01FD8"/>
    <w:rsid w:val="00E05483"/>
    <w:rsid w:val="00E11109"/>
    <w:rsid w:val="00E1439B"/>
    <w:rsid w:val="00E36145"/>
    <w:rsid w:val="00E478F1"/>
    <w:rsid w:val="00E5090C"/>
    <w:rsid w:val="00E55A21"/>
    <w:rsid w:val="00E7156B"/>
    <w:rsid w:val="00E83124"/>
    <w:rsid w:val="00E835BA"/>
    <w:rsid w:val="00E84111"/>
    <w:rsid w:val="00E96E61"/>
    <w:rsid w:val="00EA1902"/>
    <w:rsid w:val="00ED1EBD"/>
    <w:rsid w:val="00ED2FB1"/>
    <w:rsid w:val="00ED57F4"/>
    <w:rsid w:val="00ED5CE8"/>
    <w:rsid w:val="00EF057B"/>
    <w:rsid w:val="00F10213"/>
    <w:rsid w:val="00F11A95"/>
    <w:rsid w:val="00F1343E"/>
    <w:rsid w:val="00F31042"/>
    <w:rsid w:val="00F41FCC"/>
    <w:rsid w:val="00F5146C"/>
    <w:rsid w:val="00F5597D"/>
    <w:rsid w:val="00F612D9"/>
    <w:rsid w:val="00F612E2"/>
    <w:rsid w:val="00F61916"/>
    <w:rsid w:val="00F63C3C"/>
    <w:rsid w:val="00F641C6"/>
    <w:rsid w:val="00F72E57"/>
    <w:rsid w:val="00F7320F"/>
    <w:rsid w:val="00F74027"/>
    <w:rsid w:val="00F779BC"/>
    <w:rsid w:val="00F83A42"/>
    <w:rsid w:val="00F85F4B"/>
    <w:rsid w:val="00F97167"/>
    <w:rsid w:val="00FA5467"/>
    <w:rsid w:val="00FB3C6B"/>
    <w:rsid w:val="00FB7561"/>
    <w:rsid w:val="00FC2ED3"/>
    <w:rsid w:val="00FC3310"/>
    <w:rsid w:val="00FC5C2D"/>
    <w:rsid w:val="00FD2BF5"/>
    <w:rsid w:val="00FD3807"/>
    <w:rsid w:val="00FD47CD"/>
    <w:rsid w:val="00FE3448"/>
    <w:rsid w:val="00FE7E0E"/>
    <w:rsid w:val="00FE7FE8"/>
    <w:rsid w:val="00FF391F"/>
    <w:rsid w:val="33FF8253"/>
    <w:rsid w:val="37116771"/>
    <w:rsid w:val="7BF817F1"/>
    <w:rsid w:val="9F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szCs w:val="24"/>
      <w:lang w:eastAsia="zh-CN"/>
    </w:rPr>
  </w:style>
  <w:style w:type="character" w:styleId="6">
    <w:name w:val="Hyperlink"/>
    <w:basedOn w:val="5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1"/>
    <w:basedOn w:val="1"/>
    <w:qFormat/>
    <w:uiPriority w:val="34"/>
    <w:pPr>
      <w:ind w:left="720"/>
      <w:contextualSpacing/>
    </w:pPr>
  </w:style>
  <w:style w:type="paragraph" w:customStyle="1" w:styleId="9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szCs w:val="24"/>
      <w:lang w:eastAsia="zh-CN"/>
    </w:rPr>
  </w:style>
  <w:style w:type="character" w:customStyle="1" w:styleId="10">
    <w:name w:val="Header Char"/>
    <w:basedOn w:val="5"/>
    <w:link w:val="3"/>
    <w:uiPriority w:val="0"/>
    <w:rPr>
      <w:rFonts w:eastAsia="Times New Roman"/>
      <w:sz w:val="18"/>
      <w:szCs w:val="18"/>
      <w:lang w:eastAsia="en-US"/>
    </w:rPr>
  </w:style>
  <w:style w:type="character" w:customStyle="1" w:styleId="11">
    <w:name w:val="Footer Char"/>
    <w:basedOn w:val="5"/>
    <w:link w:val="2"/>
    <w:uiPriority w:val="0"/>
    <w:rPr>
      <w:rFonts w:eastAsia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HISD</Company>
  <Pages>2</Pages>
  <Words>490</Words>
  <Characters>2796</Characters>
  <Lines>23</Lines>
  <Paragraphs>6</Paragraphs>
  <ScaleCrop>false</ScaleCrop>
  <LinksUpToDate>false</LinksUpToDate>
  <CharactersWithSpaces>3280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2018-01-12T08:48:00Z</dcterms:created>
  <dc:creator>Chen Fangfang</dc:creator>
  <cp:lastModifiedBy>gulin</cp:lastModifiedBy>
  <cp:lastPrinted>2013-09-30T04:22:00Z</cp:lastPrinted>
  <dcterms:modified xsi:type="dcterms:W3CDTF">2019-12-11T08:30:27Z</dcterms:modified>
  <dc:title>Roton Middle School Chinese Lesson Plan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