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C" w:rsidRPr="00602596" w:rsidRDefault="005038D3" w:rsidP="005038D3">
      <w:pPr>
        <w:ind w:firstLineChars="1200" w:firstLine="3360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TW"/>
        </w:rPr>
        <w:t xml:space="preserve"> Lesson Plan </w:t>
      </w:r>
    </w:p>
    <w:p w:rsidR="00B106BC" w:rsidRDefault="00B106BC" w:rsidP="00A72703">
      <w:pPr>
        <w:jc w:val="center"/>
        <w:rPr>
          <w:rFonts w:ascii="Palatino" w:hAnsi="Palatino" w:cs="Palatino"/>
          <w:lang w:eastAsia="zh-TW"/>
        </w:rPr>
      </w:pPr>
    </w:p>
    <w:p w:rsidR="00B106BC" w:rsidRDefault="00B106BC" w:rsidP="00100D67">
      <w:pPr>
        <w:jc w:val="both"/>
        <w:rPr>
          <w:rFonts w:ascii="Palatino" w:hAnsi="Palatino" w:cs="Palatino"/>
          <w:lang w:eastAsia="zh-CN"/>
        </w:rPr>
      </w:pPr>
      <w:r>
        <w:rPr>
          <w:rFonts w:ascii="Palatino" w:hAnsi="Palatino" w:cs="Palatino"/>
          <w:lang w:eastAsia="zh-TW"/>
        </w:rPr>
        <w:t>Teacher</w:t>
      </w:r>
      <w:r w:rsidR="00934167">
        <w:rPr>
          <w:rFonts w:ascii="Palatino" w:hAnsi="Palatino" w:cs="Palatino" w:hint="eastAsia"/>
          <w:lang w:eastAsia="zh-CN"/>
        </w:rPr>
        <w:t>:</w:t>
      </w:r>
      <w:r w:rsidR="003E7A59">
        <w:rPr>
          <w:rFonts w:ascii="Palatino" w:hAnsi="Palatino" w:hint="eastAsia"/>
          <w:u w:val="single"/>
          <w:lang w:eastAsia="zh-CN"/>
        </w:rPr>
        <w:t xml:space="preserve"> </w:t>
      </w:r>
      <w:r w:rsidR="00CD338F">
        <w:rPr>
          <w:rFonts w:ascii="Palatino" w:hAnsi="Palatino" w:hint="eastAsia"/>
          <w:u w:val="single"/>
          <w:lang w:eastAsia="zh-CN"/>
        </w:rPr>
        <w:t xml:space="preserve">   Zhang </w:t>
      </w:r>
      <w:proofErr w:type="spellStart"/>
      <w:r w:rsidR="00CD338F">
        <w:rPr>
          <w:rFonts w:ascii="Palatino" w:hAnsi="Palatino" w:hint="eastAsia"/>
          <w:u w:val="single"/>
          <w:lang w:eastAsia="zh-CN"/>
        </w:rPr>
        <w:t>Guifen</w:t>
      </w:r>
      <w:proofErr w:type="spellEnd"/>
      <w:r w:rsidR="003E7A59">
        <w:rPr>
          <w:rFonts w:ascii="Palatino" w:hAnsi="Palatino" w:hint="eastAsia"/>
          <w:u w:val="single"/>
          <w:lang w:eastAsia="zh-CN"/>
        </w:rPr>
        <w:t xml:space="preserve">      </w:t>
      </w:r>
      <w:r w:rsidR="00CD338F">
        <w:rPr>
          <w:rFonts w:ascii="Palatino" w:hAnsi="Palatino" w:cs="Palatino" w:hint="eastAsia"/>
          <w:lang w:eastAsia="zh-CN"/>
        </w:rPr>
        <w:t xml:space="preserve">                                                         </w:t>
      </w:r>
      <w:r>
        <w:rPr>
          <w:rFonts w:ascii="Palatino" w:hAnsi="Palatino" w:cs="Palatino"/>
          <w:lang w:eastAsia="zh-TW"/>
        </w:rPr>
        <w:t xml:space="preserve">Grade </w:t>
      </w:r>
      <w:proofErr w:type="gramStart"/>
      <w:r>
        <w:rPr>
          <w:rFonts w:ascii="Palatino" w:hAnsi="Palatino" w:cs="Palatino"/>
          <w:lang w:eastAsia="zh-TW"/>
        </w:rPr>
        <w:t xml:space="preserve">level </w:t>
      </w:r>
      <w:r w:rsidR="00934167">
        <w:rPr>
          <w:rFonts w:ascii="Palatino" w:hAnsi="Palatino" w:cs="Palatino" w:hint="eastAsia"/>
          <w:u w:val="single"/>
          <w:lang w:eastAsia="zh-CN"/>
        </w:rPr>
        <w:t>:</w:t>
      </w:r>
      <w:proofErr w:type="gramEnd"/>
      <w:r w:rsidR="00934167">
        <w:rPr>
          <w:rFonts w:ascii="Palatino" w:hAnsi="Palatino" w:cs="Palatino" w:hint="eastAsia"/>
          <w:u w:val="single"/>
          <w:lang w:eastAsia="zh-CN"/>
        </w:rPr>
        <w:t xml:space="preserve"> </w:t>
      </w:r>
      <w:r w:rsidR="00D05709">
        <w:rPr>
          <w:rFonts w:ascii="Palatino" w:hAnsi="Palatino" w:cs="Palatino"/>
          <w:u w:val="single"/>
          <w:lang w:eastAsia="zh-CN"/>
        </w:rPr>
        <w:t xml:space="preserve">Grade </w:t>
      </w:r>
      <w:r w:rsidR="003E7A59">
        <w:rPr>
          <w:rFonts w:ascii="Palatino" w:hAnsi="Palatino" w:cs="Palatino" w:hint="eastAsia"/>
          <w:u w:val="single"/>
          <w:lang w:eastAsia="zh-CN"/>
        </w:rPr>
        <w:t>1</w:t>
      </w:r>
    </w:p>
    <w:p w:rsidR="00B106BC" w:rsidRDefault="00B106BC" w:rsidP="00A72703">
      <w:pPr>
        <w:rPr>
          <w:rFonts w:ascii="Palatino" w:hAnsi="Palatino" w:cs="Palatino"/>
          <w:lang w:eastAsia="zh-TW"/>
        </w:rPr>
      </w:pPr>
    </w:p>
    <w:p w:rsidR="00B106BC" w:rsidRPr="00A51421" w:rsidRDefault="00B106BC" w:rsidP="00A72703">
      <w:pPr>
        <w:rPr>
          <w:rFonts w:ascii="Palatino" w:hAnsi="Palatino" w:cs="Palatino"/>
          <w:u w:val="single"/>
          <w:lang w:eastAsia="zh-CN"/>
        </w:rPr>
      </w:pPr>
      <w:r>
        <w:rPr>
          <w:rFonts w:ascii="Palatino" w:hAnsi="Palatino" w:cs="Palatino"/>
          <w:lang w:eastAsia="zh-TW"/>
        </w:rPr>
        <w:t>Lesson title</w:t>
      </w:r>
      <w:r w:rsidR="00934167">
        <w:rPr>
          <w:rFonts w:ascii="Palatino" w:hAnsi="Palatino" w:cs="Palatino" w:hint="eastAsia"/>
          <w:lang w:eastAsia="zh-CN"/>
        </w:rPr>
        <w:t>:</w:t>
      </w:r>
      <w:r>
        <w:rPr>
          <w:rFonts w:ascii="Palatino" w:hAnsi="Palatino" w:cs="Palatino"/>
          <w:lang w:eastAsia="zh-TW"/>
        </w:rPr>
        <w:t xml:space="preserve"> </w:t>
      </w:r>
      <w:r>
        <w:rPr>
          <w:rFonts w:ascii="Palatino" w:hAnsi="Palatino" w:cs="Palatino"/>
          <w:u w:val="single"/>
          <w:lang w:eastAsia="zh-TW"/>
        </w:rPr>
        <w:tab/>
      </w:r>
      <w:r>
        <w:rPr>
          <w:rFonts w:ascii="Palatino" w:hAnsi="Palatino" w:cs="Palatino"/>
          <w:u w:val="single"/>
          <w:lang w:eastAsia="zh-TW"/>
        </w:rPr>
        <w:tab/>
      </w:r>
      <w:r>
        <w:rPr>
          <w:rFonts w:ascii="Palatino" w:hAnsi="Palatino" w:cs="Palatino"/>
          <w:u w:val="single"/>
          <w:lang w:eastAsia="zh-TW"/>
        </w:rPr>
        <w:tab/>
      </w:r>
      <w:r w:rsidR="00DD3236">
        <w:rPr>
          <w:rFonts w:ascii="Palatino" w:hAnsi="Palatino" w:cs="Palatino" w:hint="eastAsia"/>
          <w:u w:val="single"/>
          <w:lang w:eastAsia="zh-CN"/>
        </w:rPr>
        <w:t>numbers and classroom words</w:t>
      </w:r>
      <w:r w:rsidR="00934167">
        <w:rPr>
          <w:rFonts w:ascii="Palatino" w:hAnsi="Palatino" w:cs="Palatino"/>
          <w:u w:val="single"/>
          <w:lang w:eastAsia="zh-TW"/>
        </w:rPr>
        <w:tab/>
      </w:r>
      <w:r w:rsidR="00934167">
        <w:rPr>
          <w:rFonts w:ascii="Palatino" w:hAnsi="Palatino" w:cs="Palatino"/>
          <w:u w:val="single"/>
          <w:lang w:eastAsia="zh-TW"/>
        </w:rPr>
        <w:tab/>
      </w:r>
      <w:r w:rsidR="00934167">
        <w:rPr>
          <w:rFonts w:ascii="Palatino" w:hAnsi="Palatino" w:cs="Palatino"/>
          <w:u w:val="single"/>
          <w:lang w:eastAsia="zh-TW"/>
        </w:rPr>
        <w:tab/>
      </w:r>
      <w:r w:rsidR="00934167">
        <w:rPr>
          <w:rFonts w:ascii="Palatino" w:hAnsi="Palatino" w:cs="Palatino"/>
          <w:u w:val="single"/>
          <w:lang w:eastAsia="zh-TW"/>
        </w:rPr>
        <w:tab/>
      </w:r>
    </w:p>
    <w:p w:rsidR="00B106BC" w:rsidRDefault="00B106BC" w:rsidP="00A72703">
      <w:pPr>
        <w:jc w:val="center"/>
        <w:rPr>
          <w:rFonts w:ascii="Palatino" w:hAnsi="Palatino" w:cs="Palatino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B106BC">
        <w:tc>
          <w:tcPr>
            <w:tcW w:w="9216" w:type="dxa"/>
            <w:shd w:val="pct10" w:color="auto" w:fill="auto"/>
          </w:tcPr>
          <w:p w:rsidR="00B106BC" w:rsidRDefault="00B106BC" w:rsidP="002020EC">
            <w:pPr>
              <w:spacing w:line="360" w:lineRule="auto"/>
              <w:jc w:val="center"/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B106BC">
        <w:tc>
          <w:tcPr>
            <w:tcW w:w="9216" w:type="dxa"/>
          </w:tcPr>
          <w:p w:rsidR="00B106BC" w:rsidRDefault="00B106BC" w:rsidP="002020EC">
            <w:pP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After completing the class, students will be able to 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1. name </w:t>
            </w:r>
            <w:r w:rsidR="003E7A59">
              <w:rPr>
                <w:rFonts w:ascii="Palatino" w:hAnsi="Palatino" w:cs="Palatino"/>
                <w:sz w:val="22"/>
                <w:szCs w:val="22"/>
                <w:lang w:eastAsia="zh-CN"/>
              </w:rPr>
              <w:t>numbers</w:t>
            </w:r>
            <w:r w:rsidR="003E7A5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from 1-10</w:t>
            </w:r>
            <w:bookmarkStart w:id="0" w:name="_GoBack"/>
            <w:bookmarkEnd w:id="0"/>
            <w:r w:rsidR="003E7A5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in Chinese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2. </w:t>
            </w:r>
            <w:proofErr w:type="gram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indicate</w:t>
            </w:r>
            <w:proofErr w:type="gram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the</w:t>
            </w:r>
            <w:r w:rsidR="003E7A5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numbers</w:t>
            </w:r>
            <w:r w:rsidR="003E7A59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with some pictures.</w:t>
            </w:r>
          </w:p>
          <w:p w:rsidR="00B106BC" w:rsidRPr="00AC21C3" w:rsidRDefault="00B106BC" w:rsidP="003E7A59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3. apply the</w:t>
            </w:r>
            <w:r w:rsidR="003E7A5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m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to a new song </w:t>
            </w:r>
          </w:p>
        </w:tc>
      </w:tr>
      <w:tr w:rsidR="00B106BC">
        <w:tc>
          <w:tcPr>
            <w:tcW w:w="9216" w:type="dxa"/>
            <w:shd w:val="pct10" w:color="auto" w:fill="auto"/>
          </w:tcPr>
          <w:p w:rsidR="00B106BC" w:rsidRDefault="00B106BC" w:rsidP="002020EC">
            <w:pPr>
              <w:spacing w:line="360" w:lineRule="auto"/>
              <w:jc w:val="center"/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B106BC">
        <w:tc>
          <w:tcPr>
            <w:tcW w:w="9216" w:type="dxa"/>
          </w:tcPr>
          <w:p w:rsidR="00B106BC" w:rsidRDefault="00B106BC" w:rsidP="002020EC">
            <w:pP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1. Students could</w:t>
            </w:r>
            <w:r w:rsidR="003E7A5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say the numbers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when being asked;</w:t>
            </w:r>
          </w:p>
          <w:p w:rsidR="00B106BC" w:rsidRPr="006E63D8" w:rsidRDefault="003E7A59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2</w:t>
            </w:r>
            <w:r w:rsidR="00B106BC">
              <w:rPr>
                <w:rFonts w:ascii="Palatino" w:hAnsi="Palatino" w:cs="Palatino"/>
                <w:sz w:val="22"/>
                <w:szCs w:val="22"/>
                <w:lang w:eastAsia="zh-CN"/>
              </w:rPr>
              <w:t>. Students can</w:t>
            </w:r>
            <w:r w:rsidR="00DD3236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successfully apply </w:t>
            </w:r>
            <w:r w:rsidR="00DD3236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number</w:t>
            </w:r>
            <w:r w:rsidR="00B106BC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s to the song. </w:t>
            </w:r>
          </w:p>
        </w:tc>
      </w:tr>
      <w:tr w:rsidR="00B106BC">
        <w:tc>
          <w:tcPr>
            <w:tcW w:w="9216" w:type="dxa"/>
            <w:shd w:val="pct10" w:color="auto" w:fill="auto"/>
          </w:tcPr>
          <w:p w:rsidR="00B106BC" w:rsidRDefault="00B106BC" w:rsidP="002020EC">
            <w:pPr>
              <w:spacing w:line="360" w:lineRule="auto"/>
              <w:jc w:val="center"/>
              <w:rPr>
                <w:rFonts w:ascii="Palatino" w:hAnsi="Palatino" w:cs="Palatino"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B106BC">
        <w:tc>
          <w:tcPr>
            <w:tcW w:w="9216" w:type="dxa"/>
          </w:tcPr>
          <w:p w:rsidR="00B106BC" w:rsidRDefault="00B106BC" w:rsidP="002020EC">
            <w:pP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I. Warm up (5’)</w:t>
            </w:r>
          </w:p>
          <w:p w:rsidR="00B106BC" w:rsidRDefault="00B106BC" w:rsidP="00760C19">
            <w:pPr>
              <w:ind w:firstLine="228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1. T presents a song for Students vividly. </w:t>
            </w:r>
            <w:r w:rsidR="00DD3236">
              <w:rPr>
                <w:rFonts w:ascii="Palatino" w:hAnsi="Palatino" w:cs="SimSun" w:hint="eastAsia"/>
                <w:sz w:val="22"/>
                <w:szCs w:val="22"/>
                <w:lang w:eastAsia="zh-CN"/>
              </w:rPr>
              <w:t>“</w:t>
            </w:r>
          </w:p>
          <w:p w:rsidR="00B106BC" w:rsidRDefault="00B106BC" w:rsidP="003228D4">
            <w:pPr>
              <w:ind w:leftChars="95" w:left="448" w:hangingChars="100" w:hanging="22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2. T plays the music and demonstrates the song by </w:t>
            </w:r>
            <w:r w:rsidR="00DD3236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following the video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. Students imitate the T’ actions. 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II. presentation (20’)</w:t>
            </w:r>
          </w:p>
          <w:p w:rsidR="00B106BC" w:rsidRDefault="00B106BC" w:rsidP="00516FD7">
            <w:pPr>
              <w:ind w:left="440" w:hangingChars="200" w:hanging="44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1.</w:t>
            </w:r>
            <w:r w:rsidR="00516FD7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T presents different </w:t>
            </w:r>
            <w:proofErr w:type="gramStart"/>
            <w:r w:rsidR="00516FD7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numbers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in</w:t>
            </w:r>
            <w:proofErr w:type="gram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flashcards, and enco</w:t>
            </w:r>
            <w:r w:rsidR="00516FD7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urages students to repeat with </w:t>
            </w:r>
            <w:r w:rsidR="00516FD7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games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2. T invites </w:t>
            </w:r>
            <w:r w:rsidR="00D5138D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some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student</w:t>
            </w:r>
            <w:r w:rsidR="00D5138D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to come to the front and</w:t>
            </w:r>
            <w:r w:rsidR="00516FD7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read out the numbers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</w:p>
          <w:p w:rsidR="00B106BC" w:rsidRPr="0003501E" w:rsidRDefault="00B106BC" w:rsidP="00BF248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</w:t>
            </w:r>
          </w:p>
          <w:p w:rsidR="00B106BC" w:rsidRDefault="00D05709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III</w:t>
            </w:r>
            <w:r w:rsidR="00B106BC">
              <w:rPr>
                <w:rFonts w:ascii="Palatino" w:hAnsi="Palatino" w:cs="Palatino"/>
                <w:sz w:val="22"/>
                <w:szCs w:val="22"/>
                <w:lang w:eastAsia="zh-CN"/>
              </w:rPr>
              <w:t>.</w:t>
            </w:r>
            <w:r w:rsidR="00516FD7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</w:t>
            </w:r>
            <w:r w:rsidR="00B106BC">
              <w:rPr>
                <w:rFonts w:ascii="Palatino" w:hAnsi="Palatino" w:cs="Palatino"/>
                <w:sz w:val="22"/>
                <w:szCs w:val="22"/>
                <w:lang w:eastAsia="zh-CN"/>
              </w:rPr>
              <w:t>Practice (15’)</w:t>
            </w:r>
          </w:p>
          <w:p w:rsidR="00D05709" w:rsidRDefault="00D05709" w:rsidP="00D05709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1</w:t>
            </w:r>
            <w:r w:rsidR="003228D4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. </w:t>
            </w:r>
            <w:r w:rsidR="003228D4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  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(1) T says </w:t>
            </w:r>
            <w:proofErr w:type="gramStart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and  students</w:t>
            </w:r>
            <w:proofErr w:type="gramEnd"/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follow T </w:t>
            </w:r>
            <w:r w:rsidR="003228D4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.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</w:p>
          <w:p w:rsidR="00D05709" w:rsidRDefault="00D05709" w:rsidP="00D05709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            (2) T delays the action and let students listen</w:t>
            </w:r>
            <w:r w:rsidR="003228D4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, think and say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it out.</w:t>
            </w:r>
          </w:p>
          <w:p w:rsidR="00D05709" w:rsidRDefault="00D05709" w:rsidP="00D05709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</w:t>
            </w:r>
            <w:r w:rsidR="003228D4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        (3) T correctly says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it out.</w:t>
            </w:r>
          </w:p>
          <w:p w:rsidR="00D05709" w:rsidRDefault="003228D4" w:rsidP="003228D4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         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4.Product (3’)</w:t>
            </w:r>
          </w:p>
          <w:p w:rsidR="00D05709" w:rsidRDefault="00B106BC" w:rsidP="00D05709">
            <w:pPr>
              <w:ind w:firstLine="225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  </w:t>
            </w:r>
            <w:r w:rsidR="00D05709">
              <w:rPr>
                <w:rFonts w:ascii="Palatino" w:hAnsi="Palatino" w:cs="Palatino"/>
                <w:sz w:val="22"/>
                <w:szCs w:val="22"/>
                <w:lang w:eastAsia="zh-CN"/>
              </w:rPr>
              <w:t>1.</w:t>
            </w:r>
            <w:r w:rsidR="00D0570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Conclusion:</w:t>
            </w:r>
            <w:r w:rsidR="00D05709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T</w:t>
            </w:r>
            <w:r w:rsidR="00D0570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eacher</w:t>
            </w:r>
            <w:r w:rsidR="00D05709">
              <w:rPr>
                <w:rFonts w:ascii="Palatino" w:hAnsi="Palatino" w:cs="Palatino"/>
                <w:sz w:val="22"/>
                <w:szCs w:val="22"/>
                <w:lang w:eastAsia="zh-CN"/>
              </w:rPr>
              <w:t xml:space="preserve"> </w:t>
            </w:r>
            <w:r w:rsidR="00D05709"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and students review what they learn today.</w:t>
            </w:r>
          </w:p>
          <w:p w:rsidR="00D05709" w:rsidRDefault="00D05709" w:rsidP="00D05709">
            <w:pPr>
              <w:ind w:firstLineChars="200" w:firstLine="440"/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2. Teacher </w:t>
            </w: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asks the students to sing and act the song together.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</w:p>
        </w:tc>
      </w:tr>
      <w:tr w:rsidR="00B106BC">
        <w:tc>
          <w:tcPr>
            <w:tcW w:w="9216" w:type="dxa"/>
            <w:shd w:val="pct10" w:color="auto" w:fill="auto"/>
          </w:tcPr>
          <w:p w:rsidR="00B106BC" w:rsidRDefault="00B106BC" w:rsidP="002020EC">
            <w:pPr>
              <w:spacing w:line="360" w:lineRule="auto"/>
              <w:jc w:val="center"/>
              <w:rPr>
                <w:rFonts w:ascii="Palatino" w:hAnsi="Palatino" w:cs="Palatino"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TW"/>
              </w:rPr>
              <w:t>Step 4—Reflection</w:t>
            </w:r>
          </w:p>
        </w:tc>
      </w:tr>
      <w:tr w:rsidR="00B106BC">
        <w:tc>
          <w:tcPr>
            <w:tcW w:w="9216" w:type="dxa"/>
          </w:tcPr>
          <w:p w:rsidR="00B106BC" w:rsidRDefault="00B106BC" w:rsidP="002020EC">
            <w:pP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 xml:space="preserve">What happened during my lesson? What did my students learn? How do I know? </w:t>
            </w:r>
          </w:p>
          <w:p w:rsidR="00B106BC" w:rsidRDefault="00B106BC" w:rsidP="002020EC">
            <w:pP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/>
                <w:i/>
                <w:iCs/>
                <w:sz w:val="22"/>
                <w:szCs w:val="22"/>
                <w:lang w:eastAsia="zh-TW"/>
              </w:rPr>
              <w:t>What did I learn? How will I improve my lesson next time?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TW"/>
              </w:rPr>
            </w:pP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TW"/>
              </w:rPr>
            </w:pPr>
          </w:p>
          <w:p w:rsidR="00B106BC" w:rsidRDefault="00DD3C9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lastRenderedPageBreak/>
              <w:t>S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ome students are very </w:t>
            </w:r>
            <w:proofErr w:type="gramStart"/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quick ,but</w:t>
            </w:r>
            <w:proofErr w:type="gramEnd"/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 xml:space="preserve"> some are not. I have to try to help the slow </w:t>
            </w:r>
            <w:proofErr w:type="gramStart"/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learners .</w:t>
            </w:r>
            <w:proofErr w:type="gramEnd"/>
          </w:p>
          <w:p w:rsidR="00DD3C9C" w:rsidRDefault="00DD3C9C" w:rsidP="002020EC">
            <w:pPr>
              <w:rPr>
                <w:rFonts w:ascii="Palatino" w:hAnsi="Palatino" w:cs="Palatino"/>
                <w:sz w:val="22"/>
                <w:szCs w:val="22"/>
                <w:lang w:eastAsia="zh-CN"/>
              </w:rPr>
            </w:pPr>
            <w:r>
              <w:rPr>
                <w:rFonts w:ascii="Palatino" w:hAnsi="Palatino" w:cs="Palatino"/>
                <w:sz w:val="22"/>
                <w:szCs w:val="22"/>
                <w:lang w:eastAsia="zh-CN"/>
              </w:rPr>
              <w:t>S</w:t>
            </w: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tudents have very strong ability to learn.</w:t>
            </w:r>
          </w:p>
          <w:p w:rsidR="00DD3C9C" w:rsidRDefault="00DD3C9C" w:rsidP="002020EC">
            <w:pPr>
              <w:rPr>
                <w:rFonts w:ascii="Palatino" w:hAnsi="Palatino" w:cs="Palatino"/>
                <w:sz w:val="22"/>
                <w:szCs w:val="22"/>
                <w:lang w:eastAsia="zh-TW"/>
              </w:rPr>
            </w:pPr>
            <w:r>
              <w:rPr>
                <w:rFonts w:ascii="Palatino" w:hAnsi="Palatino" w:cs="Palatino" w:hint="eastAsia"/>
                <w:sz w:val="22"/>
                <w:szCs w:val="22"/>
                <w:lang w:eastAsia="zh-CN"/>
              </w:rPr>
              <w:t>I will try to find some more interesting pictures for them.</w:t>
            </w:r>
          </w:p>
          <w:p w:rsidR="00B106BC" w:rsidRDefault="00B106BC" w:rsidP="002020EC">
            <w:pPr>
              <w:rPr>
                <w:rFonts w:ascii="Palatino" w:hAnsi="Palatino" w:cs="Palatino"/>
                <w:sz w:val="22"/>
                <w:szCs w:val="22"/>
                <w:lang w:eastAsia="zh-TW"/>
              </w:rPr>
            </w:pPr>
          </w:p>
        </w:tc>
      </w:tr>
    </w:tbl>
    <w:p w:rsidR="00B106BC" w:rsidRDefault="00B106BC" w:rsidP="00A72703">
      <w:r>
        <w:rPr>
          <w:sz w:val="20"/>
          <w:szCs w:val="20"/>
        </w:rPr>
        <w:lastRenderedPageBreak/>
        <w:t>,</w:t>
      </w:r>
    </w:p>
    <w:sectPr w:rsidR="00B106BC" w:rsidSect="00E7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30" w:rsidRDefault="00A30230">
      <w:r>
        <w:separator/>
      </w:r>
    </w:p>
  </w:endnote>
  <w:endnote w:type="continuationSeparator" w:id="0">
    <w:p w:rsidR="00A30230" w:rsidRDefault="00A3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30" w:rsidRDefault="00A30230">
      <w:r>
        <w:separator/>
      </w:r>
    </w:p>
  </w:footnote>
  <w:footnote w:type="continuationSeparator" w:id="0">
    <w:p w:rsidR="00A30230" w:rsidRDefault="00A3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703"/>
    <w:rsid w:val="0003501E"/>
    <w:rsid w:val="000369EF"/>
    <w:rsid w:val="000508E6"/>
    <w:rsid w:val="00070EEA"/>
    <w:rsid w:val="000805B6"/>
    <w:rsid w:val="000822C3"/>
    <w:rsid w:val="000F0C5F"/>
    <w:rsid w:val="00100D67"/>
    <w:rsid w:val="00175678"/>
    <w:rsid w:val="001823A6"/>
    <w:rsid w:val="001A463E"/>
    <w:rsid w:val="001B0BB3"/>
    <w:rsid w:val="001B459C"/>
    <w:rsid w:val="001D62DD"/>
    <w:rsid w:val="002020EC"/>
    <w:rsid w:val="00204E30"/>
    <w:rsid w:val="00215712"/>
    <w:rsid w:val="002A443C"/>
    <w:rsid w:val="002C4AF1"/>
    <w:rsid w:val="002D2AFC"/>
    <w:rsid w:val="002E4C54"/>
    <w:rsid w:val="00312873"/>
    <w:rsid w:val="00320945"/>
    <w:rsid w:val="003228D4"/>
    <w:rsid w:val="003360AF"/>
    <w:rsid w:val="003D4EBD"/>
    <w:rsid w:val="003E7A59"/>
    <w:rsid w:val="0043158E"/>
    <w:rsid w:val="004C1EBD"/>
    <w:rsid w:val="004C5B8D"/>
    <w:rsid w:val="005038D3"/>
    <w:rsid w:val="00516FD7"/>
    <w:rsid w:val="0052150A"/>
    <w:rsid w:val="005A7D6A"/>
    <w:rsid w:val="005C1E7A"/>
    <w:rsid w:val="00602596"/>
    <w:rsid w:val="006E63D8"/>
    <w:rsid w:val="00704264"/>
    <w:rsid w:val="00713996"/>
    <w:rsid w:val="00717FDF"/>
    <w:rsid w:val="00724DA0"/>
    <w:rsid w:val="007315A1"/>
    <w:rsid w:val="00760C19"/>
    <w:rsid w:val="00766E25"/>
    <w:rsid w:val="007C6C4D"/>
    <w:rsid w:val="007D6502"/>
    <w:rsid w:val="007F234C"/>
    <w:rsid w:val="007F45AB"/>
    <w:rsid w:val="00934167"/>
    <w:rsid w:val="00962DD0"/>
    <w:rsid w:val="00990BB8"/>
    <w:rsid w:val="00A30230"/>
    <w:rsid w:val="00A355D3"/>
    <w:rsid w:val="00A51421"/>
    <w:rsid w:val="00A72703"/>
    <w:rsid w:val="00AA01E3"/>
    <w:rsid w:val="00AC1E7F"/>
    <w:rsid w:val="00AC21C3"/>
    <w:rsid w:val="00B05EE7"/>
    <w:rsid w:val="00B106BC"/>
    <w:rsid w:val="00B10BE5"/>
    <w:rsid w:val="00B54B51"/>
    <w:rsid w:val="00B74747"/>
    <w:rsid w:val="00BC631E"/>
    <w:rsid w:val="00BF1933"/>
    <w:rsid w:val="00BF2484"/>
    <w:rsid w:val="00C32B75"/>
    <w:rsid w:val="00C342E7"/>
    <w:rsid w:val="00C646D7"/>
    <w:rsid w:val="00C76835"/>
    <w:rsid w:val="00CB2792"/>
    <w:rsid w:val="00CB46FE"/>
    <w:rsid w:val="00CD338F"/>
    <w:rsid w:val="00D05709"/>
    <w:rsid w:val="00D3659B"/>
    <w:rsid w:val="00D5138D"/>
    <w:rsid w:val="00DC6723"/>
    <w:rsid w:val="00DD3236"/>
    <w:rsid w:val="00DD3C9C"/>
    <w:rsid w:val="00E54D32"/>
    <w:rsid w:val="00E72532"/>
    <w:rsid w:val="00EB0BE1"/>
    <w:rsid w:val="00FA4ED5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C4D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00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C4D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Dayton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Stephanie Heard</cp:lastModifiedBy>
  <cp:revision>2</cp:revision>
  <cp:lastPrinted>2013-01-14T17:48:00Z</cp:lastPrinted>
  <dcterms:created xsi:type="dcterms:W3CDTF">2014-02-26T17:17:00Z</dcterms:created>
  <dcterms:modified xsi:type="dcterms:W3CDTF">2014-02-26T17:17:00Z</dcterms:modified>
</cp:coreProperties>
</file>