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206D" w14:textId="77777777" w:rsidR="005749D1" w:rsidRPr="005749D1" w:rsidRDefault="005749D1" w:rsidP="005749D1">
      <w:pPr>
        <w:shd w:val="clear" w:color="auto" w:fill="FFFFFF"/>
        <w:spacing w:after="0" w:line="240" w:lineRule="auto"/>
        <w:ind w:left="2178" w:firstLine="36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5749D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Backward Design Lesson Plan Template</w:t>
      </w:r>
      <w:r w:rsidRPr="005749D1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</w:p>
    <w:p w14:paraId="1AD6AFAB" w14:textId="77777777" w:rsidR="005749D1" w:rsidRPr="005749D1" w:rsidRDefault="005749D1" w:rsidP="005749D1">
      <w:pPr>
        <w:spacing w:after="0" w:line="240" w:lineRule="auto"/>
        <w:jc w:val="center"/>
        <w:rPr>
          <w:rFonts w:ascii="Book Antiqua" w:eastAsia="Times New Roman" w:hAnsi="Book Antiqua" w:cs="Segoe UI"/>
          <w:b/>
          <w:bCs/>
          <w:color w:val="000000"/>
          <w:sz w:val="32"/>
          <w:szCs w:val="32"/>
          <w:bdr w:val="none" w:sz="0" w:space="0" w:color="auto" w:frame="1"/>
          <w:lang w:eastAsia="fr-FR"/>
        </w:rPr>
      </w:pPr>
      <w:r w:rsidRPr="005749D1">
        <w:rPr>
          <w:rFonts w:ascii="Book Antiqua" w:eastAsia="Times New Roman" w:hAnsi="Book Antiqua" w:cs="Segoe UI"/>
          <w:b/>
          <w:bCs/>
          <w:color w:val="000000"/>
          <w:sz w:val="32"/>
          <w:szCs w:val="32"/>
          <w:bdr w:val="none" w:sz="0" w:space="0" w:color="auto" w:frame="1"/>
          <w:lang w:eastAsia="fr-FR"/>
        </w:rPr>
        <w:t>Roosevelt High School</w:t>
      </w:r>
    </w:p>
    <w:p w14:paraId="391E0432" w14:textId="77777777" w:rsidR="005749D1" w:rsidRPr="005749D1" w:rsidRDefault="005749D1" w:rsidP="0057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93BA2B" w14:textId="77777777" w:rsidR="005749D1" w:rsidRPr="005749D1" w:rsidRDefault="005749D1" w:rsidP="005749D1">
      <w:pPr>
        <w:shd w:val="clear" w:color="auto" w:fill="FFFFFF"/>
        <w:spacing w:after="0" w:line="240" w:lineRule="auto"/>
        <w:ind w:left="220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5749D1">
        <w:rPr>
          <w:rFonts w:ascii="Book Antiqua" w:eastAsia="Times New Roman" w:hAnsi="Book Antiqua" w:cs="Segoe UI"/>
          <w:color w:val="000000"/>
          <w:sz w:val="24"/>
          <w:szCs w:val="24"/>
          <w:bdr w:val="none" w:sz="0" w:space="0" w:color="auto" w:frame="1"/>
          <w:lang w:eastAsia="fr-FR"/>
        </w:rPr>
        <w:t>Teacher: Yasser Gawargy</w:t>
      </w:r>
      <w:r w:rsidRPr="005749D1">
        <w:rPr>
          <w:rFonts w:ascii="Book Antiqua" w:eastAsia="Times New Roman" w:hAnsi="Book Antiqua" w:cs="Segoe UI"/>
          <w:color w:val="000000"/>
          <w:sz w:val="24"/>
          <w:szCs w:val="24"/>
          <w:bdr w:val="none" w:sz="0" w:space="0" w:color="auto" w:frame="1"/>
          <w:lang w:eastAsia="fr-FR"/>
        </w:rPr>
        <w:tab/>
      </w:r>
      <w:r w:rsidRPr="005749D1">
        <w:rPr>
          <w:rFonts w:ascii="Book Antiqua" w:eastAsia="Times New Roman" w:hAnsi="Book Antiqua" w:cs="Segoe UI"/>
          <w:color w:val="000000"/>
          <w:sz w:val="24"/>
          <w:szCs w:val="24"/>
          <w:bdr w:val="none" w:sz="0" w:space="0" w:color="auto" w:frame="1"/>
          <w:lang w:eastAsia="fr-FR"/>
        </w:rPr>
        <w:tab/>
        <w:t xml:space="preserve">         Grade level: Novice</w:t>
      </w:r>
      <w:r w:rsidRPr="005749D1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</w:p>
    <w:p w14:paraId="7159F2D0" w14:textId="77777777" w:rsidR="005749D1" w:rsidRPr="005749D1" w:rsidRDefault="005749D1" w:rsidP="005749D1">
      <w:pPr>
        <w:shd w:val="clear" w:color="auto" w:fill="FFFFFF"/>
        <w:spacing w:after="0" w:line="240" w:lineRule="auto"/>
        <w:ind w:left="220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5749D1">
        <w:rPr>
          <w:rFonts w:ascii="Book Antiqua" w:eastAsia="Times New Roman" w:hAnsi="Book Antiqua" w:cs="Segoe UI"/>
          <w:color w:val="000000"/>
          <w:sz w:val="24"/>
          <w:szCs w:val="24"/>
          <w:bdr w:val="none" w:sz="0" w:space="0" w:color="auto" w:frame="1"/>
          <w:lang w:eastAsia="fr-FR"/>
        </w:rPr>
        <w:t>Lesson title: singular, dual and plural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5749D1" w:rsidRPr="005749D1" w14:paraId="7B516F6F" w14:textId="77777777" w:rsidTr="005749D1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504AF" w14:textId="77777777" w:rsidR="005749D1" w:rsidRPr="005749D1" w:rsidRDefault="005749D1">
            <w:pPr>
              <w:spacing w:after="0" w:line="240" w:lineRule="auto"/>
              <w:ind w:left="3027" w:right="3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color w:val="000000"/>
                <w:bdr w:val="none" w:sz="0" w:space="0" w:color="auto" w:frame="1"/>
                <w:lang w:eastAsia="fr-FR"/>
              </w:rPr>
              <w:t>Step 1—Desired Results</w:t>
            </w:r>
          </w:p>
        </w:tc>
      </w:tr>
      <w:tr w:rsidR="005749D1" w:rsidRPr="005749D1" w14:paraId="7ADCE212" w14:textId="77777777" w:rsidTr="005749D1">
        <w:trPr>
          <w:trHeight w:val="4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2CE88F" w14:textId="77777777" w:rsidR="005749D1" w:rsidRPr="005749D1" w:rsidRDefault="005749D1">
            <w:pPr>
              <w:spacing w:after="0" w:line="240" w:lineRule="auto"/>
              <w:ind w:right="679"/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Standard Outcomes for Learning (ACTFL Standard 1.1)—Answer’s the question, what should students know, understand, and be able to do as a result of the lesson?</w:t>
            </w:r>
          </w:p>
          <w:p w14:paraId="1BE2C43E" w14:textId="77777777" w:rsidR="005749D1" w:rsidRPr="005749D1" w:rsidRDefault="005749D1">
            <w:pPr>
              <w:spacing w:after="0" w:line="240" w:lineRule="auto"/>
              <w:ind w:right="679"/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</w:pPr>
          </w:p>
          <w:p w14:paraId="658F2F99" w14:textId="77777777" w:rsidR="005749D1" w:rsidRPr="005749D1" w:rsidRDefault="005749D1">
            <w:pPr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121FFCF" w14:textId="77777777" w:rsidR="005749D1" w:rsidRPr="005749D1" w:rsidRDefault="005749D1">
            <w:pPr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color w:val="000000"/>
                <w:bdr w:val="none" w:sz="0" w:space="0" w:color="auto" w:frame="1"/>
                <w:lang w:eastAsia="fr-FR"/>
              </w:rPr>
              <w:t xml:space="preserve"> - Recognize and pronounce House items names in Arabic</w:t>
            </w:r>
          </w:p>
          <w:p w14:paraId="505F925F" w14:textId="77777777" w:rsidR="005749D1" w:rsidRPr="005749D1" w:rsidRDefault="005749D1">
            <w:pPr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color w:val="000000"/>
                <w:bdr w:val="none" w:sz="0" w:space="0" w:color="auto" w:frame="1"/>
                <w:lang w:eastAsia="fr-FR"/>
              </w:rPr>
              <w:t xml:space="preserve"> - Ask and answer question about what you have in your house</w:t>
            </w:r>
          </w:p>
          <w:p w14:paraId="7D7F2F1C" w14:textId="77777777" w:rsidR="005749D1" w:rsidRPr="005749D1" w:rsidRDefault="005749D1">
            <w:pPr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color w:val="000000"/>
                <w:bdr w:val="none" w:sz="0" w:space="0" w:color="auto" w:frame="1"/>
                <w:lang w:eastAsia="fr-FR"/>
              </w:rPr>
              <w:t xml:space="preserve"> - Conjugate verbs with singular, dual and plural subjects </w:t>
            </w:r>
          </w:p>
          <w:p w14:paraId="133F34E5" w14:textId="77777777" w:rsidR="005749D1" w:rsidRPr="005749D1" w:rsidRDefault="0057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74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  <w:tr w:rsidR="005749D1" w:rsidRPr="005749D1" w14:paraId="6B6E13E8" w14:textId="77777777" w:rsidTr="005749D1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D9C52D" w14:textId="77777777" w:rsidR="005749D1" w:rsidRPr="005749D1" w:rsidRDefault="005749D1">
            <w:pPr>
              <w:spacing w:after="0" w:line="240" w:lineRule="auto"/>
              <w:ind w:left="3028" w:right="3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color w:val="000000"/>
                <w:bdr w:val="none" w:sz="0" w:space="0" w:color="auto" w:frame="1"/>
                <w:lang w:eastAsia="fr-FR"/>
              </w:rPr>
              <w:t>Step 2—Assessment Evidence</w:t>
            </w:r>
          </w:p>
        </w:tc>
      </w:tr>
      <w:tr w:rsidR="005749D1" w:rsidRPr="005749D1" w14:paraId="5684E102" w14:textId="77777777" w:rsidTr="005749D1">
        <w:trPr>
          <w:trHeight w:val="4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E8CD6" w14:textId="77777777" w:rsidR="005749D1" w:rsidRPr="005749D1" w:rsidRDefault="005749D1">
            <w:pPr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Performance task—What will students do to show what they have learned?</w:t>
            </w:r>
          </w:p>
          <w:p w14:paraId="586DDAC3" w14:textId="77777777" w:rsidR="005749D1" w:rsidRPr="005749D1" w:rsidRDefault="005749D1">
            <w:pPr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 xml:space="preserve">-Answer </w:t>
            </w: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rtl/>
                <w:lang w:eastAsia="fr-FR"/>
              </w:rPr>
              <w:t xml:space="preserve">ما هذا/ ما هذه ؟ </w:t>
            </w: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using house items names in Arabic</w:t>
            </w:r>
          </w:p>
          <w:p w14:paraId="096E4FC6" w14:textId="77777777" w:rsidR="005749D1" w:rsidRPr="005749D1" w:rsidRDefault="005749D1">
            <w:pPr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-Ask and answer “What do you have in a house room?”</w:t>
            </w:r>
          </w:p>
          <w:p w14:paraId="67F705BE" w14:textId="77777777" w:rsidR="005749D1" w:rsidRPr="005749D1" w:rsidRDefault="005749D1">
            <w:pPr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 xml:space="preserve">-Report finding using singular, dual and plural forms of </w:t>
            </w:r>
          </w:p>
          <w:p w14:paraId="0AA42750" w14:textId="77777777" w:rsidR="005749D1" w:rsidRPr="005749D1" w:rsidRDefault="005749D1">
            <w:pPr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-Play Bingo with items in plural form</w:t>
            </w:r>
          </w:p>
        </w:tc>
      </w:tr>
    </w:tbl>
    <w:p w14:paraId="42B8E55D" w14:textId="77777777" w:rsidR="005749D1" w:rsidRPr="005749D1" w:rsidRDefault="005749D1" w:rsidP="0057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49D1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lastRenderedPageBreak/>
        <w:br/>
      </w:r>
    </w:p>
    <w:p w14:paraId="4A44003E" w14:textId="77777777" w:rsidR="005749D1" w:rsidRPr="005749D1" w:rsidRDefault="005749D1" w:rsidP="005749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5749D1">
        <w:rPr>
          <w:rFonts w:ascii="Book Antiqua" w:eastAsia="Times New Roman" w:hAnsi="Book Antiqua" w:cs="Segoe UI"/>
          <w:color w:val="000000"/>
          <w:bdr w:val="none" w:sz="0" w:space="0" w:color="auto" w:frame="1"/>
          <w:lang w:eastAsia="fr-FR"/>
        </w:rPr>
        <w:br/>
      </w:r>
    </w:p>
    <w:p w14:paraId="2DCA3419" w14:textId="77777777" w:rsidR="005749D1" w:rsidRPr="005749D1" w:rsidRDefault="005749D1" w:rsidP="0057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5749D1" w:rsidRPr="005749D1" w14:paraId="6E899FEE" w14:textId="77777777" w:rsidTr="005749D1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3D7A4C" w14:textId="77777777" w:rsidR="005749D1" w:rsidRPr="005749D1" w:rsidRDefault="005749D1">
            <w:pPr>
              <w:spacing w:after="0" w:line="240" w:lineRule="auto"/>
              <w:ind w:left="3027" w:right="3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color w:val="000000"/>
                <w:bdr w:val="none" w:sz="0" w:space="0" w:color="auto" w:frame="1"/>
                <w:lang w:eastAsia="fr-FR"/>
              </w:rPr>
              <w:t>Step 3—Learning Plan</w:t>
            </w:r>
          </w:p>
        </w:tc>
      </w:tr>
      <w:tr w:rsidR="005749D1" w:rsidRPr="005749D1" w14:paraId="50C1D5DB" w14:textId="77777777" w:rsidTr="005749D1">
        <w:trPr>
          <w:trHeight w:val="5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C96400" w14:textId="77777777" w:rsidR="005749D1" w:rsidRPr="005749D1" w:rsidRDefault="005749D1">
            <w:pPr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Learning activities - Answer’s the question, how do I teach it?</w:t>
            </w:r>
          </w:p>
          <w:p w14:paraId="390E1543" w14:textId="77777777" w:rsidR="005749D1" w:rsidRPr="005749D1" w:rsidRDefault="005749D1">
            <w:pPr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Students watch an introductory video about house items and take notes of their names in Arabic.</w:t>
            </w:r>
          </w:p>
          <w:p w14:paraId="6C528D32" w14:textId="77777777" w:rsidR="005749D1" w:rsidRPr="005749D1" w:rsidRDefault="005749D1">
            <w:pPr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Students notice how singular and plural differ.</w:t>
            </w:r>
          </w:p>
          <w:p w14:paraId="35FF998C" w14:textId="77777777" w:rsidR="005749D1" w:rsidRPr="005749D1" w:rsidRDefault="005749D1">
            <w:pPr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 xml:space="preserve">-Students work in pairs and play ma hatha/ </w:t>
            </w:r>
            <w:proofErr w:type="spellStart"/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hathihi</w:t>
            </w:r>
            <w:proofErr w:type="spellEnd"/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 xml:space="preserve">... </w:t>
            </w:r>
            <w:proofErr w:type="spellStart"/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hal</w:t>
            </w:r>
            <w:proofErr w:type="spellEnd"/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 xml:space="preserve"> hatha/ </w:t>
            </w:r>
            <w:proofErr w:type="spellStart"/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hathihi</w:t>
            </w:r>
            <w:proofErr w:type="spellEnd"/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... hatha... game. winners play each other and the class winner gets a candy.</w:t>
            </w:r>
          </w:p>
          <w:p w14:paraId="29B2565E" w14:textId="104A8CE5" w:rsidR="005749D1" w:rsidRPr="005749D1" w:rsidRDefault="005749D1">
            <w:pPr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 xml:space="preserve">- Students carry a survey in class asking their </w:t>
            </w: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classmates “</w:t>
            </w: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what do you have in … room?” and take notes of their answers.</w:t>
            </w:r>
          </w:p>
          <w:p w14:paraId="39A82B11" w14:textId="7ECF7D4C" w:rsidR="005749D1" w:rsidRPr="005749D1" w:rsidRDefault="005749D1">
            <w:pPr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 xml:space="preserve">Students report their findings to class using singular, </w:t>
            </w: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dual</w:t>
            </w: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 xml:space="preserve"> or plural:</w:t>
            </w:r>
          </w:p>
          <w:p w14:paraId="0388F9A1" w14:textId="77777777" w:rsidR="005749D1" w:rsidRPr="005749D1" w:rsidRDefault="005749D1">
            <w:pPr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rtl/>
                <w:lang w:eastAsia="fr-FR"/>
              </w:rPr>
              <w:t>الفاء</w:t>
            </w:r>
          </w:p>
          <w:p w14:paraId="1D4A91A3" w14:textId="12850087" w:rsidR="005749D1" w:rsidRPr="005749D1" w:rsidRDefault="005749D1" w:rsidP="005749D1">
            <w:pPr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 xml:space="preserve">Students play a bingo game with pictures of both items </w:t>
            </w: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(previously</w:t>
            </w: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 xml:space="preserve"> learnt) and </w:t>
            </w: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plurals</w:t>
            </w: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.                                                                   </w:t>
            </w:r>
            <w:bookmarkStart w:id="0" w:name="_GoBack"/>
            <w:bookmarkEnd w:id="0"/>
          </w:p>
        </w:tc>
      </w:tr>
      <w:tr w:rsidR="005749D1" w:rsidRPr="005749D1" w14:paraId="32E4CFEE" w14:textId="77777777" w:rsidTr="005749D1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3622E1" w14:textId="77777777" w:rsidR="005749D1" w:rsidRPr="005749D1" w:rsidRDefault="005749D1">
            <w:pPr>
              <w:spacing w:after="0" w:line="240" w:lineRule="auto"/>
              <w:ind w:left="3027" w:right="3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color w:val="000000"/>
                <w:bdr w:val="none" w:sz="0" w:space="0" w:color="auto" w:frame="1"/>
                <w:lang w:eastAsia="fr-FR"/>
              </w:rPr>
              <w:t>Step 4—Reflection</w:t>
            </w:r>
          </w:p>
        </w:tc>
      </w:tr>
      <w:tr w:rsidR="005749D1" w:rsidRPr="005749D1" w14:paraId="06ADDAAC" w14:textId="77777777" w:rsidTr="005749D1">
        <w:trPr>
          <w:trHeight w:val="4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09AE29" w14:textId="77777777" w:rsidR="005749D1" w:rsidRPr="005749D1" w:rsidRDefault="005749D1">
            <w:pPr>
              <w:spacing w:after="0" w:line="240" w:lineRule="auto"/>
              <w:ind w:right="184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What happened during my lesson? What did my students learn? How do I know? What did I learn? How will I improve my lesson next time?</w:t>
            </w:r>
          </w:p>
          <w:p w14:paraId="016B266D" w14:textId="77777777" w:rsidR="005749D1" w:rsidRPr="005749D1" w:rsidRDefault="005749D1">
            <w:pPr>
              <w:spacing w:after="0" w:line="240" w:lineRule="auto"/>
              <w:ind w:right="184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49D1">
              <w:rPr>
                <w:rFonts w:ascii="Book Antiqua" w:eastAsia="Times New Roman" w:hAnsi="Book Antiqua" w:cs="Times New Roman"/>
                <w:i/>
                <w:iCs/>
                <w:color w:val="000000"/>
                <w:bdr w:val="none" w:sz="0" w:space="0" w:color="auto" w:frame="1"/>
                <w:lang w:eastAsia="fr-FR"/>
              </w:rPr>
              <w:t>It is always fun for students to learn about house.  A project related to this lesson would be to work on their presentation at the end of the unit and this was the last lesson in the unit</w:t>
            </w:r>
          </w:p>
        </w:tc>
      </w:tr>
    </w:tbl>
    <w:p w14:paraId="56AABF5E" w14:textId="77777777" w:rsidR="005749D1" w:rsidRPr="005749D1" w:rsidRDefault="005749D1" w:rsidP="005749D1"/>
    <w:p w14:paraId="656A292F" w14:textId="77777777" w:rsidR="006E63A1" w:rsidRPr="005749D1" w:rsidRDefault="006E63A1"/>
    <w:sectPr w:rsidR="006E63A1" w:rsidRPr="0057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F6"/>
    <w:rsid w:val="005749D1"/>
    <w:rsid w:val="006E63A1"/>
    <w:rsid w:val="00B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CBC2"/>
  <w15:chartTrackingRefBased/>
  <w15:docId w15:val="{F95D6C4D-55E3-454E-BB8C-83F54283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9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Gawargy, Yasser</dc:creator>
  <cp:keywords/>
  <dc:description/>
  <cp:lastModifiedBy>Gawargy, Yasser</cp:lastModifiedBy>
  <cp:revision>2</cp:revision>
  <dcterms:created xsi:type="dcterms:W3CDTF">2020-03-21T21:09:00Z</dcterms:created>
  <dcterms:modified xsi:type="dcterms:W3CDTF">2020-03-21T21:10:00Z</dcterms:modified>
</cp:coreProperties>
</file>