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School:</w:t>
      </w:r>
      <w:r>
        <w:rPr>
          <w:b/>
          <w:sz w:val="32"/>
        </w:rPr>
        <w:tab/>
      </w:r>
      <w:proofErr w:type="spellStart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>Andasol</w:t>
      </w:r>
      <w:proofErr w:type="spellEnd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Elementary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a3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401AFB">
        <w:rPr>
          <w:rFonts w:eastAsiaTheme="minorEastAsia" w:hint="eastAsia"/>
          <w:u w:val="single"/>
          <w:lang w:eastAsia="zh-CN"/>
        </w:rPr>
        <w:t xml:space="preserve"> </w:t>
      </w:r>
      <w:r w:rsidR="00206BB3">
        <w:rPr>
          <w:rFonts w:eastAsiaTheme="minorEastAsia" w:hint="eastAsia"/>
          <w:u w:val="single"/>
          <w:lang w:eastAsia="zh-CN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>Wu Yan</w:t>
      </w:r>
      <w:r>
        <w:rPr>
          <w:u w:val="single"/>
        </w:rPr>
        <w:tab/>
      </w:r>
      <w:r>
        <w:tab/>
        <w:t xml:space="preserve">Gradelevel </w:t>
      </w:r>
      <w:r w:rsidR="00401AFB">
        <w:rPr>
          <w:rFonts w:eastAsiaTheme="minorEastAsia" w:hint="eastAsia"/>
          <w:u w:val="single"/>
          <w:lang w:eastAsia="zh-CN"/>
        </w:rPr>
        <w:t xml:space="preserve"> 5</w:t>
      </w:r>
      <w:r w:rsidR="00401AFB" w:rsidRPr="00401AFB">
        <w:rPr>
          <w:rFonts w:eastAsiaTheme="minorEastAsia" w:hint="eastAsia"/>
          <w:u w:val="single"/>
          <w:vertAlign w:val="superscript"/>
          <w:lang w:eastAsia="zh-CN"/>
        </w:rPr>
        <w:t>th</w:t>
      </w:r>
      <w:r w:rsidR="00401AFB">
        <w:rPr>
          <w:rFonts w:eastAsiaTheme="minorEastAsia" w:hint="eastAsia"/>
          <w:u w:val="single"/>
          <w:lang w:eastAsia="zh-CN"/>
        </w:rPr>
        <w:t xml:space="preserve"> Grade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a3"/>
        <w:tabs>
          <w:tab w:val="left" w:pos="6942"/>
        </w:tabs>
        <w:ind w:left="220"/>
      </w:pPr>
      <w:proofErr w:type="spellStart"/>
      <w:r>
        <w:t>Lessontitle</w:t>
      </w:r>
      <w:proofErr w:type="spellEnd"/>
      <w:r>
        <w:t xml:space="preserve"> </w:t>
      </w:r>
      <w:r w:rsidR="006F78F7">
        <w:rPr>
          <w:rFonts w:eastAsiaTheme="minorEastAsia" w:hint="eastAsia"/>
          <w:u w:val="single"/>
          <w:lang w:eastAsia="zh-CN"/>
        </w:rPr>
        <w:t>My Family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</w:t>
            </w:r>
            <w:r w:rsidR="005D6251">
              <w:rPr>
                <w:rFonts w:eastAsiaTheme="minorEastAsia" w:hint="eastAsia"/>
                <w:i/>
                <w:lang w:eastAsia="zh-CN"/>
              </w:rPr>
              <w:t xml:space="preserve">re able to </w:t>
            </w:r>
            <w:r w:rsidR="006F78F7">
              <w:rPr>
                <w:rFonts w:eastAsiaTheme="minorEastAsia" w:hint="eastAsia"/>
                <w:i/>
                <w:lang w:eastAsia="zh-CN"/>
              </w:rPr>
              <w:t>say all the family members in Chinese</w:t>
            </w:r>
            <w:r w:rsidR="0091152B"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are able to</w:t>
            </w:r>
            <w:r w:rsidR="006F78F7">
              <w:rPr>
                <w:rFonts w:eastAsiaTheme="minorEastAsia" w:hint="eastAsia"/>
                <w:i/>
                <w:lang w:eastAsia="zh-CN"/>
              </w:rPr>
              <w:t xml:space="preserve"> use the sentence pattern </w:t>
            </w:r>
            <w:r w:rsidR="006F78F7" w:rsidRPr="006F78F7">
              <w:rPr>
                <w:rFonts w:eastAsiaTheme="minorEastAsia"/>
                <w:lang w:eastAsia="zh-CN"/>
              </w:rPr>
              <w:t>“</w:t>
            </w:r>
            <w:r w:rsidR="006F78F7" w:rsidRPr="006F78F7">
              <w:rPr>
                <w:rFonts w:eastAsiaTheme="minorEastAsia" w:hint="eastAsia"/>
                <w:lang w:eastAsia="zh-CN"/>
              </w:rPr>
              <w:t>这是我的</w:t>
            </w:r>
            <w:r w:rsidR="006F78F7" w:rsidRPr="006F78F7">
              <w:rPr>
                <w:rFonts w:eastAsiaTheme="minorEastAsia"/>
                <w:lang w:eastAsia="zh-CN"/>
              </w:rPr>
              <w:t>……”</w:t>
            </w:r>
            <w:r w:rsidRPr="006F78F7">
              <w:rPr>
                <w:rFonts w:eastAsiaTheme="minorEastAsia" w:hint="eastAsia"/>
                <w:lang w:eastAsia="zh-CN"/>
              </w:rPr>
              <w:t>.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Students are able to </w:t>
            </w:r>
            <w:r w:rsidR="006F78F7">
              <w:rPr>
                <w:rFonts w:eastAsiaTheme="minorEastAsia" w:hint="eastAsia"/>
                <w:i/>
                <w:lang w:eastAsia="zh-CN"/>
              </w:rPr>
              <w:t>introduce themselves and their family</w:t>
            </w:r>
            <w:r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401AFB" w:rsidRPr="006F78F7" w:rsidRDefault="00401AF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91152B" w:rsidRDefault="00F170AB" w:rsidP="0091152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F170AB">
              <w:rPr>
                <w:rFonts w:eastAsiaTheme="minorEastAsia" w:hint="eastAsia"/>
                <w:b/>
                <w:i/>
                <w:lang w:eastAsia="zh-CN"/>
              </w:rPr>
              <w:t>Activity 1: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6F78F7">
              <w:rPr>
                <w:rFonts w:eastAsiaTheme="minorEastAsia" w:hint="eastAsia"/>
                <w:i/>
                <w:lang w:eastAsia="zh-CN"/>
              </w:rPr>
              <w:t>Show and introduce their family photos in Chinese.</w:t>
            </w:r>
          </w:p>
          <w:p w:rsidR="005D6251" w:rsidRPr="00401AFB" w:rsidRDefault="005D6251" w:rsidP="006F78F7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Activity2:</w:t>
            </w:r>
            <w:r w:rsidR="0091152B">
              <w:rPr>
                <w:rFonts w:eastAsiaTheme="minorEastAsia" w:hint="eastAsia"/>
                <w:b/>
                <w:i/>
                <w:lang w:eastAsia="zh-CN"/>
              </w:rPr>
              <w:t xml:space="preserve"> </w:t>
            </w:r>
            <w:r w:rsidR="006F78F7">
              <w:rPr>
                <w:rFonts w:eastAsiaTheme="minorEastAsia" w:hint="eastAsia"/>
                <w:i/>
                <w:lang w:eastAsia="zh-CN"/>
              </w:rPr>
              <w:t>Finish writing the paragraph about their family.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Learning activities </w:t>
            </w:r>
            <w:r w:rsidR="006F78F7">
              <w:rPr>
                <w:i/>
              </w:rPr>
              <w:t>–</w:t>
            </w:r>
            <w:r>
              <w:rPr>
                <w:i/>
              </w:rPr>
              <w:t>Answer’s the question, how do I teach it?</w:t>
            </w:r>
          </w:p>
          <w:p w:rsidR="00F170AB" w:rsidRDefault="006F78F7" w:rsidP="00FA1AE2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Use flash cards to teach the names of all the family members.</w:t>
            </w:r>
            <w:r w:rsidR="00E279A9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  <w:p w:rsidR="00FA1AE2" w:rsidRPr="006F78F7" w:rsidRDefault="006F78F7" w:rsidP="00FA1AE2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Use a book called</w:t>
            </w:r>
            <w:r w:rsidRPr="006F78F7">
              <w:rPr>
                <w:rFonts w:eastAsiaTheme="minorEastAsia" w:hint="eastAsia"/>
                <w:lang w:eastAsia="zh-CN"/>
              </w:rPr>
              <w:t xml:space="preserve"> </w:t>
            </w:r>
            <w:r w:rsidRPr="006F78F7">
              <w:rPr>
                <w:rFonts w:eastAsiaTheme="minorEastAsia"/>
                <w:lang w:eastAsia="zh-CN"/>
              </w:rPr>
              <w:t>“</w:t>
            </w:r>
            <w:r w:rsidRPr="006F78F7">
              <w:rPr>
                <w:rFonts w:eastAsiaTheme="minorEastAsia" w:hint="eastAsia"/>
                <w:lang w:eastAsia="zh-CN"/>
              </w:rPr>
              <w:t>我爱我的家</w:t>
            </w:r>
            <w:r w:rsidRPr="006F78F7">
              <w:rPr>
                <w:rFonts w:eastAsiaTheme="minorEastAsia"/>
                <w:lang w:eastAsia="zh-CN"/>
              </w:rPr>
              <w:t>”</w:t>
            </w:r>
            <w:r>
              <w:rPr>
                <w:rFonts w:eastAsiaTheme="minorEastAsia" w:hint="eastAsia"/>
                <w:i/>
                <w:lang w:eastAsia="zh-CN"/>
              </w:rPr>
              <w:t xml:space="preserve"> to teach the sentence pattern</w:t>
            </w:r>
            <w:r w:rsidRPr="006F78F7">
              <w:rPr>
                <w:rFonts w:eastAsiaTheme="minorEastAsia" w:hint="eastAsia"/>
                <w:lang w:eastAsia="zh-CN"/>
              </w:rPr>
              <w:t xml:space="preserve"> </w:t>
            </w:r>
            <w:r w:rsidRPr="006F78F7">
              <w:rPr>
                <w:rFonts w:eastAsiaTheme="minorEastAsia"/>
                <w:lang w:eastAsia="zh-CN"/>
              </w:rPr>
              <w:t>“</w:t>
            </w:r>
            <w:r w:rsidRPr="006F78F7">
              <w:rPr>
                <w:rFonts w:eastAsiaTheme="minorEastAsia" w:hint="eastAsia"/>
                <w:lang w:eastAsia="zh-CN"/>
              </w:rPr>
              <w:t>这是我的</w:t>
            </w:r>
            <w:r w:rsidRPr="006F78F7">
              <w:rPr>
                <w:rFonts w:eastAsiaTheme="minorEastAsia"/>
                <w:lang w:eastAsia="zh-CN"/>
              </w:rPr>
              <w:t>……</w:t>
            </w:r>
            <w:r w:rsidRPr="006F78F7">
              <w:rPr>
                <w:rFonts w:eastAsiaTheme="minorEastAsia" w:hint="eastAsia"/>
                <w:lang w:eastAsia="zh-CN"/>
              </w:rPr>
              <w:t xml:space="preserve"> </w:t>
            </w:r>
            <w:r w:rsidRPr="006F78F7">
              <w:rPr>
                <w:rFonts w:eastAsiaTheme="minorEastAsia" w:hint="eastAsia"/>
                <w:lang w:eastAsia="zh-CN"/>
              </w:rPr>
              <w:t>我爱我的</w:t>
            </w:r>
            <w:r w:rsidRPr="006F78F7">
              <w:rPr>
                <w:rFonts w:eastAsiaTheme="minorEastAsia"/>
                <w:lang w:eastAsia="zh-CN"/>
              </w:rPr>
              <w:t>……”</w:t>
            </w:r>
          </w:p>
          <w:p w:rsidR="00A5561D" w:rsidRDefault="00A5561D" w:rsidP="005D6251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Divide the students into 5 groups and each group is offered a different book about the family. First, the </w:t>
            </w:r>
            <w:proofErr w:type="gramStart"/>
            <w:r>
              <w:rPr>
                <w:rFonts w:eastAsiaTheme="minorEastAsia" w:hint="eastAsia"/>
                <w:i/>
                <w:lang w:eastAsia="zh-CN"/>
              </w:rPr>
              <w:t>group read the book together and then the group leader show and talk</w:t>
            </w:r>
            <w:proofErr w:type="gramEnd"/>
            <w:r>
              <w:rPr>
                <w:rFonts w:eastAsiaTheme="minorEastAsia" w:hint="eastAsia"/>
                <w:i/>
                <w:lang w:eastAsia="zh-CN"/>
              </w:rPr>
              <w:t xml:space="preserve"> about the book to the class.</w:t>
            </w:r>
          </w:p>
          <w:p w:rsidR="005D6251" w:rsidRPr="005D6251" w:rsidRDefault="00A5561D" w:rsidP="005D6251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Finish writing the paragraph about introducing themselves and their family</w:t>
            </w:r>
            <w:r w:rsidR="00E279A9"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5D6251" w:rsidRPr="00F170AB" w:rsidRDefault="005D6251" w:rsidP="005D6251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A975C2" w:rsidRPr="005D6251" w:rsidRDefault="00A5561D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felt very excited about the Chinese books and they were very proud of themselves because they can read the book in Chinese</w:t>
            </w:r>
            <w:r w:rsidR="00B92439">
              <w:rPr>
                <w:rFonts w:eastAsiaTheme="minorEastAsia" w:hint="eastAsia"/>
                <w:i/>
                <w:lang w:eastAsia="zh-CN"/>
              </w:rPr>
              <w:t>.</w:t>
            </w:r>
            <w:r>
              <w:rPr>
                <w:rFonts w:eastAsiaTheme="minorEastAsia" w:hint="eastAsia"/>
                <w:i/>
                <w:lang w:eastAsia="zh-CN"/>
              </w:rPr>
              <w:t xml:space="preserve"> Now they can say not only the words but also the sentences and even the paragraph. I learned I should try to use more teaching materials and tools to keep students eager to learn more. It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>s time to let them do some reading.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 w:rsidSect="0047477E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16" w:rsidRDefault="00787216" w:rsidP="00787216">
      <w:r>
        <w:separator/>
      </w:r>
    </w:p>
  </w:endnote>
  <w:endnote w:type="continuationSeparator" w:id="1">
    <w:p w:rsidR="00787216" w:rsidRDefault="00787216" w:rsidP="0078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16" w:rsidRDefault="00787216" w:rsidP="00787216">
      <w:r>
        <w:separator/>
      </w:r>
    </w:p>
  </w:footnote>
  <w:footnote w:type="continuationSeparator" w:id="1">
    <w:p w:rsidR="00787216" w:rsidRDefault="00787216" w:rsidP="00787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12A"/>
    <w:multiLevelType w:val="hybridMultilevel"/>
    <w:tmpl w:val="01E8A170"/>
    <w:lvl w:ilvl="0" w:tplc="A11083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793404BF"/>
    <w:multiLevelType w:val="hybridMultilevel"/>
    <w:tmpl w:val="566E1ACE"/>
    <w:lvl w:ilvl="0" w:tplc="60E6BC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B7E15"/>
    <w:rsid w:val="00206BB3"/>
    <w:rsid w:val="003533CB"/>
    <w:rsid w:val="00401AFB"/>
    <w:rsid w:val="0047477E"/>
    <w:rsid w:val="005D6251"/>
    <w:rsid w:val="006F78F7"/>
    <w:rsid w:val="00787216"/>
    <w:rsid w:val="007B1FE5"/>
    <w:rsid w:val="0091152B"/>
    <w:rsid w:val="00A5561D"/>
    <w:rsid w:val="00A975C2"/>
    <w:rsid w:val="00AB7E15"/>
    <w:rsid w:val="00B269DF"/>
    <w:rsid w:val="00B92439"/>
    <w:rsid w:val="00CC50E8"/>
    <w:rsid w:val="00DF5FD5"/>
    <w:rsid w:val="00E279A9"/>
    <w:rsid w:val="00EC3FF5"/>
    <w:rsid w:val="00F170AB"/>
    <w:rsid w:val="00FA1AE2"/>
    <w:rsid w:val="00FA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77E"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7477E"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7477E"/>
  </w:style>
  <w:style w:type="paragraph" w:customStyle="1" w:styleId="TableParagraph">
    <w:name w:val="Table Paragraph"/>
    <w:basedOn w:val="a"/>
    <w:uiPriority w:val="1"/>
    <w:qFormat/>
    <w:rsid w:val="0047477E"/>
    <w:pPr>
      <w:spacing w:line="271" w:lineRule="exact"/>
      <w:ind w:left="103" w:right="3130"/>
    </w:pPr>
  </w:style>
  <w:style w:type="paragraph" w:styleId="a5">
    <w:name w:val="header"/>
    <w:basedOn w:val="a"/>
    <w:link w:val="Char"/>
    <w:uiPriority w:val="99"/>
    <w:semiHidden/>
    <w:unhideWhenUsed/>
    <w:rsid w:val="0078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87216"/>
    <w:rPr>
      <w:rFonts w:ascii="Book Antiqua" w:eastAsia="Book Antiqua" w:hAnsi="Book Antiqua" w:cs="Book Antiqu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872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87216"/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Windows 用户</cp:lastModifiedBy>
  <cp:revision>9</cp:revision>
  <dcterms:created xsi:type="dcterms:W3CDTF">2017-09-18T16:21:00Z</dcterms:created>
  <dcterms:modified xsi:type="dcterms:W3CDTF">2017-12-25T21:28:00Z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