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" w:lineRule="auto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       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            Leicester Middle School</w:t>
      </w:r>
    </w:p>
    <w:p w:rsidR="00000000" w:rsidDel="00000000" w:rsidP="00000000" w:rsidRDefault="00000000" w:rsidRPr="00000000" w14:paraId="00000002">
      <w:pPr>
        <w:spacing w:before="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3452"/>
          <w:tab w:val="left" w:pos="4540"/>
          <w:tab w:val="left" w:pos="8280"/>
        </w:tabs>
        <w:spacing w:before="54" w:lineRule="auto"/>
        <w:ind w:left="220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Teacher: Amany Malek</w:t>
      </w:r>
      <w:r w:rsidDel="00000000" w:rsidR="00000000" w:rsidRPr="00000000">
        <w:rPr>
          <w:rFonts w:ascii="Book Antiqua" w:cs="Book Antiqua" w:eastAsia="Book Antiqua" w:hAnsi="Book Antiqua"/>
          <w:color w:val="000000"/>
          <w:u w:val="single"/>
          <w:rtl w:val="0"/>
        </w:rPr>
        <w:t xml:space="preserve">                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Grade level </w:t>
      </w:r>
      <w:r w:rsidDel="00000000" w:rsidR="00000000" w:rsidRPr="00000000">
        <w:rPr>
          <w:rFonts w:ascii="Book Antiqua" w:cs="Book Antiqua" w:eastAsia="Book Antiqua" w:hAnsi="Book Antiqua"/>
          <w:color w:val="000000"/>
          <w:u w:val="single"/>
          <w:rtl w:val="0"/>
        </w:rPr>
        <w:t xml:space="preserve">: Introduction to Arabic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6942"/>
        </w:tabs>
        <w:spacing w:before="54" w:lineRule="auto"/>
        <w:ind w:left="22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Unit title: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Family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    Age Group: Grade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7     Date: 4-3</w:t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6942"/>
        </w:tabs>
        <w:spacing w:before="54" w:lineRule="auto"/>
        <w:ind w:left="22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Where are my family from?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6942"/>
        </w:tabs>
        <w:spacing w:before="54" w:lineRule="auto"/>
        <w:ind w:left="220"/>
        <w:rPr>
          <w:rFonts w:ascii="Book Antiqua" w:cs="Book Antiqua" w:eastAsia="Book Antiqua" w:hAnsi="Book Antiqua"/>
          <w:b w:val="1"/>
          <w:color w:val="00000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Step 1—Desired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103" w:right="679"/>
              <w:rPr>
                <w:rFonts w:ascii="Book Antiqua" w:cs="Book Antiqua" w:eastAsia="Book Antiqua" w:hAnsi="Book Antiqua"/>
                <w:i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u w:val="single"/>
                <w:rtl w:val="0"/>
              </w:rPr>
              <w:t xml:space="preserve">Standard Outcomes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rtl w:val="0"/>
              </w:rPr>
              <w:t xml:space="preserve"> for Learning (ACTFL Standard 1.1)—Answer’s the question, what should students know, understand, and be able to do as a result of the lesson?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ind w:right="679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Understands words, phrases, and formulaic language that have been practiced and memorized to get meaning of the main idea from simple, highly-predictable oral or written texts, with strong visual support.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Objectives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By the end of the lesson, students should be able to: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 revise “ I am from”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 name their country, state, and city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3- Ask “where are you from?”</w:t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6"/>
                <w:szCs w:val="26"/>
                <w:u w:val="single"/>
                <w:rtl w:val="0"/>
              </w:rPr>
              <w:t xml:space="preserve">Recycle words and phrases: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1- Greetings and introductions.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2- Classroom language.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3- Numbers from 1 to 12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4- Howmany?</w:t>
            </w:r>
          </w:p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5uztqzkxif1h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5-the students’ Arabic names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ksjctpa5gpoj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6- The family members.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  <w:b w:val="1"/>
                <w:i w:val="1"/>
                <w:sz w:val="26"/>
                <w:szCs w:val="26"/>
                <w:u w:val="single"/>
              </w:rPr>
            </w:pPr>
            <w:bookmarkStart w:colFirst="0" w:colLast="0" w:name="_heading=h.p85qtzopmpc4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7-  love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bookmarkStart w:colFirst="0" w:colLast="0" w:name="_heading=h.afg4l1tsbe86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New Words and Phrases:</w:t>
            </w:r>
          </w:p>
          <w:p w:rsidR="00000000" w:rsidDel="00000000" w:rsidP="00000000" w:rsidRDefault="00000000" w:rsidRPr="00000000" w14:paraId="00000019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bookmarkStart w:colFirst="0" w:colLast="0" w:name="_heading=h.jshb79fkh9ix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1"/>
              </w:rPr>
              <w:t xml:space="preserve">مثل</w:t>
            </w:r>
          </w:p>
          <w:p w:rsidR="00000000" w:rsidDel="00000000" w:rsidP="00000000" w:rsidRDefault="00000000" w:rsidRPr="00000000" w14:paraId="0000001A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bookmarkStart w:colFirst="0" w:colLast="0" w:name="_heading=h.r16kmtltwx7w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81rj8t5qnuue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أمريكا</w:t>
            </w:r>
          </w:p>
          <w:p w:rsidR="00000000" w:rsidDel="00000000" w:rsidP="00000000" w:rsidRDefault="00000000" w:rsidRPr="00000000" w14:paraId="0000001C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dtvfgp4ptd6q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أنا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أمريكا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vmtesmq7qzdi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o2eujhqp1eap" w:id="9"/>
            <w:bookmarkEnd w:id="9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أبى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أمى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……….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أمريكا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xp5dfz7xmqma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ولاية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ماساتشوستس</w:t>
            </w:r>
          </w:p>
          <w:p w:rsidR="00000000" w:rsidDel="00000000" w:rsidP="00000000" w:rsidRDefault="00000000" w:rsidRPr="00000000" w14:paraId="00000020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8u13es4rcrf0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مدينة</w:t>
            </w:r>
          </w:p>
          <w:p w:rsidR="00000000" w:rsidDel="00000000" w:rsidP="00000000" w:rsidRDefault="00000000" w:rsidRPr="00000000" w14:paraId="00000021">
            <w:pPr>
              <w:bidi w:val="1"/>
              <w:spacing w:line="259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ug7scs77e048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أين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أنت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451u38ns04bu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xtu5u2pn3wg9" w:id="14"/>
            <w:bookmarkEnd w:id="1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Step 2—Assessment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Ss should form sentences about where they are from.</w:t>
            </w:r>
          </w:p>
        </w:tc>
      </w:tr>
      <w:tr>
        <w:tc>
          <w:tcPr>
            <w:shd w:fill="e6e6e6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Step 3—Learning Plan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63.00000000000006" w:lineRule="auto"/>
              <w:ind w:left="103" w:right="679"/>
              <w:rPr>
                <w:rFonts w:ascii="Book Antiqua" w:cs="Book Antiqua" w:eastAsia="Book Antiqua" w:hAnsi="Book Antiqua"/>
                <w:i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rtl w:val="0"/>
              </w:rPr>
              <w:t xml:space="preserve">Learning activities - Answer’s the question, how do I teach it?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63.00000000000006" w:lineRule="auto"/>
              <w:ind w:left="103" w:right="679"/>
              <w:rPr>
                <w:rFonts w:ascii="Book Antiqua" w:cs="Book Antiqua" w:eastAsia="Book Antiqua" w:hAnsi="Book Antiqua"/>
                <w:b w:val="1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u w:val="single"/>
                <w:rtl w:val="0"/>
              </w:rPr>
              <w:t xml:space="preserve">Material needed: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63.00000000000006" w:lineRule="auto"/>
              <w:ind w:left="103" w:right="679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 powerpoint presentation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63.00000000000006" w:lineRule="auto"/>
              <w:ind w:left="103" w:right="679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cards for playing connect 4 in pairs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63.00000000000006" w:lineRule="auto"/>
              <w:ind w:left="103" w:right="679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dice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63.00000000000006" w:lineRule="auto"/>
              <w:ind w:left="103" w:right="679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sheets for playing snakes and ladders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63.00000000000006" w:lineRule="auto"/>
              <w:ind w:left="0" w:right="679" w:firstLine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rtl w:val="0"/>
              </w:rPr>
              <w:t xml:space="preserve">What happened during my lesson? What did my students learn? How do I know? What did I learn? How will I improve my lesson next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u w:val="single"/>
                <w:rtl w:val="0"/>
              </w:rPr>
              <w:t xml:space="preserve">Warm up: ( 10 mins)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The teacher welcomes her students in Arabic saying hello in Arabic. .T reads the objectives of her SS. T reminds her Ss of some of the basic sentences for classroom language. A student takes attendance. T revises classroom language. T distributes classroom jobs.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 start this day to read the date, for example, Tuesday, 3 of March, 2020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THe song for warm up is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https://www.youtube.com/watch?v=t5-8yQytLe8&amp;list=PLex0v3ct64KsEmlEAAPR-bMX5IGLSmLbt&amp;index=2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Presentation:5 mins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T revises I am from America, from the state of massachusetts in Arabic. T presents “ from the city called” by using pp.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Activity 1 : Connect 4 in pairs: 7 mins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 divides the class into pairs, each pair receives a sheet of paper. on the top of the page they need to fill the squares with 7 different names. The pair plays rock, paper  and scissors to determine who will start the game.. However, they need to make correct sentences about the cities to put an x or o.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Activity 2: snake and ladder: 10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103" w:right="1843"/>
              <w:rPr>
                <w:rFonts w:ascii="Roboto" w:cs="Roboto" w:eastAsia="Roboto" w:hAnsi="Roboto"/>
                <w:color w:val="2e292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Each pair will receive a sheet of paper and dice. </w:t>
            </w:r>
            <w:r w:rsidDel="00000000" w:rsidR="00000000" w:rsidRPr="00000000">
              <w:rPr>
                <w:rFonts w:ascii="Roboto" w:cs="Roboto" w:eastAsia="Roboto" w:hAnsi="Roboto"/>
                <w:color w:val="2e292b"/>
                <w:sz w:val="23"/>
                <w:szCs w:val="23"/>
                <w:highlight w:val="white"/>
                <w:rtl w:val="0"/>
              </w:rPr>
              <w:t xml:space="preserve">The players will move their pieces from left to right, starting at 1, following the numbers on the board, then the next row from right to left and repeat. If a player rolls a 4, then the player would move their piece four places.When a player lands on a top of a snake, their playing piece will slide down to the bottom of the snake. they need to say in Arabic where they are from. Each square is labelled after a country, a city or a state.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103" w:right="1843"/>
              <w:rPr>
                <w:rFonts w:ascii="Roboto" w:cs="Roboto" w:eastAsia="Roboto" w:hAnsi="Roboto"/>
                <w:color w:val="2e292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e292b"/>
                <w:sz w:val="23"/>
                <w:szCs w:val="23"/>
                <w:highlight w:val="white"/>
                <w:rtl w:val="0"/>
              </w:rPr>
              <w:t xml:space="preserve">Note: write the name of the American cities and states in English. Ss will form sentences in Arabic using the cities and states.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 Presentation: 3 minutes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 presents mn Ayna Ant? Using PPt.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103" w:right="1843"/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Activity 3: Ball tossing: 10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left="0" w:right="1843" w:firstLine="0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Using the ball, she tosses it to a student first. She asks the question and prompts her Ss to say the answer. T tries that with some other students. When they are ready, they can toss the ball to each other. Asking and Answering questions.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0" w:right="1843" w:firstLine="0"/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Activity 4: clock buddies: 10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0" w:right="1843" w:firstLine="0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they will get the clock buddies sheet from their binders. when the teacher names the timing in a clock. they need to find their clock buddies and stand in silence. When the teacher says begin, they will ask and answer questions about where they are from.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Exit ticket:(5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heading=h.3znysh7" w:id="15"/>
            <w:bookmarkEnd w:id="15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On their way out of the classroom, Ss will say goodbye in Arabic to the teacher.</w:t>
            </w:r>
          </w:p>
        </w:tc>
      </w:tr>
      <w:tr>
        <w:tc>
          <w:tcPr>
            <w:shd w:fill="e6e6e6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Step 4—Reflection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Adapted from Tomlinson and McTighe,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Integrating Differentiated Instruction + Understanding by Design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odyText">
    <w:name w:val="Body Text"/>
    <w:basedOn w:val="Normal"/>
    <w:link w:val="BodyTextChar"/>
    <w:uiPriority w:val="1"/>
    <w:qFormat w:val="1"/>
    <w:rsid w:val="00390E21"/>
    <w:pPr>
      <w:widowControl w:val="0"/>
      <w:spacing w:before="54"/>
    </w:pPr>
    <w:rPr>
      <w:rFonts w:ascii="Book Antiqua" w:cs="Book Antiqua" w:eastAsia="Book Antiqua" w:hAnsi="Book Antiqua"/>
    </w:rPr>
  </w:style>
  <w:style w:type="character" w:styleId="BodyTextChar" w:customStyle="1">
    <w:name w:val="Body Text Char"/>
    <w:basedOn w:val="DefaultParagraphFont"/>
    <w:link w:val="BodyText"/>
    <w:uiPriority w:val="1"/>
    <w:rsid w:val="00390E21"/>
    <w:rPr>
      <w:rFonts w:ascii="Book Antiqua" w:cs="Book Antiqua" w:eastAsia="Book Antiqua" w:hAnsi="Book Antiqua"/>
      <w:color w:val="auto"/>
    </w:rPr>
  </w:style>
  <w:style w:type="paragraph" w:styleId="ListParagraph">
    <w:name w:val="List Paragraph"/>
    <w:basedOn w:val="Normal"/>
    <w:uiPriority w:val="34"/>
    <w:qFormat w:val="1"/>
    <w:rsid w:val="00390E21"/>
    <w:pPr>
      <w:bidi w:val="1"/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8D5BD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8D5BD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709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B44832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B78D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B78DF"/>
    <w:rPr>
      <w:rFonts w:ascii="Segoe UI" w:cs="Segoe UI" w:hAnsi="Segoe UI"/>
      <w:sz w:val="18"/>
      <w:szCs w:val="18"/>
    </w:r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8F6D97"/>
    <w:rPr>
      <w:color w:val="605e5c"/>
      <w:shd w:color="auto" w:fill="e1dfdd" w:val="clear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Strong">
    <w:name w:val="Strong"/>
    <w:basedOn w:val="DefaultParagraphFont"/>
    <w:uiPriority w:val="22"/>
    <w:qFormat w:val="1"/>
    <w:rsid w:val="00D536F8"/>
    <w:rPr>
      <w:b w:val="1"/>
      <w:bCs w:val="1"/>
    </w:r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t5-8yQytLe8&amp;list=PLex0v3ct64KsEmlEAAPR-bMX5IGLSmLbt&amp;index=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uqBcZHsVkUu3jR4g21HCV5pIg==">AMUW2mVJLnOFUp13orMo3hRg1EgsGSgF42pIOzowEt1KeTtqmkgCWLNDT+pzpGZTdp9CizgBqt0B10X4QHshzVTPesmUgpZRsaaGxNr+lK42qPbm3/4RCqUlcyaDGbPG8SRlsBZAUug444JYUJPuiCRxNgj3r1lgHFbxfiLbPJ7VocKOUaOcbqOOBpOwP+HuiDz+8DkXCiSEsDpBuyOWf9q1TiHyezE3kaxez9M1VztnpqiqcQ/JcQIyivzQ1h6vF6v034x7ZjlFdwSfkQOQAHY7z57jN+ZQAsGI7qpV6EQfkt6sJB1F92aFVnk7mvVelpD9fU0dK+g6bCYSZwupjyqY7teSOIChNJg/3UKjQd82S3uUcK5dmby/Zf1pWnBLNHGYTZeUbiN1juhxxX8q3P4lLjpaA3mKMeSLmtDShT8Yrp1YG/k0RmkncAIov7/CVuUNSGZ8ki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2019-09-09T23:49:00Z</dcterms:created>
  <dc:creator>laptop market</dc:creator>
</cp:coreProperties>
</file>