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Arabic Unit Plan</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Assessment Target Level 2</w:t>
      </w:r>
    </w:p>
    <w:p w:rsidR="00000000" w:rsidDel="00000000" w:rsidP="00000000" w:rsidRDefault="00000000" w:rsidRPr="00000000" w14:paraId="00000004">
      <w:pPr>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05"/>
        <w:gridCol w:w="8055"/>
        <w:tblGridChange w:id="0">
          <w:tblGrid>
            <w:gridCol w:w="1305"/>
            <w:gridCol w:w="805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Themes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The main topics are “ At the aquqrium”, “ At the pyramids” and “ “ at the funfair”. The unifying essential statement is that they are all places and students will be required to use the vocabulary of every place.</w:t>
            </w:r>
          </w:p>
        </w:tc>
      </w:tr>
    </w:tbl>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20"/>
        <w:gridCol w:w="2760"/>
        <w:gridCol w:w="4980"/>
        <w:tblGridChange w:id="0">
          <w:tblGrid>
            <w:gridCol w:w="1620"/>
            <w:gridCol w:w="2760"/>
            <w:gridCol w:w="498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Summative Performance Assessment</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Interpretive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Listening:</w:t>
            </w:r>
            <w:r w:rsidDel="00000000" w:rsidR="00000000" w:rsidRPr="00000000">
              <w:rPr>
                <w:rtl w:val="0"/>
              </w:rPr>
              <w:t xml:space="preserve">In this task learners will listen to the new vocabulary with the help of pictures and slide shows and they will also listen to more descriptive dialogues and then listening to the whole text and the vocabulary will be assessed in the context to check student’s comprehension.</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Reading</w:t>
            </w:r>
            <w:r w:rsidDel="00000000" w:rsidR="00000000" w:rsidRPr="00000000">
              <w:rPr>
                <w:rtl w:val="0"/>
              </w:rPr>
              <w:t xml:space="preserve">: When students study the new vocabulary, they will practise self silent reading and then I will give a chance to discuss in pairs and then I will let them read in voice and ask them questions to measure their comprehension.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Presentational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Writing:</w:t>
            </w:r>
            <w:r w:rsidDel="00000000" w:rsidR="00000000" w:rsidRPr="00000000">
              <w:rPr>
                <w:rtl w:val="0"/>
              </w:rPr>
              <w:t xml:space="preserve"> Students will use every word in sentence on their own.</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Speaking</w:t>
            </w:r>
            <w:r w:rsidDel="00000000" w:rsidR="00000000" w:rsidRPr="00000000">
              <w:rPr>
                <w:rtl w:val="0"/>
              </w:rPr>
              <w:t xml:space="preserve">: Every student will express  what he usually watches and prefers at the aquarium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Interpersonal Mode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u w:val="single"/>
                <w:rtl w:val="0"/>
              </w:rPr>
              <w:t xml:space="preserve">Speaking: </w:t>
            </w:r>
            <w:r w:rsidDel="00000000" w:rsidR="00000000" w:rsidRPr="00000000">
              <w:rPr>
                <w:rtl w:val="0"/>
              </w:rPr>
              <w:t xml:space="preserve">Students will describe their day at the funfair and the places they are studying.</w:t>
            </w:r>
          </w:p>
        </w:tc>
      </w:tr>
    </w:tbl>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jc w:val="center"/>
        <w:rPr/>
      </w:pPr>
      <w:r w:rsidDel="00000000" w:rsidR="00000000" w:rsidRPr="00000000">
        <w:rPr>
          <w:rtl w:val="0"/>
        </w:rPr>
        <w:t xml:space="preserve">Student Toolbox</w:t>
      </w:r>
    </w:p>
    <w:p w:rsidR="00000000" w:rsidDel="00000000" w:rsidP="00000000" w:rsidRDefault="00000000" w:rsidRPr="00000000" w14:paraId="00000016">
      <w:pPr>
        <w:jc w:val="center"/>
        <w:rPr/>
      </w:pP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Language Functions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Related Structures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Vocabulary expansion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learn how to compare between the marine animals in Arabic with more adjectives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use related structures like “ which is bigger the crab or the shark?”</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will study some more extended vocabulary like” giant, attack, dangerous and enormous.”</w:t>
            </w:r>
          </w:p>
        </w:tc>
      </w:tr>
    </w:tbl>
    <w:p w:rsidR="00000000" w:rsidDel="00000000" w:rsidP="00000000" w:rsidRDefault="00000000" w:rsidRPr="00000000" w14:paraId="0000001D">
      <w:pPr>
        <w:jc w:val="center"/>
        <w:rPr/>
      </w:pPr>
      <w:r w:rsidDel="00000000" w:rsidR="00000000" w:rsidRPr="00000000">
        <w:rPr>
          <w:rtl w:val="0"/>
        </w:rPr>
      </w:r>
    </w:p>
    <w:p w:rsidR="00000000" w:rsidDel="00000000" w:rsidP="00000000" w:rsidRDefault="00000000" w:rsidRPr="00000000" w14:paraId="0000001E">
      <w:pPr>
        <w:jc w:val="center"/>
        <w:rPr/>
      </w:pPr>
      <w:r w:rsidDel="00000000" w:rsidR="00000000" w:rsidRPr="00000000">
        <w:rPr>
          <w:rtl w:val="0"/>
        </w:rPr>
      </w:r>
    </w:p>
    <w:p w:rsidR="00000000" w:rsidDel="00000000" w:rsidP="00000000" w:rsidRDefault="00000000" w:rsidRPr="00000000" w14:paraId="0000001F">
      <w:pPr>
        <w:jc w:val="center"/>
        <w:rPr/>
      </w:pPr>
      <w:r w:rsidDel="00000000" w:rsidR="00000000" w:rsidRPr="00000000">
        <w:rPr>
          <w:rtl w:val="0"/>
        </w:rPr>
      </w:r>
    </w:p>
    <w:p w:rsidR="00000000" w:rsidDel="00000000" w:rsidP="00000000" w:rsidRDefault="00000000" w:rsidRPr="00000000" w14:paraId="00000020">
      <w:pPr>
        <w:jc w:val="center"/>
        <w:rPr/>
      </w:pPr>
      <w:r w:rsidDel="00000000" w:rsidR="00000000" w:rsidRPr="00000000">
        <w:rPr>
          <w:rtl w:val="0"/>
        </w:rPr>
      </w:r>
    </w:p>
    <w:p w:rsidR="00000000" w:rsidDel="00000000" w:rsidP="00000000" w:rsidRDefault="00000000" w:rsidRPr="00000000" w14:paraId="00000021">
      <w:pPr>
        <w:jc w:val="left"/>
        <w:rPr/>
      </w:pPr>
      <w:r w:rsidDel="00000000" w:rsidR="00000000" w:rsidRPr="00000000">
        <w:rPr>
          <w:rtl w:val="0"/>
        </w:rPr>
        <w:t xml:space="preserve">Activities/ Formative assessments</w:t>
      </w:r>
    </w:p>
    <w:p w:rsidR="00000000" w:rsidDel="00000000" w:rsidP="00000000" w:rsidRDefault="00000000" w:rsidRPr="00000000" w14:paraId="00000022">
      <w:pPr>
        <w:jc w:val="left"/>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120"/>
        <w:gridCol w:w="3120"/>
        <w:gridCol w:w="3120"/>
        <w:tblGridChange w:id="0">
          <w:tblGrid>
            <w:gridCol w:w="3120"/>
            <w:gridCol w:w="3120"/>
            <w:gridCol w:w="312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Activity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How does it support the learning target?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Mode of communication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Lines up</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Students come to the center of the class and face each other in pairs and ask each other what they did at the funfair.</w:t>
            </w:r>
          </w:p>
        </w:tc>
        <w:tc>
          <w:tcPr>
            <w:shd w:fill="auto" w:val="clear"/>
            <w:tcMar>
              <w:top w:w="100.0" w:type="dxa"/>
              <w:left w:w="100.0" w:type="dxa"/>
              <w:bottom w:w="100.0" w:type="dxa"/>
              <w:right w:w="100.0" w:type="dxa"/>
            </w:tcMar>
            <w:vAlign w:val="top"/>
          </w:tcPr>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 verbal communication through role playing</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Writing a report</w:t>
            </w:r>
          </w:p>
        </w:tc>
        <w:tc>
          <w:tcPr>
            <w:shd w:fill="auto" w:val="clear"/>
            <w:tcMar>
              <w:top w:w="100.0" w:type="dxa"/>
              <w:left w:w="100.0" w:type="dxa"/>
              <w:bottom w:w="100.0" w:type="dxa"/>
              <w:right w:w="100.0" w:type="dxa"/>
            </w:tcMar>
            <w:vAlign w:val="top"/>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Every three students imagine that they went together to the pyramids in Egypt and they participate to write the report with more details.</w:t>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This is an interpersonal activity.</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2F">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