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B7E15" w:rsidRDefault="003533CB">
      <w:pPr>
        <w:ind w:left="2178"/>
        <w:ind w:firstLine="36"/>
        <w:spacing w:before="37"/>
        <w:rPr>
          <w:b/>
          <w:rFonts w:ascii="Arial"/>
          <w:sz w:val="28"/>
        </w:rPr>
      </w:pPr>
      <w:bookmarkStart w:id="0" w:name="_GoBack"/>
      <w:bookmarkEnd w:id="0"/>
      <w:r>
        <w:rPr>
          <w:b/>
          <w:rFonts w:ascii="Arial"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b/>
          <w:rFonts w:ascii="Arial"/>
          <w:sz w:val="33"/>
        </w:rPr>
      </w:pPr>
    </w:p>
    <w:p w:rsidR="00AB7E15" w:rsidRDefault="003533CB">
      <w:pPr>
        <w:ind w:left="2178"/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  <w:t>Nicotra Early College</w:t>
      </w:r>
      <w:r>
        <w:rPr>
          <w:w w:val="99"/>
          <w:b/>
          <w:u w:val="single"/>
          <w:sz w:val="32"/>
        </w:rPr>
        <w:t xml:space="preserve"> </w:t>
      </w:r>
      <w:r>
        <w:rPr>
          <w:b/>
          <w:u w:val="single"/>
          <w:sz w:val="32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ind w:left="220"/>
        <w:tabs>
          <w:tab w:val="left" w:pos="3452"/>
          <w:tab w:val="left" w:pos="4540"/>
          <w:tab w:val="left" w:pos="8280"/>
        </w:tabs>
      </w:pPr>
      <w:r>
        <w:t>Teacher:</w:t>
      </w:r>
      <w:r>
        <w:rPr>
          <w:b/>
          <w:u w:val="single"/>
          <w:sz w:val="24"/>
        </w:rPr>
        <w:t xml:space="preserve"> Manal Salem</w:t>
      </w:r>
      <w:r>
        <w:rPr>
          <w:u w:val="single"/>
        </w:rPr>
        <w:tab/>
      </w:r>
      <w: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: </w:t>
      </w:r>
      <w:r>
        <w:rPr>
          <w:b/>
          <w:u w:val="single"/>
        </w:rPr>
        <w:t>Intermediate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ind w:left="220"/>
        <w:tabs>
          <w:tab w:val="left" w:pos="6942"/>
        </w:tabs>
      </w:pPr>
      <w:r>
        <w:t>Lesson</w:t>
      </w:r>
      <w:r>
        <w:rPr>
          <w:spacing w:val="-4"/>
        </w:rPr>
        <w:t xml:space="preserve"> </w:t>
      </w:r>
      <w:r>
        <w:t>title :</w:t>
      </w:r>
      <w:r>
        <w:rPr>
          <w:u w:val="single"/>
        </w:rPr>
        <w:t xml:space="preserve"> </w:t>
      </w:r>
      <w:r>
        <w:rPr>
          <w:b/>
          <w:u w:val="single"/>
        </w:rPr>
        <w:tab/>
        <w:t>At the Museum.</w:t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7" w:type="dxa"/>
        <w:tblLook w:val="1E0"/>
      </w:tblPr>
      <w:tblGrid>
        <w:gridCol w:w="9218"/>
      </w:tblGrid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1—Desired Results</w:t>
            </w:r>
          </w:p>
        </w:tc>
      </w:tr>
      <w:tr w:rsidR="00AB7E15">
        <w:trPr>
          <w:trHeight w:val="4947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76" w:lineRule="auto"/>
              <w:rPr>
                <w:i/>
              </w:rPr>
            </w:pPr>
            <w:r>
              <w:rPr>
                <w:i/>
              </w:rPr>
              <w:t xml:space="preserve">Standard Outcomes for Learning (ACTFL Standard 1.1)—Answer’s the question, what should </w:t>
            </w:r>
            <w:r>
              <w:rPr>
                <w:i/>
              </w:rPr>
              <w:t>students know, understand, and be able to do as a result of the lesson?</w:t>
            </w:r>
          </w:p>
          <w:p>
            <w:pPr>
              <w:pStyle w:val="TableParagraph"/>
              <w:ind w:right="679"/>
              <w:spacing w:line="276" w:lineRule="auto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By the end of this lesson, students will be able to :</w:t>
            </w:r>
          </w:p>
          <w:p>
            <w:pPr>
              <w:pStyle w:val="TableParagraph"/>
              <w:ind w:right="679"/>
              <w:spacing w:line="276" w:lineRule="auto"/>
            </w:pPr>
            <w:r>
              <w:t>Recognize vocabulary related to museums and ancient sites.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Ask for and provide information about museums.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Design tickets for the Egyptian and Brooklyn Museum.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</w:tc>
      </w:tr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1"/>
            </w:pPr>
            <w:r>
              <w:t>Step 2—Assessment Evidence</w:t>
            </w:r>
          </w:p>
        </w:tc>
      </w:tr>
      <w:tr w:rsidR="00AB7E15">
        <w:trPr>
          <w:trHeight w:val="4431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63" w:lineRule="exact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Students watch, write down lists of the introduced words, reading the words, revising the lists for any missed information.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 xml:space="preserve"> I use the cards to check for understanding and revising what they have learnt in the previous activity).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 xml:space="preserve">Student work in pairs to match the words and sentences with the pictures and meanings on the board by using cards and small magnets. 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 xml:space="preserve">Pupils are asked to design ticket for the Egyptian  and Brooklyn Museum.Museum. </w:t>
            </w:r>
          </w:p>
        </w:tc>
      </w:tr>
    </w:tbl>
    <w:p w:rsidR="00AB7E15" w:rsidRDefault="00AB7E15">
      <w:pPr>
        <w:spacing w:line="263" w:lineRule="exact"/>
        <w:sectPr w:rsidR="00AB7E15">
          <w:pgSz w:w="12240" w:h="15840"/>
          <w:pgMar w:left="1220" w:right="1580" w:top="1400" w:bottom="280" w:header="720" w:footer="720" w:gutter="0"/>
          <w:type w:val="continuous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7" w:type="dxa"/>
        <w:tblLook w:val="1E0"/>
      </w:tblPr>
      <w:tblGrid>
        <w:gridCol w:w="9218"/>
      </w:tblGrid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3—Learning Plan</w:t>
              <w:lastRenderedPageBreak/>
            </w:r>
          </w:p>
        </w:tc>
      </w:tr>
      <w:tr w:rsidR="00AB7E15">
        <w:trPr>
          <w:trHeight w:val="7148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63" w:lineRule="exact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b/>
                <w:i/>
                <w:sz w:val="24"/>
              </w:rPr>
              <w:t>Materials</w:t>
            </w:r>
            <w:r>
              <w:rPr>
                <w:i/>
              </w:rPr>
              <w:t>:: Flashcards, colored pens, white board, worksheets,power point presentation and videos.</w:t>
            </w:r>
          </w:p>
          <w:p>
            <w:pPr>
              <w:pStyle w:val="TableParagraph"/>
              <w:ind w:right="679"/>
              <w:spacing w:line="26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Warm-up: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The teacher get the ss play a Kahoot game to revise the previous lesson.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- The teacher introduces the lesson topic, learning objectives and expectations to the students. 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The teacher models a mini-dialogue to students in which they are going to use their newly learned words. </w:t>
            </w: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Activity one: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 xml:space="preserve">- The teacher has a bunch of  flipped flash cards with the new vocabulary. T spins the random wheel name picker. The student selected should choose a flash card and say what the picture is. 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Activity two: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Ss play the flyswatters. Two students step in front of the board. They are shown 4 pictures  of the lesson's vocabulary. The teacher says a word. The first student to hit the word is the winner. 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Activity three: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One of the students acts as the teacher in the flyswatter activity. They say the word an asks ss  to point to the pictures.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Activity four: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SS design tickets for both the Egyptian and Brooklyn Museum.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</w:tc>
      </w:tr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4—Reflection</w:t>
            </w:r>
          </w:p>
        </w:tc>
      </w:tr>
      <w:tr w:rsidR="00AB7E15">
        <w:trPr>
          <w:trHeight w:val="4393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1843"/>
              <w:spacing w:line="276" w:lineRule="auto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Ss enjoyed designing the tickets.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The presentation was a hit and helped the students to practice more</w:t>
            </w:r>
          </w:p>
          <w:p>
            <w:pPr>
              <w:pStyle w:val="TableParagraph"/>
              <w:ind w:right="1843"/>
              <w:spacing w:line="276" w:lineRule="auto"/>
            </w:pPr>
          </w:p>
        </w:tc>
      </w:tr>
    </w:tbl>
    <w:p w:rsidR="00AB7E15" w:rsidRDefault="003533CB">
      <w:pPr>
        <w:ind w:left="220"/>
        <w:spacing w:line="223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i/>
          <w:rFonts w:ascii="Times New Roman"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left="1220" w:right="1460" w:top="1440" w:bottom="28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AB7E15"/>
    <w:rsid val="003533CB"/>
    <w:rsid val="00AB7E1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uiPriority w:val="1"/>
    <w:rPr>
      <w:rFonts w:ascii="Book Antiqua" w:cs="Book Antiqua" w:eastAsia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uiPriority w:val="1"/>
    <w:pPr>
      <w:spacing w:before="54"/>
    </w:pPr>
    <w:rPr>
      <w:sz w:val="24"/>
      <w:szCs w:val="24"/>
    </w:rPr>
  </w:style>
  <w:style w:type="paragraph" w:styleId="ListParagraph">
    <w:name w:val="List Paragraph"/>
    <w:qFormat/>
    <w:basedOn w:val="Normal"/>
    <w:uiPriority w:val="1"/>
  </w:style>
  <w:style w:type="paragraph" w:styleId="TableParagraph">
    <w:name w:val="Table Paragraph"/>
    <w:qFormat/>
    <w:basedOn w:val="Normal"/>
    <w:uiPriority w:val="1"/>
    <w:pPr>
      <w:ind w:left="103"/>
      <w:ind w:right="3130"/>
      <w:spacing w:line="271" w:lineRule="exact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American Councils for International Education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Samantha Berk</cp:lastModifiedBy>
  <cp:revision>2</cp:revision>
  <dcterms:created xsi:type="dcterms:W3CDTF">2016-08-11T15:59:00Z</dcterms:created>
  <dcterms:modified xsi:type="dcterms:W3CDTF">2016-08-11T15:59:00Z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