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tbl>
      <w:tblPr>
        <w:tblStyle w:val="19"/>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b/>
              </w:rPr>
              <w:t>Teacher:</w:t>
            </w:r>
            <w:r>
              <w:t xml:space="preserve"> </w:t>
            </w:r>
            <w:r>
              <w:rPr>
                <w:rFonts w:hint="eastAsia"/>
                <w:lang w:val="en-US" w:eastAsia="zh-CN"/>
              </w:rPr>
              <w:t>Zhenglin Wang</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ascii="Arial" w:hAnsi="Arial" w:cs="Arial"/>
                <w:b/>
                <w:lang w:val="en-US" w:eastAsia="zh-CN"/>
              </w:rPr>
              <w:t>Lesson title:</w:t>
            </w:r>
            <w:r>
              <w:t xml:space="preserve"> </w:t>
            </w:r>
            <w:r>
              <w:rPr>
                <w:rFonts w:hint="eastAsia"/>
                <w:lang w:val="en-US" w:eastAsia="zh-CN"/>
              </w:rPr>
              <w:t>S</w:t>
            </w:r>
            <w:bookmarkStart w:id="0" w:name="_GoBack"/>
            <w:bookmarkEnd w:id="0"/>
            <w:r>
              <w:rPr>
                <w:rFonts w:hint="eastAsia"/>
                <w:lang w:val="en-US" w:eastAsia="zh-CN"/>
              </w:rPr>
              <w:t>ports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b/>
                <w:lang w:val="en-US" w:eastAsia="zh-CN"/>
              </w:rPr>
              <w:t>Ss level</w:t>
            </w:r>
            <w:r>
              <w:rPr>
                <w:b/>
              </w:rPr>
              <w:t>:</w:t>
            </w:r>
            <w:r>
              <w:t xml:space="preserve"> </w:t>
            </w:r>
            <w:r>
              <w:rPr>
                <w:rFonts w:hint="eastAsia"/>
                <w:lang w:val="en-US" w:eastAsia="zh-CN"/>
              </w:rPr>
              <w:t>Grade 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(content)</w:t>
            </w:r>
            <w:r>
              <w:rPr>
                <w:rFonts w:hint="eastAsia"/>
                <w:lang w:val="en-US" w:eastAsia="zh-CN"/>
              </w:rPr>
              <w:t xml:space="preserve"> understand the </w:t>
            </w:r>
            <w:r>
              <w:t>vocabularies</w:t>
            </w:r>
            <w:r>
              <w:rPr>
                <w:rFonts w:hint="eastAsia"/>
                <w:lang w:val="en-US" w:eastAsia="zh-CN"/>
              </w:rPr>
              <w:t xml:space="preserve"> (跑步，滑雪，游泳，踢足球，打篮球，打美式足球，打棒球，打乒乓球）and sentence patterns（你做什么运动？我。。。）</w:t>
            </w:r>
            <w:r>
              <w:t xml:space="preserve"> </w:t>
            </w:r>
            <w:r>
              <w:rPr>
                <w:rFonts w:hint="eastAsia"/>
                <w:lang w:val="en-US" w:eastAsia="zh-CN"/>
              </w:rPr>
              <w:t>to ask and answering the questions about sports.</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(language) use the above language points to </w:t>
            </w:r>
            <w:r>
              <w:rPr>
                <w:rFonts w:hint="eastAsia"/>
                <w:lang w:val="en-US" w:eastAsia="zh-CN"/>
              </w:rPr>
              <w:t>share about the sports they do.</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(skills) </w:t>
            </w:r>
            <w:r>
              <w:rPr>
                <w:rFonts w:hint="eastAsia"/>
                <w:lang w:val="en-US" w:eastAsia="zh-CN"/>
              </w:rPr>
              <w:t>Sing the song of the topic: what sports do you do</w:t>
            </w:r>
            <w:r>
              <w:rPr>
                <w:rFonts w:hint="eastAsia"/>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sz w:val="20"/>
                <w:szCs w:val="20"/>
                <w:lang w:eastAsia="zh-CN"/>
              </w:rPr>
              <w:t xml:space="preserve"> </w:t>
            </w:r>
            <w:r>
              <w:rPr>
                <w:rFonts w:hint="eastAsia"/>
                <w:sz w:val="20"/>
                <w:szCs w:val="20"/>
                <w:lang w:val="en-US" w:eastAsia="zh-CN"/>
              </w:rPr>
              <w:t>say the actions and do those actions while they hear from teacher</w:t>
            </w:r>
            <w:r>
              <w:rPr>
                <w:rFonts w:hint="default"/>
                <w:sz w:val="20"/>
                <w:szCs w:val="20"/>
                <w:lang w:val="en-US" w:eastAsia="zh-CN"/>
              </w:rPr>
              <w:t>’</w:t>
            </w:r>
            <w:r>
              <w:rPr>
                <w:rFonts w:hint="eastAsia"/>
                <w:sz w:val="20"/>
                <w:szCs w:val="20"/>
                <w:lang w:val="en-US" w:eastAsia="zh-CN"/>
              </w:rPr>
              <w:t>s directions</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 xml:space="preserve">Students will </w:t>
            </w:r>
            <w:r>
              <w:rPr>
                <w:rFonts w:hint="eastAsia"/>
                <w:sz w:val="20"/>
                <w:szCs w:val="20"/>
                <w:lang w:val="en-US" w:eastAsia="zh-CN"/>
              </w:rPr>
              <w:t xml:space="preserve">sing the song of </w:t>
            </w:r>
            <w:r>
              <w:rPr>
                <w:rFonts w:hint="default"/>
                <w:sz w:val="20"/>
                <w:szCs w:val="20"/>
                <w:lang w:val="en-US" w:eastAsia="zh-CN"/>
              </w:rPr>
              <w:t>“</w:t>
            </w:r>
            <w:r>
              <w:rPr>
                <w:rFonts w:hint="eastAsia"/>
                <w:sz w:val="20"/>
                <w:szCs w:val="20"/>
                <w:lang w:val="en-US" w:eastAsia="zh-CN"/>
              </w:rPr>
              <w:t>what sports do you do</w:t>
            </w:r>
            <w:r>
              <w:rPr>
                <w:rFonts w:hint="default"/>
                <w:sz w:val="20"/>
                <w:szCs w:val="20"/>
                <w:lang w:val="en-US" w:eastAsia="zh-CN"/>
              </w:rPr>
              <w:t>”</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sz w:val="20"/>
                <w:szCs w:val="20"/>
                <w:lang w:val="en-US" w:eastAsia="zh-CN"/>
              </w:rPr>
            </w:pPr>
            <w:r>
              <w:rPr>
                <w:rFonts w:hint="eastAsia"/>
                <w:sz w:val="20"/>
                <w:szCs w:val="20"/>
                <w:lang w:val="en-US" w:eastAsia="zh-CN"/>
              </w:rPr>
              <w:t>Students will read the texts and finish the worksheet.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 xml:space="preserve">Greet each other by saying Nihao\ Zao shanghao. Hold a ball and say </w:t>
            </w:r>
            <w:r>
              <w:rPr>
                <w:rFonts w:hint="default"/>
                <w:lang w:val="en-US" w:eastAsia="zh-CN"/>
              </w:rPr>
              <w:t>“</w:t>
            </w:r>
            <w:r>
              <w:rPr>
                <w:rFonts w:hint="eastAsia"/>
                <w:lang w:val="en-US" w:eastAsia="zh-CN"/>
              </w:rPr>
              <w:t>Do you like to play sports?你喜欢做运动吗?</w:t>
            </w:r>
            <w:r>
              <w:rPr>
                <w:rFonts w:hint="default"/>
                <w:lang w:val="en-US" w:eastAsia="zh-CN"/>
              </w:rPr>
              <w:t>”</w:t>
            </w:r>
            <w:r>
              <w:rPr>
                <w:rFonts w:hint="eastAsia"/>
                <w:lang w:val="en-US" w:eastAsia="zh-CN"/>
              </w:rPr>
              <w:t xml:space="preserve"> Have ss answer and then T play the song </w:t>
            </w:r>
            <w:r>
              <w:rPr>
                <w:rFonts w:hint="default"/>
                <w:lang w:val="en-US" w:eastAsia="zh-CN"/>
              </w:rPr>
              <w:t>“</w:t>
            </w:r>
            <w:r>
              <w:rPr>
                <w:rFonts w:hint="eastAsia"/>
                <w:lang w:val="en-US" w:eastAsia="zh-CN"/>
              </w:rPr>
              <w:t xml:space="preserve">What sports do you play?你做什么运动？”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3</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A ball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5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1. Introduce the actions vocab: play "Slowly reveal the flashcard" </w:t>
            </w:r>
            <w:r>
              <w:rPr>
                <w:rFonts w:hint="eastAsia" w:ascii="Calibri-Bold" w:hAnsi="Calibri-Bold" w:eastAsia="Calibri-Bold" w:cs="Calibri-Bold"/>
                <w:b/>
                <w:bCs/>
                <w:color w:val="000000"/>
                <w:kern w:val="0"/>
                <w:sz w:val="24"/>
                <w:szCs w:val="24"/>
                <w:lang w:val="en-US" w:eastAsia="zh-CN" w:bidi="ar"/>
              </w:rPr>
              <w:t>（</w:t>
            </w:r>
            <w:r>
              <w:rPr>
                <w:rFonts w:hint="eastAsia" w:ascii="Calibri" w:hAnsi="Calibri" w:cs="Calibri"/>
                <w:color w:val="000000"/>
                <w:kern w:val="0"/>
                <w:sz w:val="24"/>
                <w:szCs w:val="24"/>
                <w:lang w:val="en-US" w:eastAsia="zh-CN" w:bidi="ar"/>
              </w:rPr>
              <w:t>跑步</w:t>
            </w:r>
            <w:r>
              <w:rPr>
                <w:rFonts w:ascii="Calibri" w:hAnsi="Calibri" w:eastAsia="宋体" w:cs="Calibri"/>
                <w:color w:val="000000"/>
                <w:kern w:val="0"/>
                <w:sz w:val="24"/>
                <w:szCs w:val="24"/>
                <w:lang w:val="en-US" w:eastAsia="zh-CN" w:bidi="ar"/>
              </w:rPr>
              <w:t>run,</w:t>
            </w:r>
            <w:r>
              <w:rPr>
                <w:rFonts w:hint="eastAsia" w:ascii="Calibri" w:hAnsi="Calibri" w:cs="Calibri"/>
                <w:color w:val="000000"/>
                <w:kern w:val="0"/>
                <w:sz w:val="24"/>
                <w:szCs w:val="24"/>
                <w:lang w:val="en-US" w:eastAsia="zh-CN" w:bidi="ar"/>
              </w:rPr>
              <w:t>游泳</w:t>
            </w:r>
            <w:r>
              <w:rPr>
                <w:rFonts w:ascii="Calibri" w:hAnsi="Calibri" w:eastAsia="宋体" w:cs="Calibri"/>
                <w:color w:val="000000"/>
                <w:kern w:val="0"/>
                <w:sz w:val="24"/>
                <w:szCs w:val="24"/>
                <w:lang w:val="en-US" w:eastAsia="zh-CN" w:bidi="ar"/>
              </w:rPr>
              <w:t xml:space="preserve"> swim,</w:t>
            </w:r>
            <w:r>
              <w:rPr>
                <w:rFonts w:hint="eastAsia" w:ascii="Calibri" w:hAnsi="Calibri" w:cs="Calibri"/>
                <w:color w:val="000000"/>
                <w:kern w:val="0"/>
                <w:sz w:val="24"/>
                <w:szCs w:val="24"/>
                <w:lang w:val="en-US" w:eastAsia="zh-CN" w:bidi="ar"/>
              </w:rPr>
              <w:t>打篮球play basketball, 踢足球play soccer,打棒球 play baseball, 滑雪go skiing, 打美式足球play American football, 走路</w:t>
            </w:r>
            <w:r>
              <w:rPr>
                <w:rFonts w:ascii="Calibri" w:hAnsi="Calibri" w:eastAsia="宋体" w:cs="Calibri"/>
                <w:color w:val="000000"/>
                <w:kern w:val="0"/>
                <w:sz w:val="24"/>
                <w:szCs w:val="24"/>
                <w:lang w:val="en-US" w:eastAsia="zh-CN" w:bidi="ar"/>
              </w:rPr>
              <w:t xml:space="preserve">walk. </w:t>
            </w:r>
            <w:r>
              <w:rPr>
                <w:rFonts w:hint="eastAsia" w:ascii="Calibri-Bold" w:hAnsi="Calibri-Bold" w:eastAsia="Calibri-Bold" w:cs="Calibri-Bold"/>
                <w:b/>
                <w:bCs/>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lang w:eastAsia="zh-CN"/>
              </w:rPr>
            </w:pPr>
            <w:r>
              <w:rPr>
                <w:rFonts w:hint="default" w:ascii="Calibri" w:hAnsi="Calibri" w:eastAsia="宋体" w:cs="Calibri"/>
                <w:color w:val="000000"/>
                <w:kern w:val="0"/>
                <w:sz w:val="24"/>
                <w:szCs w:val="24"/>
                <w:lang w:val="en-US" w:eastAsia="zh-CN" w:bidi="ar"/>
              </w:rPr>
              <w:t>Start with the "run" flashcard – place it behind the pack of the other flashcards</w:t>
            </w:r>
            <w:r>
              <w:rPr>
                <w:rFonts w:hint="eastAsia" w:ascii="Calibri" w:hAnsi="Calibri" w:cs="Calibri"/>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 xml:space="preserve"> Slowly push the flashcard up, revealing a little of the picture. Encourage students to shout out what they think it is. Then chorus the word 3 times. Finally, shout "Ok, everyone run for 5 seconds … 1 – 2 – 3 – 4 – 5 – Stop!" and have everyone run around as you count five seconds. Then do the same routine with the other flashcards</w:t>
            </w:r>
            <w:r>
              <w:rPr>
                <w:rFonts w:hint="eastAsia" w:ascii="Calibri" w:hAnsi="Calibri" w:cs="Calibri"/>
                <w:color w:val="000000"/>
                <w:kern w:val="0"/>
                <w:sz w:val="24"/>
                <w:szCs w:val="24"/>
                <w:lang w:val="en-US" w:eastAsia="zh-CN" w:bidi="ar"/>
              </w:rPr>
              <w:t>.</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5</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2. Play "Teacher Says" </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 xml:space="preserve"> Line everyone up in front and say "Teacher says </w:t>
            </w:r>
            <w:r>
              <w:rPr>
                <w:rFonts w:hint="eastAsia" w:ascii="Calibri" w:hAnsi="Calibri" w:cs="Calibri"/>
                <w:color w:val="000000"/>
                <w:kern w:val="0"/>
                <w:sz w:val="24"/>
                <w:szCs w:val="24"/>
                <w:lang w:val="en-US" w:eastAsia="zh-CN" w:bidi="ar"/>
              </w:rPr>
              <w:t>run 老师说跑</w:t>
            </w:r>
            <w:r>
              <w:rPr>
                <w:rFonts w:hint="default" w:ascii="Calibri" w:hAnsi="Calibri" w:eastAsia="宋体" w:cs="Calibri"/>
                <w:color w:val="000000"/>
                <w:kern w:val="0"/>
                <w:sz w:val="24"/>
                <w:szCs w:val="24"/>
                <w:lang w:val="en-US" w:eastAsia="zh-CN" w:bidi="ar"/>
              </w:rPr>
              <w:t xml:space="preserve">" and have everyone do the </w:t>
            </w:r>
            <w:r>
              <w:rPr>
                <w:rFonts w:hint="eastAsia" w:ascii="Calibri" w:hAnsi="Calibri" w:cs="Calibri"/>
                <w:color w:val="000000"/>
                <w:kern w:val="0"/>
                <w:sz w:val="24"/>
                <w:szCs w:val="24"/>
                <w:lang w:val="en-US" w:eastAsia="zh-CN" w:bidi="ar"/>
              </w:rPr>
              <w:t>running</w:t>
            </w:r>
            <w:r>
              <w:rPr>
                <w:rFonts w:hint="default" w:ascii="Calibri" w:hAnsi="Calibri" w:eastAsia="宋体" w:cs="Calibri"/>
                <w:color w:val="000000"/>
                <w:kern w:val="0"/>
                <w:sz w:val="24"/>
                <w:szCs w:val="24"/>
                <w:lang w:val="en-US" w:eastAsia="zh-CN" w:bidi="ar"/>
              </w:rPr>
              <w:t xml:space="preserve"> action. Go through a few more verbs with everyone doing the actions. Then say "</w:t>
            </w:r>
            <w:r>
              <w:rPr>
                <w:rFonts w:hint="eastAsia" w:ascii="Calibri" w:hAnsi="Calibri" w:cs="Calibri"/>
                <w:color w:val="000000"/>
                <w:kern w:val="0"/>
                <w:sz w:val="24"/>
                <w:szCs w:val="24"/>
                <w:lang w:val="en-US" w:eastAsia="zh-CN" w:bidi="ar"/>
              </w:rPr>
              <w:t>play basketball打篮球</w:t>
            </w:r>
            <w:r>
              <w:rPr>
                <w:rFonts w:hint="default" w:ascii="Calibri" w:hAnsi="Calibri" w:eastAsia="宋体" w:cs="Calibri"/>
                <w:color w:val="000000"/>
                <w:kern w:val="0"/>
                <w:sz w:val="24"/>
                <w:szCs w:val="24"/>
                <w:lang w:val="en-US" w:eastAsia="zh-CN" w:bidi="ar"/>
              </w:rPr>
              <w:t xml:space="preserve">" without the "Teacher says" part – anyone who does the action is out! </w:t>
            </w:r>
          </w:p>
          <w:p>
            <w:pPr>
              <w:keepNext w:val="0"/>
              <w:keepLines w:val="0"/>
              <w:widowControl/>
              <w:suppressLineNumbers w:val="0"/>
              <w:jc w:val="left"/>
            </w:pPr>
            <w:r>
              <w:rPr>
                <w:rFonts w:hint="default" w:ascii="Calibri-Bold" w:hAnsi="Calibri-Bold" w:eastAsia="Calibri-Bold" w:cs="Calibri-Bold"/>
                <w:b/>
                <w:bCs/>
                <w:color w:val="000000"/>
                <w:kern w:val="0"/>
                <w:sz w:val="24"/>
                <w:szCs w:val="24"/>
                <w:lang w:val="en-US" w:eastAsia="zh-CN" w:bidi="ar"/>
              </w:rPr>
              <w:t xml:space="preserve">3. Introduce the structure – do "Marching Chant" </w:t>
            </w:r>
          </w:p>
          <w:p>
            <w:pPr>
              <w:keepNext w:val="0"/>
              <w:keepLines w:val="0"/>
              <w:widowControl/>
              <w:suppressLineNumbers w:val="0"/>
              <w:jc w:val="left"/>
              <w:rPr>
                <w:lang w:val="en-US" w:eastAsia="zh-CN"/>
              </w:rPr>
            </w:pPr>
            <w:r>
              <w:rPr>
                <w:rFonts w:hint="default" w:ascii="Calibri" w:hAnsi="Calibri" w:eastAsia="宋体" w:cs="Calibri"/>
                <w:color w:val="000000"/>
                <w:kern w:val="0"/>
                <w:sz w:val="24"/>
                <w:szCs w:val="24"/>
                <w:lang w:val="en-US" w:eastAsia="zh-CN" w:bidi="ar"/>
              </w:rPr>
              <w:t>Place the flashcards on the board in the order of the song. Model marching on the spot and clapping a slow rhythm and get</w:t>
            </w:r>
            <w:r>
              <w:rPr>
                <w:rFonts w:hint="eastAsia" w:ascii="Calibri" w:hAnsi="Calibri"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everybody to copy – marching on the spot and clapping at an easy pace. Then start the chant in time with the clapping: "</w:t>
            </w:r>
            <w:r>
              <w:rPr>
                <w:rFonts w:hint="eastAsia" w:ascii="Calibri" w:hAnsi="Calibri" w:cs="Calibri"/>
                <w:color w:val="000000"/>
                <w:kern w:val="0"/>
                <w:sz w:val="24"/>
                <w:szCs w:val="24"/>
                <w:lang w:val="en-US" w:eastAsia="zh-CN" w:bidi="ar"/>
              </w:rPr>
              <w:t>what sports do you play?你做什么运动</w:t>
            </w:r>
            <w:r>
              <w:rPr>
                <w:rFonts w:hint="default" w:ascii="Calibri" w:hAnsi="Calibri" w:eastAsia="宋体" w:cs="Calibri"/>
                <w:color w:val="000000"/>
                <w:kern w:val="0"/>
                <w:sz w:val="24"/>
                <w:szCs w:val="24"/>
                <w:lang w:val="en-US" w:eastAsia="zh-CN" w:bidi="ar"/>
              </w:rPr>
              <w:t xml:space="preserve">? – </w:t>
            </w:r>
            <w:r>
              <w:rPr>
                <w:rFonts w:hint="eastAsia" w:ascii="Calibri" w:hAnsi="Calibri" w:cs="Calibri"/>
                <w:color w:val="000000"/>
                <w:kern w:val="0"/>
                <w:sz w:val="24"/>
                <w:szCs w:val="24"/>
                <w:lang w:val="en-US" w:eastAsia="zh-CN" w:bidi="ar"/>
              </w:rPr>
              <w:t>你做什么运动</w:t>
            </w:r>
            <w:r>
              <w:rPr>
                <w:rFonts w:hint="default" w:ascii="Calibri" w:hAnsi="Calibri" w:eastAsia="宋体" w:cs="Calibri"/>
                <w:color w:val="000000"/>
                <w:kern w:val="0"/>
                <w:sz w:val="24"/>
                <w:szCs w:val="24"/>
                <w:lang w:val="en-US" w:eastAsia="zh-CN" w:bidi="ar"/>
              </w:rPr>
              <w:t xml:space="preserve">? – </w:t>
            </w:r>
            <w:r>
              <w:rPr>
                <w:rFonts w:hint="eastAsia" w:ascii="Calibri" w:hAnsi="Calibri" w:cs="Calibri"/>
                <w:color w:val="000000"/>
                <w:kern w:val="0"/>
                <w:sz w:val="24"/>
                <w:szCs w:val="24"/>
                <w:lang w:val="en-US" w:eastAsia="zh-CN" w:bidi="ar"/>
              </w:rPr>
              <w:t>你做什么运动</w:t>
            </w:r>
            <w:r>
              <w:rPr>
                <w:rFonts w:hint="default" w:ascii="Calibri" w:hAnsi="Calibri" w:eastAsia="宋体" w:cs="Calibri"/>
                <w:color w:val="000000"/>
                <w:kern w:val="0"/>
                <w:sz w:val="24"/>
                <w:szCs w:val="24"/>
                <w:lang w:val="en-US" w:eastAsia="zh-CN" w:bidi="ar"/>
              </w:rPr>
              <w:t xml:space="preserve">?, etc". Make it so that everyone echoes </w:t>
            </w:r>
            <w:r>
              <w:rPr>
                <w:rFonts w:hint="eastAsia" w:ascii="Calibri" w:hAnsi="Calibri" w:cs="Calibri"/>
                <w:color w:val="000000"/>
                <w:kern w:val="0"/>
                <w:sz w:val="24"/>
                <w:szCs w:val="24"/>
                <w:lang w:val="en-US" w:eastAsia="zh-CN" w:bidi="ar"/>
              </w:rPr>
              <w:t>T</w:t>
            </w:r>
            <w:r>
              <w:rPr>
                <w:rFonts w:hint="default" w:ascii="Calibri" w:hAnsi="Calibri" w:cs="Calibri"/>
                <w:color w:val="000000"/>
                <w:kern w:val="0"/>
                <w:sz w:val="24"/>
                <w:szCs w:val="24"/>
                <w:lang w:val="en-US" w:eastAsia="zh-CN" w:bidi="ar"/>
              </w:rPr>
              <w:t>’</w:t>
            </w:r>
            <w:r>
              <w:rPr>
                <w:rFonts w:hint="eastAsia" w:ascii="Calibri" w:hAnsi="Calibri" w:cs="Calibri"/>
                <w:color w:val="000000"/>
                <w:kern w:val="0"/>
                <w:sz w:val="24"/>
                <w:szCs w:val="24"/>
                <w:lang w:val="en-US" w:eastAsia="zh-CN" w:bidi="ar"/>
              </w:rPr>
              <w:t>s</w:t>
            </w:r>
            <w:r>
              <w:rPr>
                <w:rFonts w:hint="default" w:ascii="Calibri" w:hAnsi="Calibri" w:eastAsia="宋体" w:cs="Calibri"/>
                <w:color w:val="000000"/>
                <w:kern w:val="0"/>
                <w:sz w:val="24"/>
                <w:szCs w:val="24"/>
                <w:lang w:val="en-US" w:eastAsia="zh-CN" w:bidi="ar"/>
              </w:rPr>
              <w:t xml:space="preserve"> chant</w:t>
            </w:r>
            <w:r>
              <w:rPr>
                <w:rFonts w:hint="eastAsia" w:ascii="Calibri" w:hAnsi="Calibri" w:cs="Calibri"/>
                <w:color w:val="000000"/>
                <w:kern w:val="0"/>
                <w:sz w:val="24"/>
                <w:szCs w:val="24"/>
                <w:lang w:val="en-US" w:eastAsia="zh-CN" w:bidi="ar"/>
              </w:rPr>
              <w:t xml:space="preserve">. </w:t>
            </w:r>
            <w:r>
              <w:rPr>
                <w:rFonts w:ascii="Calibri" w:hAnsi="Calibri" w:eastAsia="宋体" w:cs="Calibri"/>
                <w:color w:val="000000"/>
                <w:kern w:val="0"/>
                <w:sz w:val="24"/>
                <w:szCs w:val="24"/>
                <w:lang w:val="en-US" w:eastAsia="zh-CN" w:bidi="ar"/>
              </w:rPr>
              <w:t xml:space="preserve">Next, insert the first action into chant and have everyone echo as they march and clap </w:t>
            </w:r>
            <w:r>
              <w:rPr>
                <w:rFonts w:hint="default" w:ascii="Calibri" w:hAnsi="Calibri" w:eastAsia="宋体" w:cs="Calibri"/>
                <w:color w:val="000000"/>
                <w:kern w:val="0"/>
                <w:sz w:val="24"/>
                <w:szCs w:val="24"/>
                <w:lang w:val="en-US" w:eastAsia="zh-CN" w:bidi="ar"/>
              </w:rPr>
              <w:t>along</w:t>
            </w:r>
            <w:r>
              <w:rPr>
                <w:rFonts w:hint="eastAsia" w:ascii="Calibri" w:hAnsi="Calibri" w:cs="Calibri"/>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 xml:space="preserve">Then add more actions into the chant: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10</w:t>
            </w:r>
            <w:r>
              <w:rPr>
                <w:rFonts w:hint="eastAsia"/>
                <w:lang w:eastAsia="zh-CN"/>
              </w:rP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hint="eastAsia"/>
                <w:lang w:eastAsia="zh-CN"/>
              </w:rPr>
              <w:t xml:space="preserve"> </w:t>
            </w:r>
            <w:r>
              <w:rPr>
                <w:rFonts w:ascii="Calibri-Bold" w:hAnsi="Calibri-Bold" w:eastAsia="Calibri-Bold" w:cs="Calibri-Bold"/>
                <w:b/>
                <w:bCs/>
                <w:color w:val="000000"/>
                <w:kern w:val="0"/>
                <w:sz w:val="24"/>
                <w:szCs w:val="24"/>
                <w:lang w:val="en-US" w:eastAsia="zh-CN" w:bidi="ar"/>
              </w:rPr>
              <w:t>4. Play "</w:t>
            </w:r>
            <w:r>
              <w:rPr>
                <w:rFonts w:hint="eastAsia" w:ascii="Calibri-Bold" w:hAnsi="Calibri-Bold" w:eastAsia="Calibri-Bold" w:cs="Calibri-Bold"/>
                <w:b/>
                <w:bCs/>
                <w:color w:val="000000"/>
                <w:kern w:val="0"/>
                <w:sz w:val="24"/>
                <w:szCs w:val="24"/>
                <w:lang w:val="en-US" w:eastAsia="zh-CN" w:bidi="ar"/>
              </w:rPr>
              <w:t>What sports do you do</w:t>
            </w:r>
            <w:r>
              <w:rPr>
                <w:rFonts w:ascii="Calibri-Bold" w:hAnsi="Calibri-Bold" w:eastAsia="Calibri-Bold" w:cs="Calibri-Bold"/>
                <w:b/>
                <w:bCs/>
                <w:color w:val="000000"/>
                <w:kern w:val="0"/>
                <w:sz w:val="24"/>
                <w:szCs w:val="24"/>
                <w:lang w:val="en-US" w:eastAsia="zh-CN" w:bidi="ar"/>
              </w:rPr>
              <w:t xml:space="preserve">?" actions </w:t>
            </w:r>
          </w:p>
          <w:p>
            <w:pPr>
              <w:keepNext w:val="0"/>
              <w:keepLines w:val="0"/>
              <w:widowControl/>
              <w:suppressLineNumbers w:val="0"/>
              <w:jc w:val="left"/>
              <w:rPr>
                <w:rFonts w:hint="default"/>
                <w:lang w:val="en-US"/>
              </w:rPr>
            </w:pPr>
            <w:r>
              <w:rPr>
                <w:rFonts w:ascii="Calibri" w:hAnsi="Calibri" w:eastAsia="宋体" w:cs="Calibri"/>
                <w:color w:val="000000"/>
                <w:kern w:val="0"/>
                <w:sz w:val="24"/>
                <w:szCs w:val="24"/>
                <w:lang w:val="en-US" w:eastAsia="zh-CN" w:bidi="ar"/>
              </w:rPr>
              <w:t xml:space="preserve">Start by modeling the activity. </w:t>
            </w:r>
            <w:r>
              <w:rPr>
                <w:rFonts w:hint="default" w:ascii="Calibri" w:hAnsi="Calibri" w:eastAsia="宋体" w:cs="Calibri"/>
                <w:color w:val="000000"/>
                <w:kern w:val="0"/>
                <w:sz w:val="24"/>
                <w:szCs w:val="24"/>
                <w:lang w:val="en-US" w:eastAsia="zh-CN" w:bidi="ar"/>
              </w:rPr>
              <w:t>Start running on the spot and have your volunteer say "</w:t>
            </w:r>
            <w:r>
              <w:rPr>
                <w:rFonts w:hint="eastAsia" w:ascii="Calibri" w:hAnsi="Calibri" w:cs="Calibri"/>
                <w:color w:val="000000"/>
                <w:kern w:val="0"/>
                <w:sz w:val="24"/>
                <w:szCs w:val="24"/>
                <w:lang w:val="en-US" w:eastAsia="zh-CN" w:bidi="ar"/>
              </w:rPr>
              <w:t>你做什么运动</w:t>
            </w:r>
            <w:r>
              <w:rPr>
                <w:rFonts w:hint="default" w:ascii="Calibri" w:hAnsi="Calibri" w:eastAsia="宋体" w:cs="Calibri"/>
                <w:color w:val="000000"/>
                <w:kern w:val="0"/>
                <w:sz w:val="24"/>
                <w:szCs w:val="24"/>
                <w:lang w:val="en-US" w:eastAsia="zh-CN" w:bidi="ar"/>
              </w:rPr>
              <w:t>?" and reply "</w:t>
            </w:r>
            <w:r>
              <w:rPr>
                <w:rFonts w:hint="eastAsia" w:ascii="Calibri" w:hAnsi="Calibri" w:cs="Calibri"/>
                <w:color w:val="000000"/>
                <w:kern w:val="0"/>
                <w:sz w:val="24"/>
                <w:szCs w:val="24"/>
                <w:lang w:val="en-US" w:eastAsia="zh-CN" w:bidi="ar"/>
              </w:rPr>
              <w:t>我在跑步</w:t>
            </w:r>
            <w:r>
              <w:rPr>
                <w:rFonts w:hint="default" w:ascii="Calibri" w:hAnsi="Calibri" w:eastAsia="宋体" w:cs="Calibri"/>
                <w:color w:val="000000"/>
                <w:kern w:val="0"/>
                <w:sz w:val="24"/>
                <w:szCs w:val="24"/>
                <w:lang w:val="en-US" w:eastAsia="zh-CN" w:bidi="ar"/>
              </w:rPr>
              <w:t xml:space="preserve">!". Then start doing a </w:t>
            </w:r>
            <w:r>
              <w:rPr>
                <w:rFonts w:hint="eastAsia" w:ascii="Calibri" w:hAnsi="Calibri" w:cs="Calibri"/>
                <w:color w:val="000000"/>
                <w:kern w:val="0"/>
                <w:sz w:val="24"/>
                <w:szCs w:val="24"/>
                <w:lang w:val="en-US" w:eastAsia="zh-CN" w:bidi="ar"/>
              </w:rPr>
              <w:t>skiing</w:t>
            </w:r>
            <w:r>
              <w:rPr>
                <w:rFonts w:hint="default" w:ascii="Calibri" w:hAnsi="Calibri" w:eastAsia="宋体" w:cs="Calibri"/>
                <w:color w:val="000000"/>
                <w:kern w:val="0"/>
                <w:sz w:val="24"/>
                <w:szCs w:val="24"/>
                <w:lang w:val="en-US" w:eastAsia="zh-CN" w:bidi="ar"/>
              </w:rPr>
              <w:t xml:space="preserve"> action and have the student ask again "</w:t>
            </w:r>
            <w:r>
              <w:rPr>
                <w:rFonts w:hint="eastAsia" w:ascii="Calibri" w:hAnsi="Calibri" w:cs="Calibri"/>
                <w:color w:val="000000"/>
                <w:kern w:val="0"/>
                <w:sz w:val="24"/>
                <w:szCs w:val="24"/>
                <w:lang w:val="en-US" w:eastAsia="zh-CN" w:bidi="ar"/>
              </w:rPr>
              <w:t>你做什么运动</w:t>
            </w:r>
            <w:r>
              <w:rPr>
                <w:rFonts w:hint="default" w:ascii="Calibri" w:hAnsi="Calibri" w:eastAsia="宋体" w:cs="Calibri"/>
                <w:color w:val="000000"/>
                <w:kern w:val="0"/>
                <w:sz w:val="24"/>
                <w:szCs w:val="24"/>
                <w:lang w:val="en-US" w:eastAsia="zh-CN" w:bidi="ar"/>
              </w:rPr>
              <w:t>?". Reply "</w:t>
            </w:r>
            <w:r>
              <w:rPr>
                <w:rFonts w:hint="eastAsia" w:ascii="Calibri" w:hAnsi="Calibri" w:cs="Calibri"/>
                <w:color w:val="000000"/>
                <w:kern w:val="0"/>
                <w:sz w:val="24"/>
                <w:szCs w:val="24"/>
                <w:lang w:val="en-US" w:eastAsia="zh-CN" w:bidi="ar"/>
              </w:rPr>
              <w:t>我在滑雪</w:t>
            </w:r>
            <w:r>
              <w:rPr>
                <w:rFonts w:hint="default" w:ascii="Calibri" w:hAnsi="Calibri" w:eastAsia="宋体" w:cs="Calibri"/>
                <w:color w:val="000000"/>
                <w:kern w:val="0"/>
                <w:sz w:val="24"/>
                <w:szCs w:val="24"/>
                <w:lang w:val="en-US" w:eastAsia="zh-CN" w:bidi="ar"/>
              </w:rPr>
              <w:t xml:space="preserve">!". Continue this for all of the verbs, in the order of the song, using the flashcards on the board. Next, </w:t>
            </w:r>
            <w:r>
              <w:rPr>
                <w:rFonts w:hint="eastAsia" w:ascii="Calibri" w:hAnsi="Calibri" w:cs="Calibri"/>
                <w:color w:val="000000"/>
                <w:kern w:val="0"/>
                <w:sz w:val="24"/>
                <w:szCs w:val="24"/>
                <w:lang w:val="en-US" w:eastAsia="zh-CN" w:bidi="ar"/>
              </w:rPr>
              <w:t>h</w:t>
            </w:r>
            <w:r>
              <w:rPr>
                <w:rFonts w:hint="default" w:ascii="Calibri" w:hAnsi="Calibri" w:eastAsia="宋体" w:cs="Calibri"/>
                <w:color w:val="000000"/>
                <w:kern w:val="0"/>
                <w:sz w:val="24"/>
                <w:szCs w:val="24"/>
                <w:lang w:val="en-US" w:eastAsia="zh-CN" w:bidi="ar"/>
              </w:rPr>
              <w:t xml:space="preserve">ave </w:t>
            </w:r>
            <w:r>
              <w:rPr>
                <w:rFonts w:hint="eastAsia" w:ascii="Calibri" w:hAnsi="Calibri" w:cs="Calibri"/>
                <w:color w:val="000000"/>
                <w:kern w:val="0"/>
                <w:sz w:val="24"/>
                <w:szCs w:val="24"/>
                <w:lang w:val="en-US" w:eastAsia="zh-CN" w:bidi="ar"/>
              </w:rPr>
              <w:t>S1</w:t>
            </w:r>
            <w:r>
              <w:rPr>
                <w:rFonts w:hint="default" w:ascii="Calibri" w:hAnsi="Calibri" w:eastAsia="宋体" w:cs="Calibri"/>
                <w:color w:val="000000"/>
                <w:kern w:val="0"/>
                <w:sz w:val="24"/>
                <w:szCs w:val="24"/>
                <w:lang w:val="en-US" w:eastAsia="zh-CN" w:bidi="ar"/>
              </w:rPr>
              <w:t xml:space="preserve"> doing all of the actions and the other asking "</w:t>
            </w:r>
            <w:r>
              <w:rPr>
                <w:rFonts w:hint="eastAsia" w:ascii="Calibri" w:hAnsi="Calibri" w:cs="Calibri"/>
                <w:color w:val="000000"/>
                <w:kern w:val="0"/>
                <w:sz w:val="24"/>
                <w:szCs w:val="24"/>
                <w:lang w:val="en-US" w:eastAsia="zh-CN" w:bidi="ar"/>
              </w:rPr>
              <w:t>你做什么运动</w:t>
            </w:r>
            <w:r>
              <w:rPr>
                <w:rFonts w:hint="default" w:ascii="Calibri" w:hAnsi="Calibri" w:eastAsia="宋体" w:cs="Calibri"/>
                <w:color w:val="000000"/>
                <w:kern w:val="0"/>
                <w:sz w:val="24"/>
                <w:szCs w:val="24"/>
                <w:lang w:val="en-US" w:eastAsia="zh-CN" w:bidi="ar"/>
              </w:rPr>
              <w:t>?". Once finished, students swap roles</w:t>
            </w:r>
            <w:r>
              <w:rPr>
                <w:rFonts w:hint="eastAsia" w:ascii="Calibri" w:hAnsi="Calibri" w:cs="Calibri"/>
                <w:color w:val="000000"/>
                <w:kern w:val="0"/>
                <w:sz w:val="24"/>
                <w:szCs w:val="24"/>
                <w:lang w:val="en-US" w:eastAsia="zh-CN" w:bidi="ar"/>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Flashcards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5. Sing the "</w:t>
            </w:r>
            <w:r>
              <w:rPr>
                <w:rFonts w:hint="eastAsia" w:ascii="Calibri-Bold" w:hAnsi="Calibri-Bold" w:eastAsia="Calibri-Bold" w:cs="Calibri-Bold"/>
                <w:b/>
                <w:bCs/>
                <w:color w:val="000000"/>
                <w:kern w:val="0"/>
                <w:sz w:val="24"/>
                <w:szCs w:val="24"/>
                <w:lang w:val="en-US" w:eastAsia="zh-CN" w:bidi="ar"/>
              </w:rPr>
              <w:t>What sports do you do</w:t>
            </w:r>
            <w:r>
              <w:rPr>
                <w:rFonts w:ascii="Calibri-Bold" w:hAnsi="Calibri-Bold" w:eastAsia="Calibri-Bold" w:cs="Calibri-Bold"/>
                <w:b/>
                <w:bCs/>
                <w:color w:val="000000"/>
                <w:kern w:val="0"/>
                <w:sz w:val="24"/>
                <w:szCs w:val="24"/>
                <w:lang w:val="en-US" w:eastAsia="zh-CN" w:bidi="ar"/>
              </w:rPr>
              <w:t xml:space="preserve">?" song </w:t>
            </w:r>
          </w:p>
          <w:p>
            <w:pPr>
              <w:keepNext w:val="0"/>
              <w:keepLines w:val="0"/>
              <w:widowControl/>
              <w:suppressLineNumbers w:val="0"/>
              <w:jc w:val="left"/>
            </w:pPr>
            <w:r>
              <w:rPr>
                <w:rFonts w:ascii="Calibri" w:hAnsi="Calibri" w:eastAsia="宋体" w:cs="Calibri"/>
                <w:color w:val="000000"/>
                <w:kern w:val="0"/>
                <w:sz w:val="24"/>
                <w:szCs w:val="24"/>
                <w:lang w:val="en-US" w:eastAsia="zh-CN" w:bidi="ar"/>
              </w:rPr>
              <w:t xml:space="preserve">Play </w:t>
            </w:r>
            <w:r>
              <w:rPr>
                <w:rFonts w:hint="eastAsia" w:ascii="Calibri" w:hAnsi="Calibri" w:cs="Calibri"/>
                <w:color w:val="000000"/>
                <w:kern w:val="0"/>
                <w:sz w:val="24"/>
                <w:szCs w:val="24"/>
                <w:lang w:val="en-US" w:eastAsia="zh-CN" w:bidi="ar"/>
              </w:rPr>
              <w:t xml:space="preserve">the song </w:t>
            </w:r>
            <w:r>
              <w:rPr>
                <w:rFonts w:ascii="Calibri" w:hAnsi="Calibri" w:eastAsia="宋体" w:cs="Calibri"/>
                <w:color w:val="000000"/>
                <w:kern w:val="0"/>
                <w:sz w:val="24"/>
                <w:szCs w:val="24"/>
                <w:lang w:val="en-US" w:eastAsia="zh-CN" w:bidi="ar"/>
              </w:rPr>
              <w:t xml:space="preserve">through one time and have everyone do the </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actions and encourage them to sing along</w:t>
            </w:r>
            <w:r>
              <w:rPr>
                <w:rFonts w:hint="eastAsia" w:ascii="Calibri" w:hAnsi="Calibri"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Use the flashcards on the board or the song poster for prompts.</w:t>
            </w:r>
            <w:r>
              <w:rPr>
                <w:rFonts w:ascii="Calibri" w:hAnsi="Calibri" w:eastAsia="宋体" w:cs="Calibri"/>
                <w:color w:val="000000"/>
                <w:kern w:val="0"/>
                <w:sz w:val="24"/>
                <w:szCs w:val="24"/>
                <w:lang w:val="en-US" w:eastAsia="zh-CN" w:bidi="ar"/>
              </w:rPr>
              <w:t>Then play the song once more for fun.</w:t>
            </w:r>
          </w:p>
          <w:p>
            <w:pPr>
              <w:keepNext w:val="0"/>
              <w:keepLines w:val="0"/>
              <w:widowControl/>
              <w:suppressLineNumbers w:val="0"/>
              <w:jc w:val="left"/>
              <w:rPr>
                <w:rFonts w:hint="default"/>
                <w:lang w:val="en-US"/>
              </w:rPr>
            </w:pPr>
            <w:r>
              <w:rPr>
                <w:rFonts w:ascii="Calibri-Bold" w:hAnsi="Calibri-Bold" w:eastAsia="Calibri-Bold" w:cs="Calibri-Bold"/>
                <w:b/>
                <w:bCs/>
                <w:color w:val="000000"/>
                <w:kern w:val="0"/>
                <w:sz w:val="24"/>
                <w:szCs w:val="24"/>
                <w:lang w:val="en-US" w:eastAsia="zh-CN" w:bidi="ar"/>
              </w:rPr>
              <w:t>6. Read "</w:t>
            </w:r>
            <w:r>
              <w:rPr>
                <w:rFonts w:hint="eastAsia" w:ascii="Calibri-Bold" w:hAnsi="Calibri-Bold" w:eastAsia="Calibri-Bold" w:cs="Calibri-Bold"/>
                <w:b/>
                <w:bCs/>
                <w:color w:val="000000"/>
                <w:kern w:val="0"/>
                <w:sz w:val="24"/>
                <w:szCs w:val="24"/>
                <w:lang w:val="en-US" w:eastAsia="zh-CN" w:bidi="ar"/>
              </w:rPr>
              <w:t>What sports do you do</w:t>
            </w:r>
            <w:r>
              <w:rPr>
                <w:rFonts w:ascii="Calibri-Bold" w:hAnsi="Calibri-Bold" w:eastAsia="Calibri-Bold" w:cs="Calibri-Bold"/>
                <w:b/>
                <w:bCs/>
                <w:color w:val="000000"/>
                <w:kern w:val="0"/>
                <w:sz w:val="24"/>
                <w:szCs w:val="24"/>
                <w:lang w:val="en-US" w:eastAsia="zh-CN" w:bidi="ar"/>
              </w:rPr>
              <w:t xml:space="preserve">?" </w:t>
            </w:r>
            <w:r>
              <w:rPr>
                <w:rFonts w:hint="eastAsia" w:ascii="Calibri-Bold" w:hAnsi="Calibri-Bold" w:eastAsia="Calibri-Bold" w:cs="Calibri-Bold"/>
                <w:b/>
                <w:bCs/>
                <w:color w:val="000000"/>
                <w:kern w:val="0"/>
                <w:sz w:val="24"/>
                <w:szCs w:val="24"/>
                <w:lang w:val="en-US" w:eastAsia="zh-CN" w:bidi="ar"/>
              </w:rPr>
              <w:t>texts</w:t>
            </w:r>
          </w:p>
          <w:p>
            <w:pPr>
              <w:keepNext w:val="0"/>
              <w:keepLines w:val="0"/>
              <w:widowControl/>
              <w:suppressLineNumbers w:val="0"/>
              <w:jc w:val="left"/>
            </w:pPr>
            <w:r>
              <w:rPr>
                <w:rFonts w:hint="eastAsia" w:ascii="Calibri" w:hAnsi="Calibri" w:cs="Calibri"/>
                <w:color w:val="000000"/>
                <w:kern w:val="0"/>
                <w:sz w:val="24"/>
                <w:szCs w:val="24"/>
                <w:lang w:val="en-US" w:eastAsia="zh-CN" w:bidi="ar"/>
              </w:rPr>
              <w:t>F</w:t>
            </w:r>
            <w:r>
              <w:rPr>
                <w:rFonts w:ascii="Calibri" w:hAnsi="Calibri" w:eastAsia="宋体" w:cs="Calibri"/>
                <w:color w:val="000000"/>
                <w:kern w:val="0"/>
                <w:sz w:val="24"/>
                <w:szCs w:val="24"/>
                <w:lang w:val="en-US" w:eastAsia="zh-CN" w:bidi="ar"/>
              </w:rPr>
              <w:t>ollow the song</w:t>
            </w:r>
            <w:r>
              <w:rPr>
                <w:rFonts w:hint="eastAsia" w:ascii="Calibri" w:hAnsi="Calibri" w:cs="Calibri"/>
                <w:color w:val="000000"/>
                <w:kern w:val="0"/>
                <w:sz w:val="24"/>
                <w:szCs w:val="24"/>
                <w:lang w:val="en-US" w:eastAsia="zh-CN" w:bidi="ar"/>
              </w:rPr>
              <w:t xml:space="preserve">, have ss read the texts which </w:t>
            </w:r>
            <w:r>
              <w:rPr>
                <w:rFonts w:ascii="Calibri" w:hAnsi="Calibri" w:eastAsia="宋体" w:cs="Calibri"/>
                <w:color w:val="000000"/>
                <w:kern w:val="0"/>
                <w:sz w:val="24"/>
                <w:szCs w:val="24"/>
                <w:lang w:val="en-US" w:eastAsia="zh-CN" w:bidi="ar"/>
              </w:rPr>
              <w:t xml:space="preserve">uses the structures from </w:t>
            </w:r>
            <w:r>
              <w:rPr>
                <w:rFonts w:hint="default" w:ascii="Calibri" w:hAnsi="Calibri" w:eastAsia="宋体" w:cs="Calibri"/>
                <w:color w:val="000000"/>
                <w:kern w:val="0"/>
                <w:sz w:val="24"/>
                <w:szCs w:val="24"/>
                <w:lang w:val="en-US" w:eastAsia="zh-CN" w:bidi="ar"/>
              </w:rPr>
              <w:t xml:space="preserve">the song.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t xml:space="preserve"> </w:t>
            </w:r>
            <w:r>
              <w:rPr>
                <w:rFonts w:hint="eastAsia"/>
                <w:lang w:val="en-US" w:eastAsia="zh-CN"/>
              </w:rPr>
              <w:t>TV</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 xml:space="preserve">  Text papers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keepNext w:val="0"/>
              <w:keepLines w:val="0"/>
              <w:widowControl/>
              <w:suppressLineNumbers w:val="0"/>
              <w:jc w:val="left"/>
            </w:pPr>
            <w:r>
              <w:rPr>
                <w:rFonts w:ascii="Calibri-Bold" w:hAnsi="Calibri-Bold" w:eastAsia="Calibri-Bold" w:cs="Calibri-Bold"/>
                <w:b/>
                <w:bCs/>
                <w:color w:val="000000"/>
                <w:kern w:val="0"/>
                <w:sz w:val="24"/>
                <w:szCs w:val="24"/>
                <w:lang w:val="en-US" w:eastAsia="zh-CN" w:bidi="ar"/>
              </w:rPr>
              <w:t xml:space="preserve">7. Do the "What are you Doing 1?" worksheet </w:t>
            </w:r>
          </w:p>
          <w:p>
            <w:pPr>
              <w:keepNext w:val="0"/>
              <w:keepLines w:val="0"/>
              <w:widowControl/>
              <w:suppressLineNumbers w:val="0"/>
              <w:jc w:val="left"/>
            </w:pPr>
            <w:r>
              <w:rPr>
                <w:rFonts w:ascii="Calibri" w:hAnsi="Calibri" w:eastAsia="宋体" w:cs="Calibri"/>
                <w:color w:val="000000"/>
                <w:kern w:val="0"/>
                <w:sz w:val="24"/>
                <w:szCs w:val="24"/>
                <w:lang w:val="en-US" w:eastAsia="zh-CN" w:bidi="ar"/>
              </w:rPr>
              <w:t xml:space="preserve">Give out the worksheets and circulate as students match the </w:t>
            </w:r>
            <w:r>
              <w:rPr>
                <w:rFonts w:hint="default" w:ascii="Calibri" w:hAnsi="Calibri" w:eastAsia="宋体" w:cs="Calibri"/>
                <w:color w:val="000000"/>
                <w:kern w:val="0"/>
                <w:sz w:val="24"/>
                <w:szCs w:val="24"/>
                <w:lang w:val="en-US" w:eastAsia="zh-CN" w:bidi="ar"/>
              </w:rPr>
              <w:t xml:space="preserve">sentences to the pictures.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2</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worksheet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Students have so much fun learning this topic. They especially like doing actions while following the orders in the games. For singing the song, kids learned easily by clapping with each sentences. They keep singing the song even when they are doing the worksheet which really help them to remember the target language!</w:t>
            </w:r>
          </w:p>
        </w:tc>
      </w:tr>
    </w:tbl>
    <w:p>
      <w:pPr>
        <w:rPr>
          <w:lang w:eastAsia="zh-CN"/>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Itali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17D95"/>
    <w:rsid w:val="00020314"/>
    <w:rsid w:val="00037A29"/>
    <w:rsid w:val="0004427A"/>
    <w:rsid w:val="0005108D"/>
    <w:rsid w:val="0005128F"/>
    <w:rsid w:val="00065C56"/>
    <w:rsid w:val="00075000"/>
    <w:rsid w:val="00084043"/>
    <w:rsid w:val="000944FE"/>
    <w:rsid w:val="000A429E"/>
    <w:rsid w:val="000A50A0"/>
    <w:rsid w:val="000A6571"/>
    <w:rsid w:val="000C2341"/>
    <w:rsid w:val="000D4475"/>
    <w:rsid w:val="000F6AD1"/>
    <w:rsid w:val="000F7583"/>
    <w:rsid w:val="00104584"/>
    <w:rsid w:val="0011618D"/>
    <w:rsid w:val="00122D54"/>
    <w:rsid w:val="001363E1"/>
    <w:rsid w:val="00146A3F"/>
    <w:rsid w:val="0015162F"/>
    <w:rsid w:val="00182239"/>
    <w:rsid w:val="001875A7"/>
    <w:rsid w:val="00196192"/>
    <w:rsid w:val="001A741B"/>
    <w:rsid w:val="001B17F8"/>
    <w:rsid w:val="001B5030"/>
    <w:rsid w:val="001F0556"/>
    <w:rsid w:val="001F7630"/>
    <w:rsid w:val="0020005D"/>
    <w:rsid w:val="00213087"/>
    <w:rsid w:val="00230BD5"/>
    <w:rsid w:val="00272FCF"/>
    <w:rsid w:val="00295C0B"/>
    <w:rsid w:val="00297EDB"/>
    <w:rsid w:val="002B4223"/>
    <w:rsid w:val="002D7387"/>
    <w:rsid w:val="002F7CB6"/>
    <w:rsid w:val="003021C0"/>
    <w:rsid w:val="00313E58"/>
    <w:rsid w:val="003205D9"/>
    <w:rsid w:val="0033167A"/>
    <w:rsid w:val="00334138"/>
    <w:rsid w:val="00380D3F"/>
    <w:rsid w:val="003A344C"/>
    <w:rsid w:val="003A5C5B"/>
    <w:rsid w:val="003B508E"/>
    <w:rsid w:val="003C6F2B"/>
    <w:rsid w:val="003E300F"/>
    <w:rsid w:val="003F1515"/>
    <w:rsid w:val="00414BFD"/>
    <w:rsid w:val="00415741"/>
    <w:rsid w:val="00417C26"/>
    <w:rsid w:val="00434097"/>
    <w:rsid w:val="00435F18"/>
    <w:rsid w:val="004438AF"/>
    <w:rsid w:val="00455430"/>
    <w:rsid w:val="00471A76"/>
    <w:rsid w:val="0049752A"/>
    <w:rsid w:val="004A267C"/>
    <w:rsid w:val="004C00FE"/>
    <w:rsid w:val="004D7DD5"/>
    <w:rsid w:val="004F1176"/>
    <w:rsid w:val="004F2248"/>
    <w:rsid w:val="00501DA9"/>
    <w:rsid w:val="005037D1"/>
    <w:rsid w:val="005103C7"/>
    <w:rsid w:val="0051734D"/>
    <w:rsid w:val="00533594"/>
    <w:rsid w:val="00555966"/>
    <w:rsid w:val="0055601B"/>
    <w:rsid w:val="0057160C"/>
    <w:rsid w:val="0057487E"/>
    <w:rsid w:val="00592637"/>
    <w:rsid w:val="005A2DF4"/>
    <w:rsid w:val="005A7CD3"/>
    <w:rsid w:val="005D2F9F"/>
    <w:rsid w:val="005E6A0B"/>
    <w:rsid w:val="005F0CF8"/>
    <w:rsid w:val="00613BD2"/>
    <w:rsid w:val="006152A0"/>
    <w:rsid w:val="0061572E"/>
    <w:rsid w:val="006157D4"/>
    <w:rsid w:val="00625CC4"/>
    <w:rsid w:val="006352AE"/>
    <w:rsid w:val="00636CD9"/>
    <w:rsid w:val="00654785"/>
    <w:rsid w:val="00663FC7"/>
    <w:rsid w:val="00684877"/>
    <w:rsid w:val="006B0FE9"/>
    <w:rsid w:val="006B5879"/>
    <w:rsid w:val="006E1F26"/>
    <w:rsid w:val="006E6B8F"/>
    <w:rsid w:val="006F2FFC"/>
    <w:rsid w:val="0070172E"/>
    <w:rsid w:val="00706407"/>
    <w:rsid w:val="00720016"/>
    <w:rsid w:val="00754EEC"/>
    <w:rsid w:val="00764611"/>
    <w:rsid w:val="007654DC"/>
    <w:rsid w:val="0079782D"/>
    <w:rsid w:val="007D7D50"/>
    <w:rsid w:val="007E1CDE"/>
    <w:rsid w:val="007F47A3"/>
    <w:rsid w:val="00800A3D"/>
    <w:rsid w:val="008031F4"/>
    <w:rsid w:val="008318EC"/>
    <w:rsid w:val="008321BA"/>
    <w:rsid w:val="00837114"/>
    <w:rsid w:val="00843899"/>
    <w:rsid w:val="00846337"/>
    <w:rsid w:val="00847DB3"/>
    <w:rsid w:val="00874241"/>
    <w:rsid w:val="008811C8"/>
    <w:rsid w:val="00896159"/>
    <w:rsid w:val="008A4D32"/>
    <w:rsid w:val="008B006B"/>
    <w:rsid w:val="008B5AE2"/>
    <w:rsid w:val="008C2C8F"/>
    <w:rsid w:val="008F7813"/>
    <w:rsid w:val="00900A14"/>
    <w:rsid w:val="00904639"/>
    <w:rsid w:val="00924A87"/>
    <w:rsid w:val="00932D96"/>
    <w:rsid w:val="00947D4B"/>
    <w:rsid w:val="00955018"/>
    <w:rsid w:val="00956EC0"/>
    <w:rsid w:val="009612AE"/>
    <w:rsid w:val="009628F7"/>
    <w:rsid w:val="00962AD0"/>
    <w:rsid w:val="00965EC5"/>
    <w:rsid w:val="009941E0"/>
    <w:rsid w:val="009A271C"/>
    <w:rsid w:val="009C08A2"/>
    <w:rsid w:val="009C2D65"/>
    <w:rsid w:val="009F42DD"/>
    <w:rsid w:val="00A06054"/>
    <w:rsid w:val="00A07E66"/>
    <w:rsid w:val="00A1341A"/>
    <w:rsid w:val="00A26981"/>
    <w:rsid w:val="00A46827"/>
    <w:rsid w:val="00A537A8"/>
    <w:rsid w:val="00A7614D"/>
    <w:rsid w:val="00AA1910"/>
    <w:rsid w:val="00AD47C8"/>
    <w:rsid w:val="00AE2353"/>
    <w:rsid w:val="00AE2D88"/>
    <w:rsid w:val="00AE3EE3"/>
    <w:rsid w:val="00AF04CD"/>
    <w:rsid w:val="00B11D52"/>
    <w:rsid w:val="00B15083"/>
    <w:rsid w:val="00B154F9"/>
    <w:rsid w:val="00B275B6"/>
    <w:rsid w:val="00B309DA"/>
    <w:rsid w:val="00B40463"/>
    <w:rsid w:val="00B4729E"/>
    <w:rsid w:val="00B57672"/>
    <w:rsid w:val="00B902A1"/>
    <w:rsid w:val="00BA4052"/>
    <w:rsid w:val="00BB2F24"/>
    <w:rsid w:val="00BC54F1"/>
    <w:rsid w:val="00BC6164"/>
    <w:rsid w:val="00BD1F69"/>
    <w:rsid w:val="00BF25E0"/>
    <w:rsid w:val="00BF6F6A"/>
    <w:rsid w:val="00C2113E"/>
    <w:rsid w:val="00C219E9"/>
    <w:rsid w:val="00C23810"/>
    <w:rsid w:val="00C90D0C"/>
    <w:rsid w:val="00C96656"/>
    <w:rsid w:val="00CA2587"/>
    <w:rsid w:val="00CA4805"/>
    <w:rsid w:val="00CA4F47"/>
    <w:rsid w:val="00CA78C6"/>
    <w:rsid w:val="00CE166D"/>
    <w:rsid w:val="00D046E0"/>
    <w:rsid w:val="00D2179D"/>
    <w:rsid w:val="00D573E9"/>
    <w:rsid w:val="00D8397E"/>
    <w:rsid w:val="00DB7496"/>
    <w:rsid w:val="00DC2B88"/>
    <w:rsid w:val="00DE7236"/>
    <w:rsid w:val="00E21E0C"/>
    <w:rsid w:val="00E22860"/>
    <w:rsid w:val="00E310A0"/>
    <w:rsid w:val="00E43529"/>
    <w:rsid w:val="00E52F94"/>
    <w:rsid w:val="00E72CDE"/>
    <w:rsid w:val="00E76C3A"/>
    <w:rsid w:val="00EA07B6"/>
    <w:rsid w:val="00EA6678"/>
    <w:rsid w:val="00EB6406"/>
    <w:rsid w:val="00EC3092"/>
    <w:rsid w:val="00EC507B"/>
    <w:rsid w:val="00EE32D8"/>
    <w:rsid w:val="00EF4AC8"/>
    <w:rsid w:val="00EF6DE6"/>
    <w:rsid w:val="00F02AD8"/>
    <w:rsid w:val="00F11C8F"/>
    <w:rsid w:val="00F212A8"/>
    <w:rsid w:val="00F34C43"/>
    <w:rsid w:val="00F40795"/>
    <w:rsid w:val="00F61998"/>
    <w:rsid w:val="00F75C37"/>
    <w:rsid w:val="00F7668B"/>
    <w:rsid w:val="00F9257F"/>
    <w:rsid w:val="00FA1207"/>
    <w:rsid w:val="00FA4133"/>
    <w:rsid w:val="00FE273A"/>
    <w:rsid w:val="00FF1CE6"/>
    <w:rsid w:val="07FA33F0"/>
    <w:rsid w:val="2DB3121D"/>
    <w:rsid w:val="32A529AB"/>
    <w:rsid w:val="38C7688C"/>
    <w:rsid w:val="3E5768E8"/>
    <w:rsid w:val="3F4364F8"/>
    <w:rsid w:val="507D5EC5"/>
    <w:rsid w:val="6065554E"/>
    <w:rsid w:val="63830BC4"/>
    <w:rsid w:val="6B0869DC"/>
    <w:rsid w:val="6D452239"/>
    <w:rsid w:val="6E58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4"/>
    <w:unhideWhenUsed/>
    <w:qFormat/>
    <w:uiPriority w:val="99"/>
    <w:pPr>
      <w:tabs>
        <w:tab w:val="center" w:pos="4680"/>
        <w:tab w:val="right" w:pos="9360"/>
      </w:tabs>
      <w:spacing w:line="240" w:lineRule="auto"/>
    </w:pPr>
  </w:style>
  <w:style w:type="paragraph" w:styleId="9">
    <w:name w:val="header"/>
    <w:basedOn w:val="1"/>
    <w:link w:val="23"/>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10"/>
    <w:pPr>
      <w:keepNext/>
      <w:keepLines/>
      <w:spacing w:after="60"/>
    </w:pPr>
    <w:rPr>
      <w:sz w:val="52"/>
      <w:szCs w:val="52"/>
    </w:rPr>
  </w:style>
  <w:style w:type="character" w:styleId="15">
    <w:name w:val="Strong"/>
    <w:basedOn w:val="14"/>
    <w:qFormat/>
    <w:uiPriority w:val="0"/>
    <w:rPr>
      <w:b/>
    </w:rPr>
  </w:style>
  <w:style w:type="character" w:styleId="16">
    <w:name w:val="Emphasis"/>
    <w:basedOn w:val="14"/>
    <w:qFormat/>
    <w:uiPriority w:val="0"/>
    <w:rPr>
      <w:i/>
    </w:rPr>
  </w:style>
  <w:style w:type="table" w:customStyle="1" w:styleId="17">
    <w:name w:val="_Style 11"/>
    <w:basedOn w:val="13"/>
    <w:qFormat/>
    <w:uiPriority w:val="0"/>
    <w:tblPr>
      <w:tblCellMar>
        <w:top w:w="100" w:type="dxa"/>
        <w:left w:w="100" w:type="dxa"/>
        <w:bottom w:w="100" w:type="dxa"/>
        <w:right w:w="100" w:type="dxa"/>
      </w:tblCellMar>
    </w:tblPr>
  </w:style>
  <w:style w:type="table" w:customStyle="1" w:styleId="18">
    <w:name w:val="_Style 12"/>
    <w:basedOn w:val="13"/>
    <w:qFormat/>
    <w:uiPriority w:val="0"/>
    <w:tblPr>
      <w:tblCellMar>
        <w:top w:w="100" w:type="dxa"/>
        <w:left w:w="100" w:type="dxa"/>
        <w:bottom w:w="100" w:type="dxa"/>
        <w:right w:w="100" w:type="dxa"/>
      </w:tblCellMar>
    </w:tblPr>
  </w:style>
  <w:style w:type="table" w:customStyle="1" w:styleId="19">
    <w:name w:val="_Style 13"/>
    <w:basedOn w:val="13"/>
    <w:qFormat/>
    <w:uiPriority w:val="0"/>
    <w:tblPr>
      <w:tblCellMar>
        <w:top w:w="100" w:type="dxa"/>
        <w:left w:w="100" w:type="dxa"/>
        <w:bottom w:w="100" w:type="dxa"/>
        <w:right w:w="100" w:type="dxa"/>
      </w:tblCellMar>
    </w:tblPr>
  </w:style>
  <w:style w:type="table" w:customStyle="1" w:styleId="20">
    <w:name w:val="_Style 14"/>
    <w:basedOn w:val="13"/>
    <w:qFormat/>
    <w:uiPriority w:val="0"/>
    <w:tblPr>
      <w:tblCellMar>
        <w:top w:w="100" w:type="dxa"/>
        <w:left w:w="100" w:type="dxa"/>
        <w:bottom w:w="100" w:type="dxa"/>
        <w:right w:w="100" w:type="dxa"/>
      </w:tblCellMar>
    </w:tblPr>
  </w:style>
  <w:style w:type="table" w:customStyle="1" w:styleId="21">
    <w:name w:val="_Style 15"/>
    <w:basedOn w:val="13"/>
    <w:qFormat/>
    <w:uiPriority w:val="0"/>
    <w:tblPr>
      <w:tblCellMar>
        <w:top w:w="100" w:type="dxa"/>
        <w:left w:w="100" w:type="dxa"/>
        <w:bottom w:w="100" w:type="dxa"/>
        <w:right w:w="100" w:type="dxa"/>
      </w:tblCellMar>
    </w:tblPr>
  </w:style>
  <w:style w:type="paragraph" w:styleId="22">
    <w:name w:val="List Paragraph"/>
    <w:basedOn w:val="1"/>
    <w:qFormat/>
    <w:uiPriority w:val="34"/>
    <w:pPr>
      <w:ind w:left="720"/>
      <w:contextualSpacing/>
    </w:pPr>
  </w:style>
  <w:style w:type="character" w:customStyle="1" w:styleId="23">
    <w:name w:val="Header Char"/>
    <w:basedOn w:val="14"/>
    <w:link w:val="9"/>
    <w:qFormat/>
    <w:uiPriority w:val="99"/>
  </w:style>
  <w:style w:type="character" w:customStyle="1" w:styleId="24">
    <w:name w:val="Footer Char"/>
    <w:basedOn w:val="14"/>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B34E7-094F-4C8F-A8E4-BF625485D152}">
  <ds:schemaRefs/>
</ds:datastoreItem>
</file>

<file path=customXml/itemProps3.xml><?xml version="1.0" encoding="utf-8"?>
<ds:datastoreItem xmlns:ds="http://schemas.openxmlformats.org/officeDocument/2006/customXml" ds:itemID="{0875A2C9-120B-4723-8A92-315F0653BB84}">
  <ds:schemaRefs/>
</ds:datastoreItem>
</file>

<file path=customXml/itemProps4.xml><?xml version="1.0" encoding="utf-8"?>
<ds:datastoreItem xmlns:ds="http://schemas.openxmlformats.org/officeDocument/2006/customXml" ds:itemID="{9D4B79FD-789A-469D-B3A1-A31A4453BBFC}">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564</Words>
  <Characters>3216</Characters>
  <Lines>26</Lines>
  <Paragraphs>7</Paragraphs>
  <TotalTime>15</TotalTime>
  <ScaleCrop>false</ScaleCrop>
  <LinksUpToDate>false</LinksUpToDate>
  <CharactersWithSpaces>3773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2021-12-08T03:03:00Z</dcterms:created>
  <dc:creator>wzl</dc:creator>
  <cp:lastModifiedBy>wzl</cp:lastModifiedBy>
  <dcterms:modified xsi:type="dcterms:W3CDTF">2022-03-21T03:20:40Z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2052-11.1.0.11115</vt:lpwstr>
  </property>
  <property fmtid="{D5CDD505-2E9C-101B-9397-08002B2CF9AE}" pid="4" name="ICV">
    <vt:lpwstr>4BA9775DB3A7406CAA18202CCDB5D623</vt:lpwstr>
  </property>
</Properties>
</file>