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84DBB" w:rsidRDefault="00184DBB" w:rsidP="00184DBB" w:rsidRPr="008857AC">
      <w:pPr>
        <w:ind w:right="432"/>
        <w:tabs>
          <w:tab w:val="num" w:pos="0"/>
        </w:tabs>
        <w:rPr>
          <w:rFonts w:ascii="Arial" w:cs="Arial" w:hAnsi="Arial"/>
          <w:sz w:val="20"/>
          <w:szCs w:val="20"/>
        </w:rPr>
      </w:pPr>
    </w:p>
    <w:p w:rsidR="00184DBB" w:rsidRDefault="00184DBB" w:rsidP="00184DBB" w:rsidRPr="008857AC">
      <w:pPr>
        <w:ind w:left="432"/>
        <w:tabs>
          <w:tab w:val="num" w:pos="1080"/>
        </w:tabs>
        <w:rPr>
          <w:rFonts w:ascii="Arial" w:cs="Arial" w:hAnsi="Arial"/>
          <w:sz w:val="20"/>
          <w:szCs w:val="20"/>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85" w:type="dxa"/>
        <w:tblLook w:val="4A0"/>
      </w:tblPr>
      <w:tblGrid>
        <w:gridCol w:w="2646"/>
        <w:gridCol w:w="793"/>
        <w:gridCol w:w="3112"/>
        <w:gridCol w:w="3120"/>
      </w:tblGrid>
      <w:tr w:rsidR="00184DBB" w:rsidRPr="008857AC" w:rsidTr="004E60A2">
        <w:trPr>
          <w:jc w:val="center"/>
        </w:trPr>
        <w:tc>
          <w:tcPr>
            <w:gridSpan w:val="4"/>
            <w:shd w:fill="92CDDC" w:color="auto" w:val="clear"/>
            <w:tcW w:w="9671" w:type="dxa"/>
          </w:tcPr>
          <w:p w:rsidR="00184DBB" w:rsidRDefault="00184DBB" w:rsidP="004E60A2" w:rsidRPr="008857AC">
            <w:pPr>
              <w:jc w:val="center"/>
              <w:rPr>
                <w:b/>
                <w:rFonts w:ascii="Arial" w:cs="Arial" w:hAnsi="Arial"/>
                <w:sz w:val="20"/>
                <w:szCs w:val="20"/>
              </w:rPr>
            </w:pPr>
            <w:r w:rsidRPr="008857AC">
              <w:rPr>
                <w:b/>
                <w:rFonts w:ascii="Arial" w:cs="Arial" w:hAnsi="Arial"/>
                <w:sz w:val="20"/>
                <w:szCs w:val="20"/>
              </w:rPr>
              <w:t>30 Day Unit Plan</w:t>
            </w:r>
          </w:p>
        </w:tc>
      </w:tr>
      <w:tr w:rsidR="00184DBB" w:rsidRPr="008857AC" w:rsidTr="004E60A2">
        <w:trPr>
          <w:jc w:val="center"/>
          <w:trHeight w:val="692"/>
        </w:trPr>
        <w:tc>
          <w:tcPr>
            <w:gridSpan w:val="4"/>
            <w:shd w:fill="auto" w:color="auto" w:val="clear"/>
            <w:tcW w:w="9671" w:type="dxa"/>
          </w:tcPr>
          <w:p w:rsidR="00184DBB" w:rsidRDefault="00184DBB" w:rsidP="004E60A2" w:rsidRPr="008857AC">
            <w:pPr>
              <w:rPr>
                <w:rFonts w:ascii="Arial" w:cs="Arial" w:hAnsi="Arial"/>
                <w:sz w:val="18"/>
                <w:szCs w:val="18"/>
              </w:rPr>
            </w:pPr>
            <w:r w:rsidRPr="008857AC">
              <w:rPr>
                <w:b/>
                <w:rFonts w:ascii="Arial" w:cs="Arial" w:hAnsi="Arial"/>
                <w:sz w:val="18"/>
                <w:szCs w:val="18"/>
              </w:rPr>
              <w:t>Theme/Topic:</w:t>
            </w:r>
            <w:r w:rsidRPr="008857AC">
              <w:rPr>
                <w:rFonts w:ascii="Arial" w:cs="Arial" w:hAnsi="Arial"/>
                <w:sz w:val="18"/>
                <w:szCs w:val="18"/>
              </w:rPr>
              <w:t xml:space="preserve"> Introduction to Egypt and the Arabic language, Greetings,  family, friends and relationships....</w:t>
            </w:r>
          </w:p>
          <w:p/>
        </w:tc>
      </w:tr>
      <w:tr w:rsidR="00184DBB" w:rsidRPr="008857AC" w:rsidTr="004E60A2">
        <w:trPr>
          <w:jc w:val="center"/>
          <w:trHeight w:val="872"/>
        </w:trPr>
        <w:tc>
          <w:tcPr>
            <w:gridSpan w:val="4"/>
            <w:shd w:fill="auto" w:color="auto" w:val="clear"/>
            <w:tcW w:w="9671" w:type="dxa"/>
          </w:tcPr>
          <w:p w:rsidR="00184DBB" w:rsidRDefault="00184DBB" w:rsidP="004E60A2" w:rsidRPr="008857AC">
            <w:pPr>
              <w:rPr>
                <w:b/>
                <w:rFonts w:ascii="Arial" w:cs="Arial" w:hAnsi="Arial"/>
                <w:sz w:val="18"/>
                <w:szCs w:val="18"/>
              </w:rPr>
            </w:pPr>
            <w:r w:rsidRPr="008857AC">
              <w:rPr>
                <w:b/>
                <w:rFonts w:ascii="Arial" w:cs="Arial" w:hAnsi="Arial"/>
                <w:sz w:val="18"/>
                <w:szCs w:val="18"/>
              </w:rPr>
              <w:t xml:space="preserve">Goals </w:t>
            </w:r>
            <w:r w:rsidRPr="008857AC">
              <w:rPr>
                <w:i/>
                <w:rFonts w:ascii="Arial" w:cs="Arial" w:hAnsi="Arial"/>
                <w:sz w:val="18"/>
                <w:szCs w:val="18"/>
              </w:rPr>
              <w:t>(What should students know &amp; be able to do by the end of the unit?)</w:t>
            </w:r>
            <w:r w:rsidRPr="008857AC">
              <w:rPr>
                <w:b/>
                <w:rFonts w:ascii="Arial" w:cs="Arial" w:hAnsi="Arial"/>
                <w:sz w:val="18"/>
                <w:szCs w:val="18"/>
              </w:rPr>
              <w:t>:</w:t>
            </w:r>
          </w:p>
          <w:p>
            <w:r>
              <w:rPr>
                <w:b/>
                <w:rFonts w:ascii="Arial"/>
                <w:sz w:val="18"/>
              </w:rPr>
              <w:t>-  introduce themselves.</w:t>
            </w:r>
          </w:p>
          <w:p>
            <w:r>
              <w:rPr>
                <w:b/>
                <w:rFonts w:ascii="Arial"/>
                <w:sz w:val="18"/>
              </w:rPr>
              <w:t>-  show interest to learn a new language and know about different culture.</w:t>
            </w:r>
          </w:p>
          <w:p>
            <w:r>
              <w:rPr>
                <w:b/>
                <w:rFonts w:ascii="Arial"/>
                <w:sz w:val="18"/>
              </w:rPr>
              <w:t>-  learn new vocabulary and grammar in context.</w:t>
            </w:r>
          </w:p>
          <w:p>
            <w:r>
              <w:rPr>
                <w:b/>
                <w:rFonts w:ascii="Arial"/>
                <w:sz w:val="18"/>
              </w:rPr>
              <w:t>-  ask and answer questions about names nationalities.</w:t>
            </w:r>
          </w:p>
          <w:p>
            <w:r>
              <w:rPr>
                <w:b/>
                <w:rFonts w:ascii="Arial"/>
                <w:sz w:val="18"/>
              </w:rPr>
              <w:t>- identify  and describe family members.</w:t>
            </w:r>
          </w:p>
          <w:p>
            <w:r>
              <w:rPr>
                <w:b/>
                <w:rFonts w:ascii="Arial"/>
                <w:sz w:val="18"/>
              </w:rPr>
              <w:t>- ask and answer questions about family members</w:t>
            </w:r>
          </w:p>
          <w:p>
            <w:r>
              <w:rPr>
                <w:b/>
                <w:rFonts w:ascii="Arial"/>
                <w:sz w:val="18"/>
              </w:rPr>
              <w:t>- state the jobs in Arabic.</w:t>
            </w:r>
          </w:p>
          <w:p>
            <w:r>
              <w:rPr>
                <w:b/>
                <w:rFonts w:ascii="Arial"/>
                <w:sz w:val="18"/>
              </w:rPr>
              <w:t>- recognize some Arabic letters and words.</w:t>
            </w:r>
          </w:p>
          <w:p>
            <w:r>
              <w:rPr>
                <w:b/>
                <w:rFonts w:ascii="Arial"/>
                <w:sz w:val="18"/>
              </w:rPr>
              <w:t>- enrich their Arabic language by providing them with structures, vocabulary and phrases.</w:t>
            </w:r>
          </w:p>
          <w:p>
            <w:r>
              <w:rPr>
                <w:b/>
                <w:rFonts w:ascii="Arial"/>
                <w:sz w:val="18"/>
              </w:rPr>
              <w:t>-express likes and dislikes.</w:t>
            </w:r>
          </w:p>
          <w:p>
            <w:r>
              <w:rPr>
                <w:b/>
                <w:rFonts w:ascii="Arial"/>
                <w:sz w:val="18"/>
              </w:rPr>
              <w:t>- learn numbers from one to fifteen.</w:t>
            </w:r>
          </w:p>
          <w:p>
            <w:r>
              <w:rPr>
                <w:b/>
                <w:rFonts w:ascii="Arial"/>
                <w:sz w:val="18"/>
              </w:rPr>
              <w:t>- express themselves through celebrating  international days.</w:t>
            </w:r>
          </w:p>
        </w:tc>
      </w:tr>
      <w:tr w:rsidR="00184DBB" w:rsidRPr="008857AC" w:rsidTr="004E60A2">
        <w:trPr>
          <w:jc w:val="center"/>
          <w:trHeight w:val="422"/>
        </w:trPr>
        <w:tc>
          <w:tcPr>
            <w:gridSpan w:val="4"/>
            <w:shd w:fill="92CDDC" w:color="auto" w:val="clear"/>
            <w:tcW w:w="9671" w:type="dxa"/>
          </w:tcPr>
          <w:p w:rsidR="00184DBB" w:rsidRDefault="00184DBB" w:rsidP="004E60A2" w:rsidRPr="008857AC">
            <w:pPr>
              <w:jc w:val="center"/>
              <w:rPr>
                <w:b/>
                <w:rFonts w:ascii="Arial" w:cs="Arial" w:hAnsi="Arial"/>
                <w:sz w:val="20"/>
                <w:szCs w:val="20"/>
              </w:rPr>
            </w:pPr>
            <w:r w:rsidRPr="008857AC">
              <w:rPr>
                <w:b/>
                <w:rFonts w:ascii="Arial" w:cs="Arial" w:hAnsi="Arial"/>
                <w:sz w:val="20"/>
                <w:szCs w:val="20"/>
              </w:rPr>
              <w:t>Summative Performance Assessment: create at least 1 performance task for interpretive, interpersonal, and presentational communication</w:t>
            </w:r>
          </w:p>
          <w:p w:rsidR="00184DBB" w:rsidRDefault="00184DBB" w:rsidP="004E60A2" w:rsidRPr="008857AC">
            <w:pPr>
              <w:jc w:val="center"/>
              <w:rPr>
                <w:i/>
                <w:rFonts w:ascii="Arial" w:cs="Arial" w:hAnsi="Arial"/>
                <w:sz w:val="20"/>
                <w:szCs w:val="20"/>
              </w:rPr>
            </w:pPr>
            <w:r w:rsidRPr="008857AC">
              <w:rPr>
                <w:i/>
                <w:rFonts w:ascii="Arial" w:cs="Arial" w:hAnsi="Arial"/>
                <w:sz w:val="20"/>
                <w:szCs w:val="20"/>
              </w:rPr>
              <w:t>Reference pg. 18-23</w:t>
            </w:r>
          </w:p>
        </w:tc>
      </w:tr>
      <w:tr w:rsidR="00184DBB" w:rsidRPr="008857AC" w:rsidTr="004E60A2">
        <w:trPr>
          <w:jc w:val="center"/>
        </w:trPr>
        <w:tc>
          <w:tcPr>
            <w:gridSpan w:val="2"/>
            <w:shd w:fill="auto" w:color="auto" w:val="clear"/>
            <w:tcW w:w="3439" w:type="dxa"/>
          </w:tcPr>
          <w:p w:rsidR="00184DBB" w:rsidRDefault="00184DBB" w:rsidP="004E60A2" w:rsidRPr="008857AC">
            <w:pPr>
              <w:rPr>
                <w:rFonts w:ascii="Arial" w:cs="Arial" w:hAnsi="Arial"/>
                <w:sz w:val="18"/>
                <w:szCs w:val="18"/>
              </w:rPr>
            </w:pPr>
            <w:r w:rsidRPr="008857AC">
              <w:rPr>
                <w:b/>
                <w:rFonts w:ascii="Arial" w:cs="Arial" w:hAnsi="Arial"/>
                <w:sz w:val="18"/>
                <w:szCs w:val="18"/>
              </w:rPr>
              <w:t>Interpretive</w:t>
            </w:r>
            <w:r w:rsidRPr="008857AC">
              <w:rPr>
                <w:rFonts w:ascii="Arial" w:cs="Arial" w:hAnsi="Arial"/>
                <w:sz w:val="18"/>
                <w:szCs w:val="18"/>
              </w:rPr>
              <w:t xml:space="preserve"> </w:t>
            </w:r>
          </w:p>
          <w:p w:rsidR="00184DBB" w:rsidRDefault="00184DBB" w:rsidP="004E60A2" w:rsidRPr="008857AC">
            <w:pPr>
              <w:rPr>
                <w:rFonts w:ascii="Arial" w:cs="Arial" w:hAnsi="Arial"/>
                <w:sz w:val="18"/>
                <w:szCs w:val="18"/>
              </w:rPr>
            </w:pPr>
            <w:r w:rsidRPr="008857AC">
              <w:rPr>
                <w:rFonts w:ascii="Arial" w:cs="Arial" w:hAnsi="Arial"/>
                <w:sz w:val="18"/>
                <w:szCs w:val="18"/>
              </w:rPr>
              <w:t>(reading, listening, and/or viewing)</w:t>
            </w:r>
          </w:p>
        </w:tc>
        <w:tc>
          <w:tcPr>
            <w:shd w:fill="auto" w:color="auto" w:val="clear"/>
            <w:tcW w:w="3112" w:type="dxa"/>
          </w:tcPr>
          <w:p w:rsidR="00184DBB" w:rsidRDefault="00184DBB" w:rsidP="004E60A2" w:rsidRPr="008857AC">
            <w:pPr>
              <w:rPr>
                <w:rFonts w:ascii="Arial" w:cs="Arial" w:hAnsi="Arial"/>
                <w:sz w:val="18"/>
                <w:szCs w:val="18"/>
              </w:rPr>
            </w:pPr>
            <w:r w:rsidRPr="008857AC">
              <w:rPr>
                <w:b/>
                <w:rFonts w:ascii="Arial" w:cs="Arial" w:hAnsi="Arial"/>
                <w:sz w:val="18"/>
                <w:szCs w:val="18"/>
              </w:rPr>
              <w:t>Interpersonal</w:t>
            </w:r>
          </w:p>
          <w:p w:rsidR="00184DBB" w:rsidRDefault="00184DBB" w:rsidP="004E60A2" w:rsidRPr="008857AC">
            <w:pPr>
              <w:rPr>
                <w:b/>
                <w:rFonts w:ascii="Arial" w:cs="Arial" w:hAnsi="Arial"/>
                <w:sz w:val="18"/>
                <w:szCs w:val="18"/>
              </w:rPr>
            </w:pPr>
            <w:r w:rsidRPr="008857AC">
              <w:rPr>
                <w:rFonts w:ascii="Arial" w:cs="Arial" w:hAnsi="Arial"/>
                <w:sz w:val="18"/>
                <w:szCs w:val="18"/>
              </w:rPr>
              <w:t>(Speaking and/or writing)</w:t>
            </w:r>
          </w:p>
        </w:tc>
        <w:tc>
          <w:tcPr>
            <w:shd w:fill="auto" w:color="auto" w:val="clear"/>
            <w:tcW w:w="3120" w:type="dxa"/>
          </w:tcPr>
          <w:p w:rsidR="00184DBB" w:rsidRDefault="00184DBB" w:rsidP="004E60A2" w:rsidRPr="008857AC">
            <w:pPr>
              <w:rPr>
                <w:rFonts w:ascii="Arial" w:cs="Arial" w:hAnsi="Arial"/>
                <w:sz w:val="18"/>
                <w:szCs w:val="18"/>
              </w:rPr>
            </w:pPr>
            <w:r w:rsidRPr="008857AC">
              <w:rPr>
                <w:b/>
                <w:rFonts w:ascii="Arial" w:cs="Arial" w:hAnsi="Arial"/>
                <w:sz w:val="18"/>
                <w:szCs w:val="18"/>
              </w:rPr>
              <w:t>Presentational</w:t>
            </w:r>
          </w:p>
          <w:p w:rsidR="00184DBB" w:rsidRDefault="00184DBB" w:rsidP="004E60A2" w:rsidRPr="008857AC">
            <w:pPr>
              <w:rPr>
                <w:b/>
                <w:rFonts w:ascii="Arial" w:cs="Arial" w:hAnsi="Arial"/>
                <w:sz w:val="18"/>
                <w:szCs w:val="18"/>
              </w:rPr>
            </w:pPr>
            <w:r w:rsidRPr="008857AC">
              <w:rPr>
                <w:rFonts w:ascii="Arial" w:cs="Arial" w:hAnsi="Arial"/>
                <w:sz w:val="18"/>
                <w:szCs w:val="18"/>
              </w:rPr>
              <w:t>(Speaking and/or writing)</w:t>
            </w:r>
          </w:p>
        </w:tc>
      </w:tr>
      <w:tr w:rsidR="00184DBB" w:rsidRPr="008857AC" w:rsidTr="004E60A2">
        <w:trPr>
          <w:jc w:val="center"/>
        </w:trPr>
        <w:tc>
          <w:tcPr>
            <w:gridSpan w:val="2"/>
            <w:shd w:fill="auto" w:color="auto" w:val="clear"/>
            <w:tcW w:w="3439" w:type="dxa"/>
          </w:tcPr>
          <w:p w:rsidR="00184DBB" w:rsidRDefault="00184DBB" w:rsidP="004E60A2" w:rsidRPr="008857AC">
            <w:pPr>
              <w:rPr>
                <w:b/>
                <w:rFonts w:ascii="Arial" w:cs="Arial" w:hAnsi="Arial"/>
                <w:sz w:val="18"/>
                <w:szCs w:val="18"/>
              </w:rPr>
            </w:pPr>
            <w:r>
              <w:t>- listen to dialogues of native speakers greeting each other</w:t>
            </w:r>
          </w:p>
          <w:p w:rsidR="00184DBB" w:rsidRDefault="00184DBB" w:rsidP="004E60A2" w:rsidRPr="008857AC">
            <w:pPr>
              <w:rPr>
                <w:b/>
                <w:rFonts w:ascii="Arial" w:cs="Arial" w:hAnsi="Arial"/>
                <w:sz w:val="18"/>
                <w:szCs w:val="18"/>
              </w:rPr>
            </w:pPr>
            <w:r>
              <w:t>- listen to songs about family members.</w:t>
            </w:r>
          </w:p>
          <w:p>
            <w:r>
              <w:t xml:space="preserve">- listen to the song of the alphabet </w:t>
            </w:r>
          </w:p>
          <w:p>
            <w:r>
              <w:t>- watch videos.</w:t>
            </w:r>
          </w:p>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p>
        </w:tc>
        <w:tc>
          <w:tcPr>
            <w:shd w:fill="auto" w:color="auto" w:val="clear"/>
            <w:tcW w:w="3112" w:type="dxa"/>
          </w:tcPr>
          <w:p w:rsidR="00184DBB" w:rsidRDefault="00184DBB" w:rsidP="004E60A2" w:rsidRPr="008857AC">
            <w:pPr>
              <w:rPr>
                <w:b/>
                <w:rFonts w:ascii="Arial" w:cs="Arial" w:hAnsi="Arial"/>
                <w:sz w:val="18"/>
                <w:szCs w:val="18"/>
              </w:rPr>
            </w:pPr>
            <w:r>
              <w:t>- students sing songs</w:t>
            </w:r>
          </w:p>
          <w:p>
            <w:r>
              <w:t>- students work in pairs to ask and answer questions about themselves, family members, likes and dislikes.</w:t>
            </w:r>
          </w:p>
          <w:p>
            <w:r>
              <w:t>- students work in groups to make posters.</w:t>
            </w:r>
          </w:p>
        </w:tc>
        <w:tc>
          <w:tcPr>
            <w:shd w:fill="auto" w:color="auto" w:val="clear"/>
            <w:tcW w:w="3120"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20"/>
                <w:szCs w:val="18"/>
              </w:rPr>
            </w:pPr>
            <w:r>
              <w:rPr>
                <w:b/>
                <w:rFonts w:ascii="Arial"/>
                <w:sz w:val="20"/>
              </w:rPr>
              <w:t xml:space="preserve">- </w:t>
            </w:r>
            <w:r>
              <w:rPr>
                <w:b/>
                <w:color w:val="333333"/>
                <w:rFonts w:ascii="Arial"/>
                <w:sz w:val="20"/>
              </w:rPr>
              <w:t>students practice real life situations and dramatize dialogues.</w:t>
            </w:r>
          </w:p>
          <w:p>
            <w:r>
              <w:rPr>
                <w:b/>
                <w:color w:val="333333"/>
                <w:rFonts w:ascii="Arial"/>
                <w:sz w:val="20"/>
              </w:rPr>
              <w:t>- students draw their family trees and describe them.</w:t>
            </w:r>
          </w:p>
          <w:p>
            <w:r>
              <w:rPr>
                <w:b/>
                <w:color w:val="333333"/>
                <w:rFonts w:ascii="Arial"/>
                <w:sz w:val="20"/>
              </w:rPr>
              <w:t>- write emails in Arabic to their friends telling them about themselves, likes and dislikes.</w:t>
            </w:r>
          </w:p>
        </w:tc>
      </w:tr>
      <w:tr w:rsidR="00184DBB" w:rsidRPr="008857AC" w:rsidTr="004E60A2">
        <w:trPr>
          <w:jc w:val="center"/>
        </w:trPr>
        <w:tc>
          <w:tcPr>
            <w:gridSpan w:val="4"/>
            <w:shd w:fill="92CDDC" w:color="auto" w:val="clear"/>
            <w:tcW w:w="9671" w:type="dxa"/>
          </w:tcPr>
          <w:p w:rsidR="00184DBB" w:rsidRDefault="00184DBB" w:rsidP="004E60A2" w:rsidRPr="008857AC">
            <w:pPr>
              <w:jc w:val="center"/>
              <w:rPr>
                <w:b/>
                <w:rFonts w:ascii="Arial" w:cs="Arial" w:hAnsi="Arial"/>
                <w:sz w:val="18"/>
                <w:szCs w:val="18"/>
              </w:rPr>
            </w:pPr>
            <w:r w:rsidRPr="008857AC">
              <w:rPr>
                <w:b/>
                <w:rFonts w:ascii="Arial" w:cs="Arial" w:hAnsi="Arial"/>
                <w:szCs w:val="18"/>
              </w:rPr>
              <w:t>Week 1</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Weekly Can-Dos for Students:</w:t>
            </w:r>
          </w:p>
          <w:p w:rsidR="00184DBB" w:rsidRDefault="00184DBB" w:rsidP="004E60A2" w:rsidRPr="008857AC">
            <w:pPr>
              <w:rPr>
                <w:rFonts w:ascii="Arial" w:cs="Arial" w:hAnsi="Arial"/>
                <w:sz w:val="18"/>
                <w:szCs w:val="18"/>
              </w:rPr>
            </w:pPr>
            <w:r w:rsidRPr="008857AC">
              <w:rPr>
                <w:rFonts w:ascii="Arial" w:cs="Arial" w:hAnsi="Arial"/>
                <w:sz w:val="18"/>
                <w:szCs w:val="18"/>
              </w:rPr>
              <w:t>(at least 1 &amp; no more than 3)</w:t>
            </w:r>
          </w:p>
          <w:p w:rsidR="00184DBB" w:rsidRDefault="00184DBB" w:rsidP="004E60A2" w:rsidRPr="008857AC">
            <w:pPr>
              <w:rPr>
                <w:i/>
                <w:rFonts w:ascii="Arial" w:cs="Arial" w:hAnsi="Arial"/>
                <w:sz w:val="18"/>
                <w:szCs w:val="18"/>
              </w:rPr>
            </w:pPr>
            <w:r w:rsidRPr="008857AC">
              <w:rPr>
                <w:i/>
                <w:rFonts w:ascii="Arial" w:cs="Arial" w:hAnsi="Arial"/>
                <w:sz w:val="18"/>
                <w:szCs w:val="18"/>
              </w:rPr>
              <w:t>Reference pg. 24-36</w:t>
            </w:r>
          </w:p>
        </w:tc>
        <w:tc>
          <w:tcPr>
            <w:gridSpan w:val="3"/>
            <w:shd w:fill="auto" w:color="auto" w:val="clear"/>
            <w:tcW w:w="7025" w:type="dxa"/>
          </w:tcPr>
          <w:p>
            <w:pPr>
              <w:pStyle w:val="ListParagraph"/>
              <w:jc w:val="center"/>
              <w:ind w:left="0"/>
              <w:ind w:hanging="558"/>
            </w:pPr>
            <w:r>
              <w:t>- Get introduced to Arab and Egyptian culture.</w:t>
            </w:r>
            <w:r/>
          </w:p>
          <w:p>
            <w:pPr>
              <w:pStyle w:val="ListParagraph"/>
              <w:jc w:val="center"/>
              <w:ind w:left="0"/>
              <w:ind w:hanging="558"/>
            </w:pPr>
            <w:r>
              <w:t xml:space="preserve">              - understand and respond to common Arabic greetings</w:t>
            </w:r>
          </w:p>
          <w:p>
            <w:pPr>
              <w:pStyle w:val="ListParagraph"/>
              <w:jc w:val="center"/>
              <w:ind w:left="0"/>
              <w:ind w:hanging="558"/>
            </w:pPr>
            <w:r>
              <w:t>- Greet their peers and introduce themselves .</w:t>
            </w:r>
          </w:p>
          <w:p>
            <w:pPr>
              <w:pStyle w:val="ListParagraph"/>
              <w:jc w:val="center"/>
              <w:ind w:left="0"/>
              <w:ind w:hanging="558"/>
            </w:pPr>
            <w:r>
              <w:t>- ask and answer questions about each other.</w:t>
            </w:r>
          </w:p>
          <w:p>
            <w:pPr>
              <w:pStyle w:val="ListParagraph"/>
              <w:jc w:val="center"/>
              <w:ind w:left="0"/>
              <w:ind w:hanging="558"/>
            </w:pPr>
            <w:r>
              <w:t>- copy and read some simple Arabic words.</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Formative Assessment Tasks:</w:t>
            </w:r>
          </w:p>
        </w:tc>
        <w:tc>
          <w:tcPr>
            <w:gridSpan w:val="3"/>
            <w:shd w:fill="auto" w:color="auto" w:val="clear"/>
            <w:tcW w:w="7025" w:type="dxa"/>
          </w:tcPr>
          <w:p w:rsidR="00184DBB" w:rsidRDefault="00184DBB" w:rsidP="004E60A2" w:rsidRPr="008857AC">
            <w:pPr>
              <w:pStyle w:val="ListParagraph"/>
              <w:jc w:val="both"/>
              <w:ind w:left="0"/>
              <w:ind w:hanging="558"/>
              <w:rPr>
                <w:rFonts w:ascii="Arial" w:cs="Arial" w:hAnsi="Arial"/>
                <w:sz w:val="18"/>
                <w:szCs w:val="18"/>
              </w:rPr>
            </w:pPr>
            <w:r>
              <w:t xml:space="preserve">          - line-up activities</w:t>
            </w:r>
          </w:p>
          <w:p w:rsidR="00184DBB" w:rsidRDefault="00184DBB" w:rsidP="004E60A2" w:rsidRPr="008857AC">
            <w:pPr>
              <w:pStyle w:val="ListParagraph"/>
              <w:jc w:val="both"/>
              <w:ind w:left="0"/>
              <w:ind w:hanging="558"/>
              <w:rPr>
                <w:rFonts w:ascii="Arial" w:cs="Arial" w:hAnsi="Arial"/>
                <w:sz w:val="18"/>
                <w:szCs w:val="18"/>
              </w:rPr>
            </w:pPr>
            <w:r>
              <w:t xml:space="preserve">          - exit tickets.</w:t>
            </w:r>
          </w:p>
          <w:p w:rsidR="00184DBB" w:rsidRDefault="00184DBB" w:rsidP="004E60A2" w:rsidRPr="008857AC">
            <w:pPr>
              <w:pStyle w:val="ListParagraph"/>
              <w:jc w:val="both"/>
              <w:ind w:left="0"/>
              <w:ind w:hanging="558"/>
              <w:rPr>
                <w:rFonts w:ascii="Arial" w:cs="Arial" w:hAnsi="Arial"/>
                <w:sz w:val="18"/>
                <w:szCs w:val="18"/>
              </w:rPr>
            </w:pPr>
            <w:r>
              <w:t xml:space="preserve">          - pair work.</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Standards: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Communication</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Connections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Culture</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 xml:space="preserve">Comparisons                            </w:t>
            </w:r>
          </w:p>
          <w:p w:rsidR="00184DBB" w:rsidRDefault="00184DBB" w:rsidP="004E60A2" w:rsidRPr="008857AC">
            <w:pPr>
              <w:ind w:firstLine="180"/>
              <w:rPr>
                <w:b/>
                <w:rFonts w:ascii="Arial" w:cs="Arial" w:hAnsi="Arial"/>
                <w:sz w:val="18"/>
                <w:szCs w:val="18"/>
              </w:rPr>
            </w:pPr>
            <w:r w:rsidRPr="008857AC">
              <w:rPr>
                <w:rFonts w:ascii="Arial" w:cs="Arial" w:hAnsi="Arial"/>
                <w:sz w:val="18"/>
                <w:szCs w:val="18"/>
              </w:rPr>
              <w:t>Communities</w:t>
            </w:r>
          </w:p>
        </w:tc>
        <w:tc>
          <w:tcPr>
            <w:gridSpan w:val="3"/>
            <w:shd w:fill="auto" w:color="auto" w:val="clear"/>
            <w:tcW w:w="7025" w:type="dxa"/>
          </w:tcPr>
          <w:p w:rsidR="00184DBB" w:rsidRDefault="00184DBB" w:rsidP="004E60A2" w:rsidRPr="008857AC">
            <w:pPr>
              <w:pStyle w:val="ListParagraph"/>
              <w:jc w:val="both"/>
              <w:ind w:left="0"/>
              <w:ind w:hanging="558"/>
              <w:rPr>
                <w:rFonts w:ascii="Arial" w:cs="Arial" w:hAnsi="Arial"/>
                <w:sz w:val="18"/>
                <w:szCs w:val="18"/>
              </w:rPr>
            </w:pPr>
            <w:r>
              <w:t xml:space="preserve">          -  communication:   practicing dialogues</w:t>
            </w:r>
          </w:p>
          <w:p>
            <w:pPr>
              <w:pStyle w:val="ListParagraph"/>
              <w:jc w:val="both"/>
              <w:ind w:left="0"/>
              <w:ind w:hanging="558"/>
            </w:pPr>
            <w:r>
              <w:t xml:space="preserve">         culture: recognizing new culture in terms of greetings and meeting people</w:t>
            </w:r>
          </w:p>
          <w:p>
            <w:pPr>
              <w:pStyle w:val="ListParagraph"/>
              <w:jc w:val="both"/>
              <w:ind w:left="0"/>
              <w:ind w:hanging="558"/>
            </w:pPr>
            <w:r>
              <w:t xml:space="preserve">        - comparison:  students compare between the Egyptian and the American greetings in terms of the body language.</w:t>
            </w:r>
          </w:p>
          <w:p>
            <w:pPr>
              <w:pStyle w:val="ListParagraph"/>
              <w:jc w:val="both"/>
              <w:ind w:left="0"/>
              <w:ind w:hanging="558"/>
            </w:pPr>
            <w:r>
              <w:t xml:space="preserve">          Community:  An outreach about the geography and history of Egypt</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Vocabulary:</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hello- good morning- good afternoon- how are you? where do you live?I'm good- thank you- you are welcome- bye- see you soon.</w:t>
            </w:r>
          </w:p>
          <w:p w:rsidR="00184DBB" w:rsidRDefault="00184DBB" w:rsidP="004E60A2" w:rsidRPr="008857AC">
            <w:pPr>
              <w:pStyle w:val="ListParagraph"/>
              <w:ind w:left="0"/>
              <w:ind w:hanging="558"/>
              <w:rPr>
                <w:rFonts w:ascii="Arial" w:cs="Arial" w:hAnsi="Arial"/>
                <w:sz w:val="18"/>
                <w:szCs w:val="18"/>
              </w:rPr>
            </w:pP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Grammar/Sentence patterns:</w:t>
            </w:r>
          </w:p>
          <w:p w:rsidR="00184DBB" w:rsidRDefault="00184DBB" w:rsidP="004E60A2" w:rsidRPr="008857AC">
            <w:pPr>
              <w:rPr>
                <w:b/>
                <w:rFonts w:ascii="Arial" w:cs="Arial" w:hAnsi="Arial"/>
                <w:sz w:val="18"/>
                <w:szCs w:val="18"/>
              </w:rPr>
            </w:pPr>
            <w:r w:rsidRPr="008857AC">
              <w:rPr>
                <w:i/>
                <w:rFonts w:ascii="Arial" w:cs="Arial" w:hAnsi="Arial"/>
                <w:sz w:val="18"/>
                <w:szCs w:val="18"/>
              </w:rPr>
              <w:t>(write these in the target language)</w:t>
            </w:r>
          </w:p>
        </w:tc>
        <w:tc>
          <w:tcPr>
            <w:gridSpan w:val="3"/>
            <w:shd w:fill="auto" w:color="auto" w:val="clear"/>
            <w:tcW w:w="7025" w:type="dxa"/>
          </w:tcPr>
          <w:p w:rsidR="00184DBB" w:rsidRDefault="00184DBB" w:rsidP="004E60A2" w:rsidRPr="008857AC">
            <w:pPr>
              <w:jc w:val="both"/>
              <w:ind w:hanging="558"/>
              <w:rPr>
                <w:highlight w:val="yellow"/>
                <w:rFonts w:ascii="Arial" w:cs="Arial" w:hAnsi="Arial"/>
                <w:sz w:val="18"/>
                <w:szCs w:val="18"/>
              </w:rPr>
            </w:pPr>
          </w:p>
          <w:p w:rsidR="00184DBB" w:rsidRDefault="00184DBB" w:rsidP="004E60A2" w:rsidRPr="008857AC">
            <w:pPr>
              <w:jc w:val="both"/>
              <w:ind w:hanging="558"/>
              <w:rPr>
                <w:highlight w:val="yellow"/>
                <w:rFonts w:ascii="Arial" w:cs="Arial" w:hAnsi="Arial"/>
                <w:sz w:val="18"/>
                <w:szCs w:val="18"/>
              </w:rPr>
            </w:pPr>
            <w:r>
              <w:t xml:space="preserve">          subject pronouns.</w:t>
            </w:r>
          </w:p>
          <w:p>
            <w:pPr>
              <w:jc w:val="both"/>
              <w:ind w:hanging="558"/>
            </w:pPr>
            <w:r>
              <w:t xml:space="preserve">          ( ma esmoka?) (esmy Jack)</w:t>
            </w:r>
          </w:p>
          <w:p>
            <w:pPr>
              <w:jc w:val="both"/>
              <w:ind w:hanging="558"/>
            </w:pPr>
            <w:r>
              <w:t>          (kaif haloka?)(ana bekhair, shokran)</w:t>
            </w:r>
          </w:p>
          <w:p>
            <w:pPr>
              <w:jc w:val="both"/>
              <w:ind w:hanging="558"/>
            </w:pPr>
            <w:r>
              <w:t xml:space="preserve">          (ma gensiatoki) (ana amrekia) (aina taskon).</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r w:rsidRPr="008857AC">
              <w:rPr>
                <w:b/>
                <w:rFonts w:ascii="Arial" w:cs="Arial" w:hAnsi="Arial"/>
                <w:sz w:val="18"/>
                <w:szCs w:val="18"/>
              </w:rPr>
              <w:t>Materials Needed:</w:t>
            </w:r>
          </w:p>
          <w:p w:rsidR="00184DBB" w:rsidRDefault="00184DBB" w:rsidP="004E60A2" w:rsidRPr="008857AC">
            <w:pPr>
              <w:rPr>
                <w:b/>
                <w:rFonts w:ascii="Arial" w:cs="Arial" w:hAnsi="Arial"/>
                <w:sz w:val="18"/>
                <w:szCs w:val="18"/>
              </w:rPr>
            </w:pPr>
          </w:p>
        </w:tc>
        <w:tc>
          <w:tcPr>
            <w:gridSpan w:val="3"/>
            <w:shd w:fill="auto" w:color="auto" w:val="clear"/>
            <w:tcW w:w="7025" w:type="dxa"/>
          </w:tcPr>
          <w:p w:rsidR="00184DBB" w:rsidRDefault="00184DBB" w:rsidP="004E60A2" w:rsidRPr="008857AC">
            <w:pPr>
              <w:jc w:val="both"/>
              <w:ind w:hanging="558"/>
              <w:rPr>
                <w:highlight w:val="yellow"/>
                <w:rFonts w:ascii="Arial" w:cs="Arial" w:hAnsi="Arial"/>
                <w:sz w:val="18"/>
                <w:szCs w:val="18"/>
              </w:rPr>
            </w:pPr>
            <w:r>
              <w:t xml:space="preserve">         - power point slides -flash cards- songs- worksheets- ball-  markers-videos</w:t>
            </w:r>
          </w:p>
        </w:tc>
      </w:tr>
      <w:tr w:rsidR="00184DBB" w:rsidRPr="008857AC" w:rsidTr="004E60A2">
        <w:trPr>
          <w:jc w:val="center"/>
        </w:trPr>
        <w:tc>
          <w:tcPr>
            <w:gridSpan w:val="4"/>
            <w:shd w:fill="92CDDC" w:color="auto" w:val="clear"/>
            <w:tcW w:w="9671" w:type="dxa"/>
          </w:tcPr>
          <w:p w:rsidR="00184DBB" w:rsidRDefault="00184DBB" w:rsidP="004E60A2" w:rsidRPr="008857AC">
            <w:pPr>
              <w:jc w:val="center"/>
              <w:rPr>
                <w:b/>
                <w:rFonts w:ascii="Arial" w:cs="Arial" w:hAnsi="Arial"/>
                <w:szCs w:val="18"/>
              </w:rPr>
            </w:pPr>
            <w:r w:rsidRPr="008857AC">
              <w:rPr>
                <w:b/>
                <w:rFonts w:ascii="Arial" w:cs="Arial" w:hAnsi="Arial"/>
                <w:szCs w:val="18"/>
              </w:rPr>
              <w:t>Week 2</w:t>
            </w:r>
          </w:p>
        </w:tc>
      </w:tr>
      <w:tr w:rsidR="00184DBB" w:rsidRPr="008857AC" w:rsidTr="004E60A2">
        <w:trPr>
          <w:jc w:val="center"/>
        </w:trPr>
        <w:tc>
          <w:tcPr>
            <w:shd w:fill="auto" w:color="auto" w:val="clear"/>
            <w:vAlign w:val="center"/>
            <w:tcW w:w="2646" w:type="dxa"/>
          </w:tcPr>
          <w:p w:rsidR="00184DBB" w:rsidRDefault="00184DBB" w:rsidP="004E60A2" w:rsidRPr="008857AC">
            <w:pPr>
              <w:rPr>
                <w:i/>
                <w:rFonts w:ascii="Arial" w:cs="Arial" w:hAnsi="Arial"/>
                <w:sz w:val="18"/>
                <w:szCs w:val="18"/>
              </w:rPr>
            </w:pPr>
            <w:r w:rsidRPr="008857AC">
              <w:rPr>
                <w:b/>
                <w:rFonts w:ascii="Arial" w:cs="Arial" w:hAnsi="Arial"/>
                <w:sz w:val="18"/>
                <w:szCs w:val="18"/>
              </w:rPr>
              <w:t xml:space="preserve">Weekly Can-Dos for Students: </w:t>
            </w:r>
            <w:r w:rsidRPr="008857AC">
              <w:rPr>
                <w:i/>
                <w:rFonts w:ascii="Arial" w:cs="Arial" w:hAnsi="Arial"/>
                <w:sz w:val="18"/>
                <w:szCs w:val="18"/>
              </w:rPr>
              <w:t xml:space="preserve"> (at least 1 &amp; no more than 3)</w:t>
            </w:r>
          </w:p>
          <w:p w:rsidR="00184DBB" w:rsidRDefault="00184DBB" w:rsidP="004E60A2" w:rsidRPr="008857AC">
            <w:pPr>
              <w:rPr>
                <w:b/>
                <w:rFonts w:ascii="Arial" w:cs="Arial" w:hAnsi="Arial"/>
                <w:sz w:val="18"/>
                <w:szCs w:val="18"/>
              </w:rPr>
            </w:pPr>
            <w:r w:rsidRPr="008857AC">
              <w:rPr>
                <w:i/>
                <w:rFonts w:ascii="Arial" w:cs="Arial" w:hAnsi="Arial"/>
                <w:sz w:val="18"/>
                <w:szCs w:val="18"/>
              </w:rPr>
              <w:t>Reference pg. 24-36</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 recognize and pronounce family members' titles in Arabic</w:t>
            </w:r>
          </w:p>
          <w:p>
            <w:pPr>
              <w:pStyle w:val="ListParagraph"/>
              <w:ind w:left="0"/>
              <w:ind w:hanging="558"/>
            </w:pPr>
            <w:r>
              <w:t xml:space="preserve">          - recognize the difference between using articles and pronouns for male and female in Arabic.</w:t>
            </w:r>
          </w:p>
          <w:p w:rsidR="00184DBB" w:rsidRDefault="00184DBB" w:rsidP="004E60A2" w:rsidRPr="008857AC">
            <w:pPr>
              <w:pStyle w:val="ListParagraph"/>
              <w:ind w:left="0"/>
              <w:ind w:hanging="558"/>
              <w:rPr>
                <w:rFonts w:ascii="Arial" w:cs="Arial" w:hAnsi="Arial"/>
                <w:sz w:val="18"/>
                <w:szCs w:val="18"/>
              </w:rPr>
            </w:pPr>
            <w:r>
              <w:t xml:space="preserve">          - use adjectives to describe the family members.</w:t>
            </w:r>
          </w:p>
          <w:p>
            <w:pPr>
              <w:pStyle w:val="ListParagraph"/>
              <w:ind w:left="0"/>
              <w:ind w:hanging="558"/>
            </w:pPr>
            <w:r>
              <w:t xml:space="preserve">          - count from one to ten.</w:t>
            </w:r>
          </w:p>
          <w:p w:rsidR="00184DBB" w:rsidRDefault="00184DBB" w:rsidP="004E60A2" w:rsidRPr="008857AC">
            <w:pPr>
              <w:pStyle w:val="ListParagraph"/>
              <w:ind w:left="0"/>
              <w:ind w:hanging="558"/>
              <w:rPr>
                <w:rFonts w:ascii="Arial" w:cs="Arial" w:hAnsi="Arial"/>
                <w:sz w:val="18"/>
                <w:szCs w:val="18"/>
              </w:rPr>
            </w:pPr>
            <w:r>
              <w:t xml:space="preserve">          - learn some question words</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Formative Assessment Tasks: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 exit ticket.</w:t>
            </w:r>
          </w:p>
          <w:p w:rsidR="00184DBB" w:rsidRDefault="00184DBB" w:rsidP="004E60A2" w:rsidRPr="008857AC">
            <w:pPr>
              <w:pStyle w:val="ListParagraph"/>
              <w:ind w:left="0"/>
              <w:ind w:hanging="558"/>
              <w:rPr>
                <w:rFonts w:ascii="Arial" w:cs="Arial" w:hAnsi="Arial"/>
                <w:sz w:val="18"/>
                <w:szCs w:val="18"/>
              </w:rPr>
            </w:pPr>
            <w:r>
              <w:t xml:space="preserve">          - design a family tree.</w:t>
            </w:r>
          </w:p>
          <w:p>
            <w:pPr>
              <w:pStyle w:val="ListParagraph"/>
              <w:ind w:left="0"/>
              <w:ind w:hanging="558"/>
            </w:pPr>
            <w:r>
              <w:t xml:space="preserve">          - comprehension checks for TPRs.</w:t>
            </w:r>
          </w:p>
          <w:p>
            <w:pPr>
              <w:pStyle w:val="ListParagraph"/>
              <w:ind w:left="0"/>
              <w:ind w:hanging="558"/>
            </w:pPr>
            <w:r>
              <w:t xml:space="preserve">          - games.</w:t>
            </w:r>
          </w:p>
          <w:p>
            <w:pPr>
              <w:pStyle w:val="ListParagraph"/>
              <w:ind w:left="0"/>
              <w:ind w:hanging="558"/>
            </w:pPr>
            <w:r>
              <w:t xml:space="preserve">          - observation.</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Standards: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Communication</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Connections</w:t>
            </w:r>
          </w:p>
          <w:p w:rsidR="00184DBB" w:rsidRDefault="00184DBB" w:rsidP="004E60A2" w:rsidRPr="008857AC">
            <w:pPr>
              <w:ind w:firstLine="180"/>
              <w:rPr>
                <w:rFonts w:ascii="Arial" w:cs="Arial" w:hAnsi="Arial"/>
                <w:sz w:val="18"/>
                <w:szCs w:val="18"/>
              </w:rPr>
            </w:pPr>
          </w:p>
          <w:p w:rsidR="00184DBB" w:rsidRDefault="00184DBB" w:rsidP="004E60A2" w:rsidRPr="008857AC">
            <w:pPr>
              <w:ind w:firstLine="180"/>
              <w:rPr>
                <w:rFonts w:ascii="Arial" w:cs="Arial" w:hAnsi="Arial"/>
                <w:sz w:val="18"/>
                <w:szCs w:val="18"/>
              </w:rPr>
            </w:pPr>
            <w:r w:rsidRPr="008857AC">
              <w:rPr>
                <w:rFonts w:ascii="Arial" w:cs="Arial" w:hAnsi="Arial"/>
                <w:sz w:val="18"/>
                <w:szCs w:val="18"/>
              </w:rPr>
              <w:t>Culture</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Comparisons</w:t>
            </w:r>
          </w:p>
          <w:p w:rsidR="00184DBB" w:rsidRDefault="00184DBB" w:rsidP="004E60A2" w:rsidRPr="008857AC">
            <w:pPr>
              <w:ind w:firstLine="180"/>
              <w:rPr>
                <w:b/>
                <w:rFonts w:ascii="Arial" w:cs="Arial" w:hAnsi="Arial"/>
                <w:sz w:val="18"/>
                <w:szCs w:val="18"/>
              </w:rPr>
            </w:pPr>
            <w:r w:rsidRPr="008857AC">
              <w:rPr>
                <w:rFonts w:ascii="Arial" w:cs="Arial" w:hAnsi="Arial"/>
                <w:sz w:val="18"/>
                <w:szCs w:val="18"/>
              </w:rPr>
              <w:t>Communities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communication: creating and acting dialogues about family members.</w:t>
            </w:r>
          </w:p>
          <w:p>
            <w:pPr>
              <w:pStyle w:val="ListParagraph"/>
              <w:ind w:left="0"/>
              <w:ind w:hanging="558"/>
            </w:pPr>
            <w:r>
              <w:t xml:space="preserve">          culture: students know about family relations in Egypt.</w:t>
            </w:r>
          </w:p>
          <w:p>
            <w:pPr>
              <w:pStyle w:val="ListParagraph"/>
              <w:ind w:left="0"/>
              <w:ind w:hanging="558"/>
            </w:pPr>
            <w:r>
              <w:t xml:space="preserve">          comparison: students compare between the Egyptian and American families in terms of size, roles and responsibilities.</w:t>
            </w:r>
          </w:p>
          <w:p>
            <w:pPr>
              <w:pStyle w:val="ListParagraph"/>
              <w:ind w:left="0"/>
              <w:ind w:hanging="558"/>
            </w:pPr>
            <w:r>
              <w:t xml:space="preserve">          -Community: celebrating International Country Music Day</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Vocabulary:</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dad- mum- sister- brother- grandma-uncle- aunt- grandpa- husband- wife- tall- short- young- old- fat- thin-verb "love- who?- how many?</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Grammar/Sentence patterns:</w:t>
            </w:r>
          </w:p>
        </w:tc>
        <w:tc>
          <w:tcPr>
            <w:gridSpan w:val="3"/>
            <w:shd w:fill="auto" w:color="auto" w:val="clear"/>
            <w:tcW w:w="7025" w:type="dxa"/>
          </w:tcPr>
          <w:p w:rsidR="00184DBB" w:rsidRDefault="00184DBB" w:rsidP="004E60A2">
            <w:pPr>
              <w:rPr>
                <w:highlight w:val="yellow"/>
                <w:rFonts w:ascii="Arial" w:cs="Arial" w:hAnsi="Arial"/>
                <w:sz w:val="18"/>
                <w:szCs w:val="18"/>
              </w:rPr>
            </w:pPr>
            <w:r>
              <w:t>- who is that? (mn haza)</w:t>
            </w:r>
          </w:p>
          <w:p>
            <w:r>
              <w:t>- This is my dad. (haza abi)</w:t>
            </w:r>
          </w:p>
          <w:p>
            <w:r>
              <w:t>- Is this your sister? (hl hazehe okhtok) yes, .....No,......</w:t>
            </w:r>
          </w:p>
          <w:p w:rsidR="00184DBB" w:rsidRDefault="00184DBB" w:rsidP="004E60A2">
            <w:pPr>
              <w:rPr>
                <w:highlight w:val="yellow"/>
                <w:rFonts w:ascii="Arial" w:cs="Arial" w:hAnsi="Arial"/>
                <w:sz w:val="18"/>
                <w:szCs w:val="18"/>
              </w:rPr>
            </w:pPr>
            <w:r>
              <w:t>- hl abeek taweel?</w:t>
            </w:r>
          </w:p>
          <w:p w:rsidR="00184DBB" w:rsidRDefault="00184DBB" w:rsidP="004E60A2" w:rsidRPr="008857AC">
            <w:pPr>
              <w:rPr>
                <w:highlight w:val="yellow"/>
                <w:rFonts w:ascii="Arial" w:cs="Arial" w:hAnsi="Arial"/>
                <w:sz w:val="18"/>
                <w:szCs w:val="18"/>
              </w:rPr>
            </w:pPr>
            <w:r>
              <w:t>- How many sisters and brothers do you have? km addad ekhwatk?</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r w:rsidRPr="008857AC">
              <w:rPr>
                <w:b/>
                <w:rFonts w:ascii="Arial" w:cs="Arial" w:hAnsi="Arial"/>
                <w:sz w:val="18"/>
                <w:szCs w:val="18"/>
              </w:rPr>
              <w:t>Materials Needed:</w:t>
            </w:r>
          </w:p>
          <w:p w:rsidR="00184DBB" w:rsidRDefault="00184DBB" w:rsidP="004E60A2" w:rsidRPr="008857AC">
            <w:pPr>
              <w:rPr>
                <w:b/>
                <w:rFonts w:ascii="Arial" w:cs="Arial" w:hAnsi="Arial"/>
                <w:sz w:val="18"/>
                <w:szCs w:val="18"/>
              </w:rPr>
            </w:pPr>
          </w:p>
        </w:tc>
        <w:tc>
          <w:tcPr>
            <w:gridSpan w:val="3"/>
            <w:shd w:fill="auto" w:color="auto" w:val="clear"/>
            <w:tcW w:w="7025" w:type="dxa"/>
          </w:tcPr>
          <w:p w:rsidR="00184DBB" w:rsidRDefault="00184DBB" w:rsidP="004E60A2" w:rsidRPr="008857AC">
            <w:pPr>
              <w:rPr>
                <w:highlight w:val="yellow"/>
                <w:rFonts w:ascii="Arial" w:cs="Arial" w:hAnsi="Arial"/>
                <w:sz w:val="18"/>
                <w:szCs w:val="18"/>
              </w:rPr>
            </w:pPr>
            <w:r>
              <w:t>- power point presentation-- pictures- flash cards- videos- markers-</w:t>
            </w:r>
          </w:p>
        </w:tc>
      </w:tr>
      <w:tr w:rsidR="00184DBB" w:rsidRPr="008857AC" w:rsidTr="004E60A2">
        <w:trPr>
          <w:jc w:val="center"/>
        </w:trPr>
        <w:tc>
          <w:tcPr>
            <w:gridSpan w:val="4"/>
            <w:shd w:fill="92CDDC" w:color="auto" w:val="clear"/>
            <w:tcW w:w="9671" w:type="dxa"/>
          </w:tcPr>
          <w:p w:rsidR="00184DBB" w:rsidRDefault="00184DBB" w:rsidP="004E60A2" w:rsidRPr="008857AC">
            <w:pPr>
              <w:jc w:val="center"/>
              <w:rPr>
                <w:b/>
                <w:rFonts w:ascii="Arial" w:cs="Arial" w:hAnsi="Arial"/>
                <w:sz w:val="18"/>
                <w:szCs w:val="18"/>
              </w:rPr>
            </w:pPr>
            <w:r w:rsidRPr="008857AC">
              <w:rPr>
                <w:b/>
                <w:rFonts w:ascii="Arial" w:cs="Arial" w:hAnsi="Arial"/>
                <w:szCs w:val="18"/>
              </w:rPr>
              <w:t>Week 3</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Weekly Can-Dos for Students:</w:t>
            </w:r>
          </w:p>
          <w:p w:rsidR="00184DBB" w:rsidRDefault="00184DBB" w:rsidP="004E60A2" w:rsidRPr="008857AC">
            <w:pPr>
              <w:rPr>
                <w:i/>
                <w:rFonts w:ascii="Arial" w:cs="Arial" w:hAnsi="Arial"/>
                <w:sz w:val="18"/>
                <w:szCs w:val="18"/>
              </w:rPr>
            </w:pPr>
            <w:r w:rsidRPr="008857AC">
              <w:rPr>
                <w:i/>
                <w:rFonts w:ascii="Arial" w:cs="Arial" w:hAnsi="Arial"/>
                <w:sz w:val="18"/>
                <w:szCs w:val="18"/>
              </w:rPr>
              <w:t xml:space="preserve"> (at least 1 &amp; no more than 3)</w:t>
            </w:r>
          </w:p>
          <w:p w:rsidR="00184DBB" w:rsidRDefault="00184DBB" w:rsidP="004E60A2" w:rsidRPr="008857AC">
            <w:pPr>
              <w:rPr>
                <w:b/>
                <w:rFonts w:ascii="Arial" w:cs="Arial" w:hAnsi="Arial"/>
                <w:sz w:val="18"/>
                <w:szCs w:val="18"/>
              </w:rPr>
            </w:pPr>
            <w:r w:rsidRPr="008857AC">
              <w:rPr>
                <w:i/>
                <w:rFonts w:ascii="Arial" w:cs="Arial" w:hAnsi="Arial"/>
                <w:sz w:val="18"/>
                <w:szCs w:val="18"/>
              </w:rPr>
              <w:t>Reference pg. 24-36</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 identify jobs with reference to male and female</w:t>
            </w:r>
          </w:p>
          <w:p>
            <w:pPr>
              <w:pStyle w:val="ListParagraph"/>
              <w:ind w:left="0"/>
              <w:ind w:hanging="558"/>
            </w:pPr>
            <w:r>
              <w:t xml:space="preserve">          - use words for jobs in sentences.  </w:t>
            </w:r>
          </w:p>
          <w:p>
            <w:pPr>
              <w:pStyle w:val="ListParagraph"/>
              <w:ind w:left="0"/>
              <w:ind w:hanging="558"/>
            </w:pPr>
            <w:r>
              <w:t xml:space="preserve">           - create sentences stating family members and their jobs.</w:t>
            </w:r>
          </w:p>
          <w:p>
            <w:pPr>
              <w:pStyle w:val="ListParagraph"/>
              <w:ind w:left="0"/>
              <w:ind w:hanging="558"/>
            </w:pPr>
            <w:r>
              <w:t>-         - learn and revise numbers from one to fifteen.</w:t>
            </w:r>
          </w:p>
          <w:p>
            <w:pPr>
              <w:pStyle w:val="ListParagraph"/>
              <w:ind w:left="0"/>
              <w:ind w:hanging="558"/>
            </w:pPr>
            <w:r>
              <w:t xml:space="preserve">          - learn some Arabic alphabets.</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Formative Assessment Tasks: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 students draw their family tree.</w:t>
            </w:r>
          </w:p>
          <w:p>
            <w:pPr>
              <w:pStyle w:val="ListParagraph"/>
              <w:ind w:left="0"/>
              <w:ind w:hanging="558"/>
            </w:pPr>
            <w:r>
              <w:t xml:space="preserve">          - TPR students are shown pictures and point to the jobs they hear.</w:t>
            </w:r>
          </w:p>
          <w:p w:rsidR="00184DBB" w:rsidRDefault="00184DBB" w:rsidP="004E60A2" w:rsidRPr="008857AC">
            <w:pPr>
              <w:pStyle w:val="ListParagraph"/>
              <w:ind w:left="0"/>
              <w:ind w:hanging="558"/>
              <w:rPr>
                <w:rFonts w:ascii="Arial" w:cs="Arial" w:hAnsi="Arial"/>
                <w:sz w:val="18"/>
                <w:szCs w:val="18"/>
              </w:rPr>
            </w:pPr>
            <w:r>
              <w:t xml:space="preserve">          - students will match the number in Arabic with its equivalent in English.</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Standards: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Communication</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Connections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Culture</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 xml:space="preserve">Comparisons                    </w:t>
            </w:r>
          </w:p>
          <w:p w:rsidR="00184DBB" w:rsidRDefault="00184DBB" w:rsidP="004E60A2" w:rsidRPr="008857AC">
            <w:pPr>
              <w:ind w:firstLine="180"/>
              <w:rPr>
                <w:b/>
                <w:rFonts w:ascii="Arial" w:cs="Arial" w:hAnsi="Arial"/>
                <w:sz w:val="18"/>
                <w:szCs w:val="18"/>
              </w:rPr>
            </w:pPr>
            <w:r w:rsidRPr="008857AC">
              <w:rPr>
                <w:rFonts w:ascii="Arial" w:cs="Arial" w:hAnsi="Arial"/>
                <w:sz w:val="18"/>
                <w:szCs w:val="18"/>
              </w:rPr>
              <w:t>Communities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  communication: creating dialogues and sharing information about their families and their jobs.</w:t>
            </w:r>
          </w:p>
          <w:p>
            <w:pPr>
              <w:pStyle w:val="ListParagraph"/>
              <w:ind w:left="0"/>
              <w:ind w:hanging="558"/>
            </w:pPr>
            <w:r>
              <w:t xml:space="preserve">          - comparisons: comparing between jobs in the American and Egyptian cultures in terms of similarities and differences </w:t>
            </w:r>
          </w:p>
          <w:p>
            <w:pPr>
              <w:pStyle w:val="ListParagraph"/>
              <w:ind w:left="0"/>
              <w:ind w:hanging="558"/>
            </w:pPr>
            <w:r>
              <w:t xml:space="preserve">          - Community: celebrating International Day of Peace.</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Vocabulary:</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 doctor- teacher- nurse-- engineer- cook- driver- numbers from one to fifteen- verb" work"</w:t>
            </w:r>
          </w:p>
          <w:p>
            <w:pPr>
              <w:pStyle w:val="ListParagraph"/>
              <w:ind w:left="0"/>
              <w:ind w:hanging="558"/>
            </w:pPr>
            <w:r/>
          </w:p>
          <w:p>
            <w:pPr>
              <w:pStyle w:val="ListParagraph"/>
              <w:ind w:left="0"/>
              <w:ind w:hanging="558"/>
            </w:pPr>
          </w:p>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ind w:hanging="558"/>
              <w:rPr>
                <w:highlight w:val="yellow"/>
                <w:rFonts w:ascii="Arial" w:cs="Arial" w:hAnsi="Arial"/>
                <w:sz w:val="18"/>
                <w:szCs w:val="18"/>
              </w:rPr>
            </w:pP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Grammar/Sentence patterns:</w:t>
            </w:r>
          </w:p>
        </w:tc>
        <w:tc>
          <w:tcPr>
            <w:gridSpan w:val="3"/>
            <w:shd w:fill="auto" w:color="auto" w:val="clear"/>
            <w:tcW w:w="7025" w:type="dxa"/>
          </w:tcPr>
          <w:p>
            <w:pPr>
              <w:ind w:hanging="558"/>
            </w:pPr>
            <w:r/>
          </w:p>
          <w:p>
            <w:pPr>
              <w:ind w:hanging="558"/>
            </w:pPr>
            <w:r>
              <w:t xml:space="preserve">          My dad is a doctor. (abi tabeeb)</w:t>
            </w:r>
          </w:p>
          <w:p w:rsidR="00184DBB" w:rsidRDefault="00184DBB" w:rsidP="004E60A2" w:rsidRPr="008857AC">
            <w:pPr>
              <w:ind w:firstLine="162"/>
              <w:rPr>
                <w:highlight w:val="none"/>
                <w:rFonts w:ascii="Arial" w:cs="Arial" w:hAnsi="Arial"/>
                <w:sz w:val="18"/>
                <w:szCs w:val="18"/>
              </w:rPr>
            </w:pPr>
            <w:r>
              <w:rPr>
                <w:highlight w:val="none"/>
                <w:rFonts w:ascii="Arial"/>
                <w:sz w:val="18"/>
              </w:rPr>
              <w:t>What  does your dad do?( maza yaaml abeek?</w:t>
            </w:r>
          </w:p>
          <w:p>
            <w:pPr>
              <w:ind w:firstLine="162"/>
            </w:pPr>
            <w:r>
              <w:t>My sister is a nurse. (okhti momareda)</w:t>
            </w:r>
          </w:p>
          <w:p>
            <w:pPr>
              <w:ind w:firstLine="162"/>
            </w:pPr>
            <w:r>
              <w:t>Does your grandma work??( hl gdatk taaml)</w:t>
            </w:r>
          </w:p>
          <w:p>
            <w:pPr>
              <w:ind w:firstLine="162"/>
            </w:pPr>
            <w:r>
              <w:t>yes, .....No,......</w:t>
            </w:r>
          </w:p>
          <w:p w:rsidR="00184DBB" w:rsidRDefault="00184DBB" w:rsidP="004E60A2" w:rsidRPr="008857AC">
            <w:pPr>
              <w:ind w:firstLine="162"/>
              <w:rPr>
                <w:highlight w:val="yellow"/>
                <w:rFonts w:ascii="Arial" w:cs="Arial" w:hAnsi="Arial"/>
                <w:sz w:val="18"/>
                <w:szCs w:val="18"/>
              </w:rPr>
            </w:pPr>
            <w:r>
              <w:t>How many members are there in your family?(km adad afrad osratk?)</w:t>
            </w:r>
          </w:p>
          <w:p w:rsidR="00184DBB" w:rsidRDefault="00184DBB" w:rsidP="004E60A2" w:rsidRPr="008857AC">
            <w:pPr>
              <w:ind w:firstLine="162"/>
              <w:rPr>
                <w:highlight w:val="yellow"/>
                <w:rFonts w:ascii="Arial" w:cs="Arial" w:hAnsi="Arial"/>
                <w:sz w:val="18"/>
                <w:szCs w:val="18"/>
              </w:rPr>
            </w:pPr>
          </w:p>
          <w:p w:rsidR="00184DBB" w:rsidRDefault="00184DBB" w:rsidP="004E60A2" w:rsidRPr="008857AC">
            <w:pPr>
              <w:ind w:hanging="558"/>
              <w:rPr>
                <w:highlight w:val="yellow"/>
                <w:rFonts w:ascii="Arial" w:cs="Arial" w:hAnsi="Arial"/>
                <w:sz w:val="18"/>
                <w:szCs w:val="18"/>
              </w:rPr>
            </w:pPr>
            <w:r>
              <w:t xml:space="preserve">      </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r w:rsidRPr="008857AC">
              <w:rPr>
                <w:b/>
                <w:rFonts w:ascii="Arial" w:cs="Arial" w:hAnsi="Arial"/>
                <w:sz w:val="18"/>
                <w:szCs w:val="18"/>
              </w:rPr>
              <w:t>Materials Needed:</w:t>
            </w:r>
          </w:p>
          <w:p w:rsidR="00184DBB" w:rsidRDefault="00184DBB" w:rsidP="004E60A2" w:rsidRPr="008857AC">
            <w:pPr>
              <w:rPr>
                <w:b/>
                <w:rFonts w:ascii="Arial" w:cs="Arial" w:hAnsi="Arial"/>
                <w:sz w:val="18"/>
                <w:szCs w:val="18"/>
              </w:rPr>
            </w:pPr>
          </w:p>
        </w:tc>
        <w:tc>
          <w:tcPr>
            <w:gridSpan w:val="3"/>
            <w:shd w:fill="auto" w:color="auto" w:val="clear"/>
            <w:tcW w:w="7025" w:type="dxa"/>
          </w:tcPr>
          <w:p w:rsidR="00184DBB" w:rsidRDefault="00184DBB" w:rsidP="004E60A2" w:rsidRPr="008857AC">
            <w:pPr>
              <w:ind w:hanging="558"/>
              <w:rPr>
                <w:highlight w:val="yellow"/>
                <w:rFonts w:ascii="Arial" w:cs="Arial" w:hAnsi="Arial"/>
                <w:sz w:val="18"/>
                <w:szCs w:val="18"/>
              </w:rPr>
            </w:pPr>
            <w:r>
              <w:t xml:space="preserve">          - videos of different jobs. </w:t>
            </w:r>
          </w:p>
          <w:p>
            <w:pPr>
              <w:ind w:hanging="558"/>
            </w:pPr>
            <w:r>
              <w:t xml:space="preserve">          - songs of the jobs and numbers-</w:t>
            </w:r>
          </w:p>
          <w:p>
            <w:pPr>
              <w:ind w:hanging="558"/>
            </w:pPr>
            <w:r>
              <w:t xml:space="preserve">          - paper chart- markers</w:t>
            </w:r>
          </w:p>
          <w:p>
            <w:pPr>
              <w:ind w:hanging="558"/>
            </w:pPr>
            <w:r>
              <w:t xml:space="preserve">           - flash cards- crayons.</w:t>
            </w:r>
          </w:p>
        </w:tc>
      </w:tr>
      <w:tr w:rsidR="00184DBB" w:rsidRPr="008857AC" w:rsidTr="004E60A2">
        <w:trPr>
          <w:jc w:val="center"/>
        </w:trPr>
        <w:tc>
          <w:tcPr>
            <w:gridSpan w:val="4"/>
            <w:shd w:fill="92CDDC" w:color="auto" w:val="clear"/>
            <w:tcW w:w="9671" w:type="dxa"/>
          </w:tcPr>
          <w:p w:rsidR="00184DBB" w:rsidRDefault="00184DBB" w:rsidP="004E60A2" w:rsidRPr="008857AC">
            <w:pPr>
              <w:jc w:val="center"/>
              <w:rPr>
                <w:b/>
                <w:rFonts w:ascii="Arial" w:cs="Arial" w:hAnsi="Arial"/>
                <w:sz w:val="18"/>
                <w:szCs w:val="18"/>
              </w:rPr>
            </w:pPr>
            <w:r w:rsidRPr="008857AC">
              <w:rPr>
                <w:b/>
                <w:rFonts w:ascii="Arial" w:cs="Arial" w:hAnsi="Arial"/>
                <w:szCs w:val="18"/>
              </w:rPr>
              <w:t>Week 4</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Weekly Can-Dos for Students:</w:t>
            </w:r>
          </w:p>
          <w:p w:rsidR="00184DBB" w:rsidRDefault="00184DBB" w:rsidP="004E60A2" w:rsidRPr="008857AC">
            <w:pPr>
              <w:rPr>
                <w:i/>
                <w:rFonts w:ascii="Arial" w:cs="Arial" w:hAnsi="Arial"/>
                <w:sz w:val="18"/>
                <w:szCs w:val="18"/>
              </w:rPr>
            </w:pPr>
            <w:r w:rsidRPr="008857AC">
              <w:rPr>
                <w:i/>
                <w:rFonts w:ascii="Arial" w:cs="Arial" w:hAnsi="Arial"/>
                <w:sz w:val="18"/>
                <w:szCs w:val="18"/>
              </w:rPr>
              <w:t>(at least 1 &amp; no more than 3)         -</w:t>
            </w:r>
          </w:p>
          <w:p w:rsidR="00184DBB" w:rsidRDefault="00184DBB" w:rsidP="004E60A2" w:rsidRPr="008857AC">
            <w:pPr>
              <w:rPr>
                <w:i/>
                <w:rFonts w:ascii="Arial" w:cs="Arial" w:hAnsi="Arial"/>
                <w:sz w:val="18"/>
                <w:szCs w:val="18"/>
              </w:rPr>
            </w:pPr>
            <w:r w:rsidRPr="008857AC">
              <w:rPr>
                <w:i/>
                <w:rFonts w:ascii="Arial" w:cs="Arial" w:hAnsi="Arial"/>
                <w:sz w:val="18"/>
                <w:szCs w:val="18"/>
              </w:rPr>
              <w:t>Reference pg. 24-36</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 express likes and dislikes. </w:t>
            </w:r>
          </w:p>
          <w:p>
            <w:pPr>
              <w:pStyle w:val="ListParagraph"/>
              <w:ind w:left="0"/>
              <w:ind w:hanging="558"/>
            </w:pPr>
            <w:r>
              <w:t xml:space="preserve">           - state their favorite sports</w:t>
            </w:r>
          </w:p>
          <w:p>
            <w:pPr>
              <w:pStyle w:val="ListParagraph"/>
              <w:ind w:left="0"/>
              <w:ind w:hanging="558"/>
            </w:pPr>
            <w:r>
              <w:t xml:space="preserve">          - say what kind of films they like</w:t>
            </w:r>
          </w:p>
          <w:p>
            <w:pPr>
              <w:pStyle w:val="ListParagraph"/>
              <w:ind w:left="0"/>
              <w:ind w:hanging="558"/>
            </w:pPr>
            <w:r>
              <w:t xml:space="preserve">         -  ask and answer questions about likes and dislikes.</w:t>
            </w:r>
          </w:p>
          <w:p>
            <w:pPr>
              <w:pStyle w:val="ListParagraph"/>
              <w:ind w:left="0"/>
              <w:ind w:hanging="558"/>
            </w:pPr>
            <w:r>
              <w:t xml:space="preserve">          - revise numbers from one to fifteen.</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Formative Assessment Tasks: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game: students are divided into two groups. A student of each group listen to one of the leisure activities and goes to the corner which has the picture of the word they hear. The first to go is the winner</w:t>
            </w:r>
          </w:p>
          <w:p>
            <w:pPr>
              <w:pStyle w:val="ListParagraph"/>
              <w:ind w:left="0"/>
              <w:ind w:hanging="558"/>
            </w:pPr>
            <w:r>
              <w:t xml:space="preserve">          jigsaw.</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Standards: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Communication</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Connections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Culture</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Comparisons</w:t>
            </w:r>
          </w:p>
          <w:p w:rsidR="00184DBB" w:rsidRDefault="00184DBB" w:rsidP="004E60A2" w:rsidRPr="008857AC">
            <w:pPr>
              <w:ind w:firstLine="180"/>
              <w:rPr>
                <w:b/>
                <w:rFonts w:ascii="Arial" w:cs="Arial" w:hAnsi="Arial"/>
                <w:sz w:val="18"/>
                <w:szCs w:val="18"/>
              </w:rPr>
            </w:pPr>
            <w:r w:rsidRPr="008857AC">
              <w:rPr>
                <w:rFonts w:ascii="Arial" w:cs="Arial" w:hAnsi="Arial"/>
                <w:sz w:val="18"/>
                <w:szCs w:val="18"/>
              </w:rPr>
              <w:t>Communities</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r>
              <w:t xml:space="preserve">          communication: students share their likes and dislikes.</w:t>
            </w:r>
          </w:p>
          <w:p>
            <w:pPr>
              <w:pStyle w:val="ListParagraph"/>
              <w:ind w:left="0"/>
              <w:ind w:hanging="558"/>
            </w:pPr>
            <w:r>
              <w:t xml:space="preserve">          culture: students learn what people like and dislike in a different culture.</w:t>
            </w:r>
          </w:p>
          <w:p>
            <w:pPr>
              <w:pStyle w:val="ListParagraph"/>
              <w:ind w:left="0"/>
              <w:ind w:hanging="558"/>
            </w:pPr>
            <w:r>
              <w:t xml:space="preserve">          comparison: students compare between popular sports in Egypt and in the US. </w:t>
            </w:r>
          </w:p>
          <w:p>
            <w:pPr>
              <w:pStyle w:val="ListParagraph"/>
              <w:ind w:left="0"/>
              <w:ind w:hanging="558"/>
            </w:pPr>
            <w:r>
              <w:t xml:space="preserve">          - Community: celebrating World Tourism Day</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Vocabulary:</w:t>
            </w:r>
          </w:p>
        </w:tc>
        <w:tc>
          <w:tcPr>
            <w:gridSpan w:val="3"/>
            <w:shd w:fill="auto" w:color="auto" w:val="clear"/>
            <w:tcW w:w="7025" w:type="dxa"/>
          </w:tcPr>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ind w:left="0"/>
              <w:ind w:hanging="558"/>
              <w:rPr>
                <w:rFonts w:ascii="Arial" w:cs="Arial" w:hAnsi="Arial"/>
                <w:sz w:val="18"/>
                <w:szCs w:val="18"/>
              </w:rPr>
            </w:pPr>
            <w:r>
              <w:t xml:space="preserve">          like-  dislike- soccer- swimming- football- basketball- handball- watching Tv- comedy- action- adventure- horror films.</w:t>
            </w:r>
          </w:p>
          <w:p w:rsidR="00184DBB" w:rsidRDefault="00184DBB" w:rsidP="004E60A2" w:rsidRPr="008857AC">
            <w:pPr>
              <w:pStyle w:val="ListParagraph"/>
              <w:ind w:left="0"/>
              <w:ind w:hanging="558"/>
              <w:rPr>
                <w:rFonts w:ascii="Arial" w:cs="Arial" w:hAnsi="Arial"/>
                <w:sz w:val="18"/>
                <w:szCs w:val="18"/>
              </w:rPr>
            </w:pP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r w:rsidRPr="008857AC">
              <w:rPr>
                <w:b/>
                <w:rFonts w:ascii="Arial" w:cs="Arial" w:hAnsi="Arial"/>
                <w:sz w:val="18"/>
                <w:szCs w:val="18"/>
              </w:rPr>
              <w:t>Grammar/Sentence patterns:</w:t>
            </w:r>
          </w:p>
        </w:tc>
        <w:tc>
          <w:tcPr>
            <w:gridSpan w:val="3"/>
            <w:shd w:fill="auto" w:color="auto" w:val="clear"/>
            <w:tcW w:w="7025" w:type="dxa"/>
          </w:tcPr>
          <w:p>
            <w:pPr>
              <w:ind w:hanging="558"/>
            </w:pPr>
            <w:r>
              <w:t xml:space="preserve">          My grandpa likes reading.</w:t>
            </w:r>
          </w:p>
          <w:p w:rsidR="00184DBB" w:rsidRDefault="00184DBB" w:rsidP="004E60A2" w:rsidRPr="008857AC">
            <w:pPr>
              <w:ind w:hanging="558"/>
              <w:rPr>
                <w:highlight w:val="yellow"/>
                <w:rFonts w:ascii="Arial" w:cs="Arial" w:hAnsi="Arial"/>
                <w:sz w:val="18"/>
                <w:szCs w:val="18"/>
              </w:rPr>
            </w:pPr>
            <w:r>
              <w:t xml:space="preserve">          I like watching Tv.</w:t>
            </w:r>
          </w:p>
          <w:p>
            <w:pPr>
              <w:ind w:hanging="558"/>
            </w:pPr>
            <w:r>
              <w:t xml:space="preserve">          My sister doesn't like playing basketball.</w:t>
            </w:r>
          </w:p>
        </w:tc>
      </w:tr>
      <w:tr w:rsidR="00184DBB" w:rsidRPr="008857AC" w:rsidTr="004E60A2">
        <w:trPr>
          <w:jc w:val="center"/>
        </w:trPr>
        <w:tc>
          <w:tcPr>
            <w:shd w:fill="auto" w:color="auto" w:val="clear"/>
            <w:vAlign w:val="center"/>
            <w:tcW w:w="2646"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r w:rsidRPr="008857AC">
              <w:rPr>
                <w:b/>
                <w:rFonts w:ascii="Arial" w:cs="Arial" w:hAnsi="Arial"/>
                <w:sz w:val="18"/>
                <w:szCs w:val="18"/>
              </w:rPr>
              <w:t>Materials Needed:</w:t>
            </w:r>
          </w:p>
          <w:p w:rsidR="00184DBB" w:rsidRDefault="00184DBB" w:rsidP="004E60A2" w:rsidRPr="008857AC">
            <w:pPr>
              <w:rPr>
                <w:b/>
                <w:rFonts w:ascii="Arial" w:cs="Arial" w:hAnsi="Arial"/>
                <w:sz w:val="18"/>
                <w:szCs w:val="18"/>
              </w:rPr>
            </w:pPr>
          </w:p>
        </w:tc>
        <w:tc>
          <w:tcPr>
            <w:gridSpan w:val="3"/>
            <w:shd w:fill="auto" w:color="auto" w:val="clear"/>
            <w:tcW w:w="7025" w:type="dxa"/>
          </w:tcPr>
          <w:p w:rsidR="00184DBB" w:rsidRDefault="00184DBB" w:rsidP="004E60A2" w:rsidRPr="008857AC">
            <w:pPr>
              <w:ind w:firstLine="162"/>
              <w:rPr>
                <w:highlight w:val="yellow"/>
                <w:rFonts w:ascii="Arial" w:cs="Arial" w:hAnsi="Arial"/>
                <w:sz w:val="18"/>
                <w:szCs w:val="18"/>
              </w:rPr>
            </w:pPr>
            <w:r>
              <w:t>power point presentation- worksheets- pictures- flash cards -videos-name picker app.</w:t>
            </w:r>
          </w:p>
        </w:tc>
      </w:tr>
    </w:tbl>
    <w:p w:rsidR="00184DBB" w:rsidRDefault="00184DBB" w:rsidP="00184DBB">
      <w:pPr>
        <w:pStyle w:val="Heading1"/>
        <w:ind w:left="375"/>
        <w:ind w:firstLine="345"/>
        <w:spacing w:before="21"/>
        <w:rPr>
          <w:b w:val="0"/>
          <w:rFonts w:ascii="Arial" w:cs="Arial" w:hAnsi="Arial"/>
          <w:sz w:val="20"/>
          <w:szCs w:val="20"/>
        </w:rPr>
      </w:pPr>
    </w:p>
    <w:p w:rsidR="00184DBB" w:rsidRDefault="00184DBB" w:rsidP="00184DBB"/>
    <w:p w:rsidR="00184DBB" w:rsidRDefault="00184DBB" w:rsidP="00184DBB"/>
    <w:p w:rsidR="00184DBB" w:rsidRDefault="00184DBB" w:rsidP="00184DBB"/>
    <w:p w:rsidR="00184DBB" w:rsidRDefault="00184DBB" w:rsidP="00184DBB"/>
    <w:p w:rsidR="00184DBB" w:rsidRDefault="00184DBB" w:rsidP="00184DBB"/>
    <w:p w:rsidR="00184DBB" w:rsidRDefault="00184DBB" w:rsidP="00184DBB"/>
    <w:p w:rsidR="00184DBB" w:rsidRDefault="00184DBB" w:rsidP="00184DBB"/>
    <w:p w:rsidR="00184DBB" w:rsidRDefault="00184DBB" w:rsidP="00184DBB"/>
    <w:p w:rsidR="00184DBB" w:rsidRDefault="00184DBB" w:rsidP="00184DBB"/>
    <w:p w:rsidR="00184DBB" w:rsidRDefault="00184DBB" w:rsidP="00184DBB" w:rsidRPr="00184DBB">
      <w:bookmarkStart w:id="0" w:name="_GoBack"/>
      <w:bookmarkEnd w:id="0"/>
    </w:p>
    <w:p w:rsidR="00184DBB" w:rsidRDefault="00184DBB" w:rsidP="00184DBB" w:rsidRPr="008857AC">
      <w:pPr>
        <w:shd w:fill="92CDDC" w:color="auto" w:val="clear"/>
        <w:ind w:right="864"/>
        <w:rPr>
          <w:bCs/>
          <w:rFonts w:ascii="Arial" w:cs="Arial" w:hAnsi="Arial"/>
        </w:rPr>
      </w:pPr>
      <w:r>
        <w:rPr>
          <w:noProof/>
        </w:rPr>
        <mc:AlternateContent>
          <mc:Choice Requires="wps">
            <w:drawing>
              <wp:anchor distT="0" distB="0" distL="114300" distR="114300" simplePos="0" relativeHeight="251659264" behindDoc="0" locked="0" layoutInCell="1" allowOverlap="1">
                <wp:simplePos x="0" y="0"/>
                <wp:positionH relativeFrom="column">
                  <wp:posOffset>3175000</wp:posOffset>
                </wp:positionH>
                <wp:positionV relativeFrom="paragraph">
                  <wp:posOffset>85090</wp:posOffset>
                </wp:positionV>
                <wp:extent cx="171450" cy="635"/>
                <wp:effectExtent l="12700" t="56515" r="15875"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0pt;margin-top:6.7pt;width: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BuOg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">
                <v:stroke endarrow="block"/>
              </v:shape>
            </w:pict>
          </mc:Fallback>
        </mc:AlternateContent>
      </w:r>
      <w:r w:rsidRPr="008857AC">
        <w:rPr>
          <w:bCs/>
          <w:b/>
          <w:u w:val="single"/>
          <w:rFonts w:ascii="Arial" w:cs="Arial" w:hAnsi="Arial"/>
        </w:rPr>
        <w:t>Sample 30 Day Unit Plan</w:t>
      </w:r>
      <w:r w:rsidRPr="008857AC">
        <w:rPr>
          <w:bCs/>
          <w:b/>
          <w:rFonts w:ascii="Arial" w:cs="Arial" w:hAnsi="Arial"/>
        </w:rPr>
        <w:t xml:space="preserve">: </w:t>
      </w:r>
      <w:r w:rsidRPr="008857AC">
        <w:rPr>
          <w:bCs/>
          <w:rFonts w:ascii="Arial" w:cs="Arial" w:hAnsi="Arial"/>
        </w:rPr>
        <w:t xml:space="preserve">French, Novice-Mid </w:t>
      </w:r>
      <w:r>
        <w:rPr>
          <w:bCs/>
          <w:rFonts w:ascii="Arial" w:cs="Arial" w:hAnsi="Arial"/>
        </w:rPr>
        <w:t xml:space="preserve">   </w:t>
      </w:r>
      <w:r w:rsidRPr="008857AC">
        <w:rPr>
          <w:bCs/>
          <w:rFonts w:ascii="Arial" w:cs="Arial" w:hAnsi="Arial"/>
        </w:rPr>
        <w:t>High</w:t>
      </w:r>
    </w:p>
    <w:p w:rsidR="00184DBB" w:rsidRDefault="00184DBB" w:rsidP="00184DBB" w:rsidRPr="008857AC">
      <w:pPr>
        <w:rPr>
          <w:rFonts w:ascii="Arial" w:cs="Arial" w:hAnsi="Arial"/>
        </w:rPr>
      </w:pPr>
    </w:p>
    <w:tbl>
      <w:tblPr>
        <w:tblW w:w="10250"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494" w:type="dxa"/>
        <w:tblLook w:val="4A0"/>
      </w:tblPr>
      <w:tblGrid>
        <w:gridCol w:w="2477"/>
        <w:gridCol w:w="766"/>
        <w:gridCol w:w="3053"/>
        <w:gridCol w:w="3954"/>
      </w:tblGrid>
      <w:tr w:rsidR="00184DBB" w:rsidRPr="008857AC" w:rsidTr="004E60A2">
        <w:trPr>
          <w:jc w:val="center"/>
        </w:trPr>
        <w:tc>
          <w:tcPr>
            <w:gridSpan w:val="4"/>
            <w:shd w:fill="92CDDC" w:color="auto" w:val="clear"/>
            <w:tcW w:w="10250" w:type="dxa"/>
          </w:tcPr>
          <w:p w:rsidR="00184DBB" w:rsidRDefault="00184DBB" w:rsidP="004E60A2" w:rsidRPr="008857AC">
            <w:pPr>
              <w:jc w:val="center"/>
              <w:rPr>
                <w:b/>
                <w:rFonts w:ascii="Arial" w:cs="Arial" w:hAnsi="Arial"/>
                <w:sz w:val="20"/>
                <w:szCs w:val="20"/>
              </w:rPr>
            </w:pPr>
            <w:r w:rsidRPr="008857AC">
              <w:rPr>
                <w:b/>
                <w:rFonts w:ascii="Arial" w:cs="Arial" w:hAnsi="Arial"/>
                <w:sz w:val="20"/>
                <w:szCs w:val="20"/>
              </w:rPr>
              <w:t>30 Day Unit Plan</w:t>
            </w:r>
          </w:p>
        </w:tc>
      </w:tr>
      <w:tr w:rsidR="00184DBB" w:rsidRPr="008857AC" w:rsidTr="004E60A2">
        <w:trPr>
          <w:jc w:val="center"/>
          <w:trHeight w:val="647"/>
        </w:trPr>
        <w:tc>
          <w:tcPr>
            <w:gridSpan w:val="4"/>
            <w:shd w:fill="auto" w:color="auto" w:val="clear"/>
            <w:vAlign w:val="center"/>
            <w:tcW w:w="10250" w:type="dxa"/>
          </w:tcPr>
          <w:p w:rsidR="00184DBB" w:rsidRDefault="00184DBB" w:rsidP="004E60A2" w:rsidRPr="008857AC">
            <w:pPr>
              <w:rPr>
                <w:rFonts w:ascii="Arial" w:cs="Arial" w:hAnsi="Arial"/>
                <w:sz w:val="18"/>
                <w:szCs w:val="18"/>
              </w:rPr>
            </w:pPr>
            <w:r w:rsidRPr="008857AC">
              <w:rPr>
                <w:b/>
                <w:rFonts w:ascii="Arial" w:cs="Arial" w:hAnsi="Arial"/>
                <w:sz w:val="18"/>
                <w:szCs w:val="18"/>
              </w:rPr>
              <w:t>Theme/Topic:</w:t>
            </w:r>
            <w:r w:rsidRPr="008857AC">
              <w:rPr>
                <w:rFonts w:ascii="Arial" w:cs="Arial" w:hAnsi="Arial"/>
                <w:sz w:val="18"/>
                <w:szCs w:val="18"/>
              </w:rPr>
              <w:t xml:space="preserve"> </w:t>
            </w:r>
            <w:r w:rsidRPr="008857AC">
              <w:rPr>
                <w:rFonts w:ascii="Arial" w:cs="Arial" w:hAnsi="Arial"/>
                <w:sz w:val="22"/>
                <w:szCs w:val="22"/>
              </w:rPr>
              <w:t>A Well-Balanced Lifestyle</w:t>
            </w:r>
          </w:p>
        </w:tc>
      </w:tr>
      <w:tr w:rsidR="00184DBB" w:rsidRPr="008857AC" w:rsidTr="004E60A2">
        <w:trPr>
          <w:jc w:val="center"/>
          <w:trHeight w:val="1925"/>
        </w:trPr>
        <w:tc>
          <w:tcPr>
            <w:gridSpan w:val="4"/>
            <w:shd w:fill="auto" w:color="auto" w:val="clear"/>
            <w:tcW w:w="10250" w:type="dxa"/>
          </w:tcPr>
          <w:p w:rsidR="00184DBB" w:rsidRDefault="00184DBB" w:rsidP="004E60A2" w:rsidRPr="008857AC">
            <w:pPr>
              <w:spacing w:before="40"/>
              <w:rPr>
                <w:b/>
                <w:rFonts w:ascii="Arial" w:cs="Arial" w:hAnsi="Arial"/>
                <w:sz w:val="18"/>
                <w:szCs w:val="18"/>
              </w:rPr>
            </w:pPr>
            <w:r w:rsidRPr="008857AC">
              <w:rPr>
                <w:b/>
                <w:rFonts w:ascii="Arial" w:cs="Arial" w:hAnsi="Arial"/>
                <w:sz w:val="18"/>
                <w:szCs w:val="18"/>
              </w:rPr>
              <w:t xml:space="preserve">Goals </w:t>
            </w:r>
            <w:r w:rsidRPr="008857AC">
              <w:rPr>
                <w:i/>
                <w:rFonts w:ascii="Arial" w:cs="Arial" w:hAnsi="Arial"/>
                <w:sz w:val="18"/>
                <w:szCs w:val="18"/>
              </w:rPr>
              <w:t>(What should students know &amp; be able to do by the end of the unit?)</w:t>
            </w:r>
            <w:r w:rsidRPr="008857AC">
              <w:rPr>
                <w:b/>
                <w:rFonts w:ascii="Arial" w:cs="Arial" w:hAnsi="Arial"/>
                <w:sz w:val="18"/>
                <w:szCs w:val="18"/>
              </w:rPr>
              <w:t>:</w:t>
            </w:r>
          </w:p>
          <w:p w:rsidR="00184DBB" w:rsidRDefault="00184DBB" w:rsidP="00184DBB" w:rsidRPr="008857AC">
            <w:pPr>
              <w:numPr>
                <w:ilvl w:val="0"/>
                <w:numId w:val="5"/>
              </w:numPr>
              <w:ind w:left="494"/>
              <w:contextualSpacing/>
              <w:rPr>
                <w:rFonts w:ascii="Arial" w:cs="Arial" w:hAnsi="Arial"/>
                <w:sz w:val="22"/>
                <w:szCs w:val="22"/>
              </w:rPr>
            </w:pPr>
            <w:r w:rsidRPr="008857AC">
              <w:rPr>
                <w:rFonts w:ascii="Arial" w:cs="Arial" w:hAnsi="Arial"/>
                <w:sz w:val="22"/>
                <w:szCs w:val="22"/>
              </w:rPr>
              <w:t>Describe their daily schedule</w:t>
            </w:r>
          </w:p>
          <w:p w:rsidR="00184DBB" w:rsidRDefault="00184DBB" w:rsidP="00184DBB" w:rsidRPr="008857AC">
            <w:pPr>
              <w:numPr>
                <w:ilvl w:val="0"/>
                <w:numId w:val="5"/>
              </w:numPr>
              <w:ind w:left="494"/>
              <w:contextualSpacing/>
              <w:rPr>
                <w:rFonts w:ascii="Arial" w:cs="Arial" w:hAnsi="Arial"/>
                <w:sz w:val="22"/>
                <w:szCs w:val="22"/>
              </w:rPr>
            </w:pPr>
            <w:r w:rsidRPr="008857AC">
              <w:rPr>
                <w:rFonts w:ascii="Arial" w:cs="Arial" w:hAnsi="Arial"/>
                <w:sz w:val="22"/>
                <w:szCs w:val="22"/>
              </w:rPr>
              <w:t>Ask and answer questions about daily routines</w:t>
            </w:r>
          </w:p>
          <w:p w:rsidR="00184DBB" w:rsidRDefault="00184DBB" w:rsidP="00184DBB" w:rsidRPr="008857AC">
            <w:pPr>
              <w:numPr>
                <w:ilvl w:val="0"/>
                <w:numId w:val="5"/>
              </w:numPr>
              <w:ind w:left="494"/>
              <w:contextualSpacing/>
              <w:rPr>
                <w:rFonts w:ascii="Arial" w:cs="Arial" w:hAnsi="Arial"/>
                <w:sz w:val="22"/>
                <w:szCs w:val="22"/>
              </w:rPr>
            </w:pPr>
            <w:r w:rsidRPr="008857AC">
              <w:rPr>
                <w:rFonts w:ascii="Arial" w:cs="Arial" w:hAnsi="Arial"/>
                <w:sz w:val="22"/>
                <w:szCs w:val="22"/>
              </w:rPr>
              <w:t xml:space="preserve">Compare lifestyle routines </w:t>
            </w:r>
          </w:p>
          <w:p w:rsidR="00184DBB" w:rsidRDefault="00184DBB" w:rsidP="00184DBB" w:rsidRPr="008857AC">
            <w:pPr>
              <w:numPr>
                <w:ilvl w:val="0"/>
                <w:numId w:val="5"/>
              </w:numPr>
              <w:ind w:left="494"/>
              <w:contextualSpacing/>
              <w:rPr>
                <w:rFonts w:ascii="Arial" w:cs="Arial" w:hAnsi="Arial"/>
                <w:sz w:val="22"/>
                <w:szCs w:val="22"/>
              </w:rPr>
            </w:pPr>
            <w:r w:rsidRPr="008857AC">
              <w:rPr>
                <w:rFonts w:ascii="Arial" w:cs="Arial" w:hAnsi="Arial"/>
                <w:sz w:val="22"/>
                <w:szCs w:val="22"/>
              </w:rPr>
              <w:t>Express frequency saying when and how often they do certain things</w:t>
            </w:r>
          </w:p>
          <w:p w:rsidR="00184DBB" w:rsidRDefault="00184DBB" w:rsidP="00184DBB" w:rsidRPr="008857AC">
            <w:pPr>
              <w:numPr>
                <w:ilvl w:val="0"/>
                <w:numId w:val="5"/>
              </w:numPr>
              <w:ind w:left="494"/>
              <w:contextualSpacing/>
              <w:rPr>
                <w:rFonts w:ascii="Arial" w:cs="Arial" w:hAnsi="Arial"/>
                <w:sz w:val="22"/>
                <w:szCs w:val="22"/>
              </w:rPr>
            </w:pPr>
            <w:r w:rsidRPr="008857AC">
              <w:rPr>
                <w:rFonts w:ascii="Arial" w:cs="Arial" w:hAnsi="Arial"/>
                <w:sz w:val="22"/>
                <w:szCs w:val="22"/>
              </w:rPr>
              <w:t>Express opinions about daily activities, schedules</w:t>
            </w:r>
          </w:p>
          <w:p w:rsidR="00184DBB" w:rsidRDefault="00184DBB" w:rsidP="00184DBB" w:rsidRPr="008857AC">
            <w:pPr>
              <w:numPr>
                <w:ilvl w:val="0"/>
                <w:numId w:val="5"/>
              </w:numPr>
              <w:ind w:left="494"/>
              <w:contextualSpacing/>
              <w:spacing w:after="120"/>
              <w:rPr>
                <w:rFonts w:ascii="Arial" w:cs="Arial" w:hAnsi="Arial"/>
                <w:sz w:val="22"/>
                <w:szCs w:val="22"/>
              </w:rPr>
            </w:pPr>
            <w:r w:rsidRPr="008857AC">
              <w:rPr>
                <w:rFonts w:ascii="Arial" w:cs="Arial" w:hAnsi="Arial"/>
                <w:sz w:val="22"/>
                <w:szCs w:val="22"/>
              </w:rPr>
              <w:t>Make suggestions about ways to be healthy</w:t>
            </w:r>
          </w:p>
        </w:tc>
      </w:tr>
      <w:tr w:rsidR="00184DBB" w:rsidRPr="008857AC" w:rsidTr="004E60A2">
        <w:trPr>
          <w:jc w:val="center"/>
          <w:trHeight w:val="422"/>
        </w:trPr>
        <w:tc>
          <w:tcPr>
            <w:gridSpan w:val="4"/>
            <w:shd w:fill="92CDDC" w:color="auto" w:val="clear"/>
            <w:tcW w:w="10250" w:type="dxa"/>
          </w:tcPr>
          <w:p w:rsidR="00184DBB" w:rsidRDefault="00184DBB" w:rsidP="004E60A2" w:rsidRPr="008857AC">
            <w:pPr>
              <w:jc w:val="center"/>
              <w:rPr>
                <w:b/>
                <w:rFonts w:ascii="Arial" w:cs="Arial" w:hAnsi="Arial"/>
                <w:sz w:val="20"/>
                <w:szCs w:val="20"/>
              </w:rPr>
            </w:pPr>
            <w:r w:rsidRPr="008857AC">
              <w:rPr>
                <w:b/>
                <w:rFonts w:ascii="Arial" w:cs="Arial" w:hAnsi="Arial"/>
                <w:sz w:val="20"/>
                <w:szCs w:val="20"/>
              </w:rPr>
              <w:t>Summative Performance Assessment: create at least 1 performance task for interpretive, interpersonal, and presentational communication</w:t>
            </w:r>
          </w:p>
          <w:p w:rsidR="00184DBB" w:rsidRDefault="00184DBB" w:rsidP="004E60A2" w:rsidRPr="008857AC">
            <w:pPr>
              <w:jc w:val="center"/>
              <w:rPr>
                <w:i/>
                <w:rFonts w:ascii="Arial" w:cs="Arial" w:hAnsi="Arial"/>
                <w:sz w:val="20"/>
                <w:szCs w:val="20"/>
              </w:rPr>
            </w:pPr>
            <w:r w:rsidRPr="008857AC">
              <w:rPr>
                <w:i/>
                <w:rFonts w:ascii="Arial" w:cs="Arial" w:hAnsi="Arial"/>
                <w:sz w:val="20"/>
                <w:szCs w:val="20"/>
              </w:rPr>
              <w:t>Reference pg. 18-23</w:t>
            </w:r>
          </w:p>
        </w:tc>
      </w:tr>
      <w:tr w:rsidR="00184DBB" w:rsidRPr="008857AC" w:rsidTr="004E60A2">
        <w:trPr>
          <w:jc w:val="center"/>
        </w:trPr>
        <w:tc>
          <w:tcPr>
            <w:gridSpan w:val="2"/>
            <w:shd w:fill="auto" w:color="auto" w:val="clear"/>
            <w:tcW w:w="3243" w:type="dxa"/>
          </w:tcPr>
          <w:p w:rsidR="00184DBB" w:rsidRDefault="00184DBB" w:rsidP="004E60A2" w:rsidRPr="008857AC">
            <w:pPr>
              <w:rPr>
                <w:rFonts w:ascii="Arial" w:cs="Arial" w:hAnsi="Arial"/>
                <w:sz w:val="18"/>
                <w:szCs w:val="18"/>
              </w:rPr>
            </w:pPr>
            <w:r w:rsidRPr="008857AC">
              <w:rPr>
                <w:b/>
                <w:rFonts w:ascii="Arial" w:cs="Arial" w:hAnsi="Arial"/>
                <w:sz w:val="18"/>
                <w:szCs w:val="18"/>
              </w:rPr>
              <w:t>Interpretive</w:t>
            </w:r>
            <w:r w:rsidRPr="008857AC">
              <w:rPr>
                <w:rFonts w:ascii="Arial" w:cs="Arial" w:hAnsi="Arial"/>
                <w:sz w:val="18"/>
                <w:szCs w:val="18"/>
              </w:rPr>
              <w:t xml:space="preserve"> </w:t>
            </w:r>
          </w:p>
          <w:p w:rsidR="00184DBB" w:rsidRDefault="00184DBB" w:rsidP="004E60A2" w:rsidRPr="008857AC">
            <w:pPr>
              <w:rPr>
                <w:rFonts w:ascii="Arial" w:cs="Arial" w:hAnsi="Arial"/>
                <w:sz w:val="18"/>
                <w:szCs w:val="18"/>
              </w:rPr>
            </w:pPr>
            <w:r w:rsidRPr="008857AC">
              <w:rPr>
                <w:rFonts w:ascii="Arial" w:cs="Arial" w:hAnsi="Arial"/>
                <w:sz w:val="18"/>
                <w:szCs w:val="18"/>
              </w:rPr>
              <w:t>(reading, listening, and/or viewing)</w:t>
            </w:r>
          </w:p>
        </w:tc>
        <w:tc>
          <w:tcPr>
            <w:shd w:fill="auto" w:color="auto" w:val="clear"/>
            <w:tcW w:w="3053" w:type="dxa"/>
          </w:tcPr>
          <w:p w:rsidR="00184DBB" w:rsidRDefault="00184DBB" w:rsidP="004E60A2" w:rsidRPr="008857AC">
            <w:pPr>
              <w:rPr>
                <w:rFonts w:ascii="Arial" w:cs="Arial" w:hAnsi="Arial"/>
                <w:sz w:val="18"/>
                <w:szCs w:val="18"/>
              </w:rPr>
            </w:pPr>
            <w:r w:rsidRPr="008857AC">
              <w:rPr>
                <w:b/>
                <w:rFonts w:ascii="Arial" w:cs="Arial" w:hAnsi="Arial"/>
                <w:sz w:val="18"/>
                <w:szCs w:val="18"/>
              </w:rPr>
              <w:t>Interpersonal</w:t>
            </w:r>
          </w:p>
          <w:p w:rsidR="00184DBB" w:rsidRDefault="00184DBB" w:rsidP="004E60A2" w:rsidRPr="008857AC">
            <w:pPr>
              <w:rPr>
                <w:b/>
                <w:rFonts w:ascii="Arial" w:cs="Arial" w:hAnsi="Arial"/>
                <w:sz w:val="18"/>
                <w:szCs w:val="18"/>
              </w:rPr>
            </w:pPr>
            <w:r w:rsidRPr="008857AC">
              <w:rPr>
                <w:rFonts w:ascii="Arial" w:cs="Arial" w:hAnsi="Arial"/>
                <w:sz w:val="18"/>
                <w:szCs w:val="18"/>
              </w:rPr>
              <w:t>(Speaking and/or writing)</w:t>
            </w:r>
          </w:p>
        </w:tc>
        <w:tc>
          <w:tcPr>
            <w:shd w:fill="auto" w:color="auto" w:val="clear"/>
            <w:tcW w:w="3954" w:type="dxa"/>
          </w:tcPr>
          <w:p w:rsidR="00184DBB" w:rsidRDefault="00184DBB" w:rsidP="004E60A2" w:rsidRPr="008857AC">
            <w:pPr>
              <w:rPr>
                <w:rFonts w:ascii="Arial" w:cs="Arial" w:hAnsi="Arial"/>
                <w:sz w:val="18"/>
                <w:szCs w:val="18"/>
              </w:rPr>
            </w:pPr>
            <w:r w:rsidRPr="008857AC">
              <w:rPr>
                <w:b/>
                <w:rFonts w:ascii="Arial" w:cs="Arial" w:hAnsi="Arial"/>
                <w:sz w:val="18"/>
                <w:szCs w:val="18"/>
              </w:rPr>
              <w:t>Presentational</w:t>
            </w:r>
          </w:p>
          <w:p w:rsidR="00184DBB" w:rsidRDefault="00184DBB" w:rsidP="004E60A2" w:rsidRPr="008857AC">
            <w:pPr>
              <w:rPr>
                <w:b/>
                <w:rFonts w:ascii="Arial" w:cs="Arial" w:hAnsi="Arial"/>
                <w:sz w:val="18"/>
                <w:szCs w:val="18"/>
              </w:rPr>
            </w:pPr>
            <w:r w:rsidRPr="008857AC">
              <w:rPr>
                <w:rFonts w:ascii="Arial" w:cs="Arial" w:hAnsi="Arial"/>
                <w:sz w:val="18"/>
                <w:szCs w:val="18"/>
              </w:rPr>
              <w:t>(Speaking and/or writing)</w:t>
            </w:r>
          </w:p>
        </w:tc>
      </w:tr>
      <w:tr w:rsidR="00184DBB" w:rsidRPr="008857AC" w:rsidTr="004E60A2">
        <w:trPr>
          <w:jc w:val="center"/>
          <w:trHeight w:val="2510"/>
        </w:trPr>
        <w:tc>
          <w:tcPr>
            <w:gridSpan w:val="2"/>
            <w:shd w:fill="auto" w:color="auto" w:val="clear"/>
            <w:tcW w:w="3243" w:type="dxa"/>
          </w:tcPr>
          <w:p w:rsidR="00184DBB" w:rsidRDefault="00184DBB" w:rsidP="00184DBB" w:rsidRPr="008857AC">
            <w:pPr>
              <w:numPr>
                <w:ilvl w:val="0"/>
                <w:numId w:val="3"/>
              </w:numPr>
              <w:ind w:left="144"/>
              <w:ind w:hanging="144"/>
              <w:contextualSpacing/>
              <w:spacing w:before="40"/>
              <w:rPr>
                <w:rFonts w:ascii="Arial" w:cs="Arial" w:hAnsi="Arial"/>
                <w:sz w:val="22"/>
                <w:szCs w:val="22"/>
              </w:rPr>
            </w:pPr>
            <w:r w:rsidRPr="008857AC">
              <w:rPr>
                <w:rFonts w:ascii="Arial" w:cs="Arial" w:hAnsi="Arial"/>
                <w:sz w:val="22"/>
                <w:szCs w:val="22"/>
              </w:rPr>
              <w:t xml:space="preserve">SS will read a blog written by a French teenager where he discusses his activities and compare with popular activities in the U.S. </w:t>
            </w:r>
          </w:p>
          <w:p w:rsidR="00184DBB" w:rsidRDefault="00184DBB" w:rsidP="00184DBB" w:rsidRPr="008857AC">
            <w:pPr>
              <w:numPr>
                <w:ilvl w:val="0"/>
                <w:numId w:val="3"/>
              </w:numPr>
              <w:ind w:left="144"/>
              <w:ind w:hanging="144"/>
              <w:contextualSpacing/>
              <w:spacing w:before="120"/>
              <w:rPr>
                <w:rFonts w:ascii="Arial" w:cs="Arial" w:hAnsi="Arial"/>
                <w:sz w:val="22"/>
                <w:szCs w:val="22"/>
              </w:rPr>
            </w:pPr>
            <w:r w:rsidRPr="008857AC">
              <w:rPr>
                <w:rFonts w:ascii="Arial" w:cs="Arial" w:hAnsi="Arial"/>
                <w:sz w:val="22"/>
                <w:szCs w:val="22"/>
              </w:rPr>
              <w:t xml:space="preserve">SS will watch a commercial for a product that promises to make life less stressful and analyze the effectiveness of the message </w:t>
            </w:r>
          </w:p>
        </w:tc>
        <w:tc>
          <w:tcPr>
            <w:shd w:fill="auto" w:color="auto" w:val="clear"/>
            <w:tcW w:w="3053" w:type="dxa"/>
          </w:tcPr>
          <w:p w:rsidR="00184DBB" w:rsidRDefault="00184DBB" w:rsidP="00184DBB" w:rsidRPr="008857AC">
            <w:pPr>
              <w:pStyle w:val="Default"/>
              <w:numPr>
                <w:ilvl w:val="0"/>
                <w:numId w:val="3"/>
              </w:numPr>
              <w:rPr>
                <w:rFonts w:ascii="Arial" w:cs="Arial" w:hAnsi="Arial"/>
                <w:sz w:val="22"/>
                <w:szCs w:val="22"/>
              </w:rPr>
            </w:pPr>
            <w:r w:rsidRPr="008857AC">
              <w:rPr>
                <w:rFonts w:ascii="Arial" w:cs="Arial" w:hAnsi="Arial"/>
                <w:sz w:val="22"/>
                <w:szCs w:val="22"/>
              </w:rPr>
              <w:t>SS will survey at least 5 classmates on activities that they do during the week. Make a graph that shows the most popular activities.</w:t>
            </w:r>
          </w:p>
          <w:p w:rsidR="00184DBB" w:rsidRDefault="00184DBB" w:rsidP="004E60A2" w:rsidRPr="008857AC">
            <w:pPr>
              <w:ind w:left="72"/>
              <w:spacing w:before="40"/>
              <w:rPr>
                <w:rFonts w:ascii="Arial" w:cs="Arial" w:hAnsi="Arial"/>
                <w:sz w:val="22"/>
                <w:szCs w:val="22"/>
              </w:rPr>
            </w:pPr>
          </w:p>
        </w:tc>
        <w:tc>
          <w:tcPr>
            <w:shd w:fill="auto" w:color="auto" w:val="clear"/>
            <w:tcW w:w="3954" w:type="dxa"/>
          </w:tcPr>
          <w:p w:rsidR="00184DBB" w:rsidRDefault="00184DBB" w:rsidP="00184DBB" w:rsidRPr="008857AC">
            <w:pPr>
              <w:pStyle w:val="ListParagraph"/>
              <w:numPr>
                <w:ilvl w:val="0"/>
                <w:numId w:val="3"/>
              </w:numPr>
              <w:ind w:left="144"/>
              <w:ind w:hanging="144"/>
              <w:contextualSpacing/>
              <w:spacing w:after="200" w:line="276" w:lineRule="auto"/>
              <w:rPr>
                <w:rFonts w:ascii="Arial" w:cs="Arial" w:hAnsi="Arial"/>
                <w:sz w:val="22"/>
                <w:szCs w:val="22"/>
              </w:rPr>
            </w:pPr>
            <w:r w:rsidRPr="008857AC">
              <w:rPr>
                <w:rFonts w:ascii="Arial" w:cs="Arial" w:hAnsi="Arial"/>
                <w:sz w:val="22"/>
                <w:szCs w:val="22"/>
              </w:rPr>
              <w:t>SS will create a presentation based on multiple sources of information highlighting ways to promote a balanced lifestyle for teenagers; share with another French class.</w:t>
            </w:r>
          </w:p>
          <w:p w:rsidR="00184DBB" w:rsidRDefault="00184DBB" w:rsidP="00184DBB" w:rsidRPr="008857AC">
            <w:pPr>
              <w:pStyle w:val="ListParagraph"/>
              <w:numPr>
                <w:ilvl w:val="0"/>
                <w:numId w:val="1"/>
              </w:numPr>
              <w:ind w:hanging="180"/>
              <w:rPr>
                <w:b/>
                <w:rFonts w:ascii="Arial" w:cs="Arial" w:hAnsi="Arial"/>
                <w:sz w:val="20"/>
                <w:szCs w:val="20"/>
              </w:rPr>
            </w:pPr>
          </w:p>
        </w:tc>
      </w:tr>
      <w:tr w:rsidR="00184DBB" w:rsidRPr="008857AC" w:rsidTr="004E60A2">
        <w:trPr>
          <w:jc w:val="center"/>
        </w:trPr>
        <w:tc>
          <w:tcPr>
            <w:gridSpan w:val="4"/>
            <w:shd w:fill="92CDDC" w:color="auto" w:val="clear"/>
            <w:tcW w:w="10250" w:type="dxa"/>
          </w:tcPr>
          <w:p w:rsidR="00184DBB" w:rsidRDefault="00184DBB" w:rsidP="004E60A2" w:rsidRPr="008857AC">
            <w:pPr>
              <w:jc w:val="center"/>
              <w:rPr>
                <w:b/>
                <w:rFonts w:ascii="Arial" w:cs="Arial" w:hAnsi="Arial"/>
                <w:sz w:val="18"/>
                <w:szCs w:val="18"/>
              </w:rPr>
            </w:pPr>
            <w:r w:rsidRPr="008857AC">
              <w:rPr>
                <w:b/>
                <w:rFonts w:ascii="Arial" w:cs="Arial" w:hAnsi="Arial"/>
                <w:szCs w:val="18"/>
              </w:rPr>
              <w:t>Week 1</w:t>
            </w:r>
          </w:p>
        </w:tc>
      </w:tr>
      <w:tr w:rsidR="00184DBB" w:rsidRPr="008857AC" w:rsidTr="004E60A2">
        <w:trPr>
          <w:jc w:val="center"/>
          <w:trHeight w:val="890"/>
        </w:trPr>
        <w:tc>
          <w:tcPr>
            <w:shd w:fill="auto" w:color="auto" w:val="clear"/>
            <w:vAlign w:val="center"/>
            <w:tcW w:w="2477" w:type="dxa"/>
          </w:tcPr>
          <w:p w:rsidR="00184DBB" w:rsidRDefault="00184DBB" w:rsidP="004E60A2" w:rsidRPr="008857AC">
            <w:pPr>
              <w:rPr>
                <w:i/>
                <w:rFonts w:ascii="Arial" w:cs="Arial" w:hAnsi="Arial"/>
                <w:sz w:val="18"/>
                <w:szCs w:val="18"/>
              </w:rPr>
            </w:pPr>
            <w:r w:rsidRPr="008857AC">
              <w:rPr>
                <w:b/>
                <w:rFonts w:ascii="Arial" w:cs="Arial" w:hAnsi="Arial"/>
                <w:sz w:val="18"/>
                <w:szCs w:val="18"/>
              </w:rPr>
              <w:t xml:space="preserve">Weekly Can-Dos for Students: </w:t>
            </w:r>
            <w:r w:rsidRPr="008857AC">
              <w:rPr>
                <w:i/>
                <w:rFonts w:ascii="Arial" w:cs="Arial" w:hAnsi="Arial"/>
                <w:sz w:val="18"/>
                <w:szCs w:val="18"/>
              </w:rPr>
              <w:t>(at least 1 &amp; no more than 3)</w:t>
            </w:r>
          </w:p>
          <w:p w:rsidR="00184DBB" w:rsidRDefault="00184DBB" w:rsidP="004E60A2" w:rsidRPr="008857AC">
            <w:pPr>
              <w:rPr>
                <w:i/>
                <w:rFonts w:ascii="Arial" w:cs="Arial" w:hAnsi="Arial"/>
                <w:sz w:val="18"/>
                <w:szCs w:val="18"/>
              </w:rPr>
            </w:pPr>
            <w:r w:rsidRPr="008857AC">
              <w:rPr>
                <w:i/>
                <w:rFonts w:ascii="Arial" w:cs="Arial" w:hAnsi="Arial"/>
                <w:sz w:val="18"/>
                <w:szCs w:val="18"/>
              </w:rPr>
              <w:t>Reference pg. 24-36</w:t>
            </w:r>
          </w:p>
        </w:tc>
        <w:tc>
          <w:tcPr>
            <w:gridSpan w:val="3"/>
            <w:shd w:fill="auto" w:color="auto" w:val="clear"/>
            <w:tcW w:w="7773" w:type="dxa"/>
          </w:tcPr>
          <w:p w:rsidR="00184DBB" w:rsidRDefault="00184DBB" w:rsidP="004E60A2" w:rsidRPr="008857AC">
            <w:pPr>
              <w:pStyle w:val="ListParagraph"/>
              <w:jc w:val="both"/>
              <w:ind w:left="0"/>
              <w:ind w:hanging="558"/>
              <w:rPr>
                <w:rFonts w:ascii="Arial" w:cs="Arial" w:hAnsi="Arial"/>
                <w:sz w:val="22"/>
                <w:szCs w:val="22"/>
              </w:rPr>
            </w:pPr>
          </w:p>
          <w:p w:rsidR="00184DBB" w:rsidRDefault="00184DBB" w:rsidP="00184DBB" w:rsidRPr="008857AC">
            <w:pPr>
              <w:numPr>
                <w:ilvl w:val="0"/>
                <w:numId w:val="4"/>
              </w:numPr>
              <w:ind w:left="403"/>
              <w:ind w:hanging="360"/>
              <w:contextualSpacing/>
              <w:rPr>
                <w:rFonts w:ascii="Arial" w:cs="Arial" w:hAnsi="Arial"/>
                <w:sz w:val="22"/>
                <w:szCs w:val="22"/>
              </w:rPr>
            </w:pPr>
            <w:r w:rsidRPr="008857AC">
              <w:rPr>
                <w:rFonts w:ascii="Arial" w:cs="Arial" w:hAnsi="Arial"/>
                <w:sz w:val="22"/>
                <w:szCs w:val="22"/>
              </w:rPr>
              <w:t>Describe their daily schedule</w:t>
            </w:r>
          </w:p>
          <w:p w:rsidR="00184DBB" w:rsidRDefault="00184DBB" w:rsidP="00184DBB" w:rsidRPr="008857AC">
            <w:pPr>
              <w:numPr>
                <w:ilvl w:val="0"/>
                <w:numId w:val="4"/>
              </w:numPr>
              <w:ind w:left="403"/>
              <w:ind w:hanging="360"/>
              <w:contextualSpacing/>
              <w:rPr>
                <w:rFonts w:ascii="Arial" w:cs="Arial" w:hAnsi="Arial"/>
                <w:sz w:val="22"/>
                <w:szCs w:val="22"/>
              </w:rPr>
            </w:pPr>
            <w:r w:rsidRPr="008857AC">
              <w:rPr>
                <w:rFonts w:ascii="Arial" w:cs="Arial" w:hAnsi="Arial"/>
                <w:sz w:val="22"/>
                <w:szCs w:val="22"/>
              </w:rPr>
              <w:t>Ask and answer questions about daily routines</w:t>
            </w:r>
          </w:p>
          <w:p w:rsidR="00184DBB" w:rsidRDefault="00184DBB" w:rsidP="004E60A2" w:rsidRPr="008857AC">
            <w:pPr>
              <w:pStyle w:val="ListParagraph"/>
              <w:ind w:left="0"/>
              <w:ind w:hanging="558"/>
              <w:rPr>
                <w:rFonts w:ascii="Arial" w:cs="Arial" w:hAnsi="Arial"/>
                <w:sz w:val="18"/>
                <w:szCs w:val="18"/>
              </w:rPr>
            </w:pPr>
          </w:p>
          <w:p w:rsidR="00184DBB" w:rsidRDefault="00184DBB" w:rsidP="004E60A2" w:rsidRPr="008857AC">
            <w:pPr>
              <w:pStyle w:val="ListParagraph"/>
              <w:jc w:val="both"/>
              <w:ind w:left="0"/>
              <w:ind w:hanging="558"/>
              <w:rPr>
                <w:rFonts w:ascii="Arial" w:cs="Arial" w:hAnsi="Arial"/>
                <w:sz w:val="18"/>
                <w:szCs w:val="18"/>
              </w:rPr>
            </w:pPr>
          </w:p>
        </w:tc>
      </w:tr>
      <w:tr w:rsidR="00184DBB" w:rsidRPr="008857AC" w:rsidTr="004E60A2">
        <w:trPr>
          <w:jc w:val="center"/>
        </w:trPr>
        <w:tc>
          <w:tcPr>
            <w:shd w:fill="auto" w:color="auto" w:val="clear"/>
            <w:vAlign w:val="center"/>
            <w:tcW w:w="2477" w:type="dxa"/>
          </w:tcPr>
          <w:p w:rsidR="00184DBB" w:rsidRDefault="00184DBB" w:rsidP="004E60A2" w:rsidRPr="008857AC">
            <w:pPr>
              <w:rPr>
                <w:b/>
                <w:rFonts w:ascii="Arial" w:cs="Arial" w:hAnsi="Arial"/>
                <w:sz w:val="18"/>
                <w:szCs w:val="18"/>
              </w:rPr>
            </w:pPr>
            <w:r w:rsidRPr="008857AC">
              <w:rPr>
                <w:b/>
                <w:rFonts w:ascii="Arial" w:cs="Arial" w:hAnsi="Arial"/>
                <w:sz w:val="18"/>
                <w:szCs w:val="18"/>
              </w:rPr>
              <w:t>Formative Assessment Tasks:</w:t>
            </w:r>
          </w:p>
        </w:tc>
        <w:tc>
          <w:tcPr>
            <w:gridSpan w:val="3"/>
            <w:shd w:fill="auto" w:color="auto" w:val="clear"/>
            <w:tcW w:w="7773" w:type="dxa"/>
          </w:tcPr>
          <w:p w:rsidR="00184DBB" w:rsidRDefault="00184DBB" w:rsidP="00184DBB" w:rsidRPr="008857AC">
            <w:pPr>
              <w:pStyle w:val="ListParagraph"/>
              <w:numPr>
                <w:ilvl w:val="0"/>
                <w:numId w:val="6"/>
              </w:numPr>
              <w:jc w:val="both"/>
              <w:ind w:left="403"/>
              <w:rPr>
                <w:rFonts w:ascii="Arial" w:cs="Arial" w:hAnsi="Arial"/>
                <w:sz w:val="22"/>
                <w:szCs w:val="22"/>
              </w:rPr>
            </w:pPr>
            <w:r w:rsidRPr="008857AC">
              <w:rPr>
                <w:rFonts w:ascii="Arial" w:cs="Arial" w:hAnsi="Arial"/>
                <w:sz w:val="22"/>
                <w:szCs w:val="22"/>
              </w:rPr>
              <w:t>Comprehension checks for TPRS</w:t>
            </w:r>
          </w:p>
          <w:p w:rsidR="00184DBB" w:rsidRDefault="00184DBB" w:rsidP="00184DBB" w:rsidRPr="008857AC">
            <w:pPr>
              <w:pStyle w:val="ListParagraph"/>
              <w:numPr>
                <w:ilvl w:val="0"/>
                <w:numId w:val="6"/>
              </w:numPr>
              <w:jc w:val="both"/>
              <w:ind w:left="403"/>
              <w:rPr>
                <w:rFonts w:ascii="Arial" w:cs="Arial" w:hAnsi="Arial"/>
                <w:sz w:val="22"/>
                <w:szCs w:val="22"/>
              </w:rPr>
            </w:pPr>
            <w:r w:rsidRPr="008857AC">
              <w:rPr>
                <w:rFonts w:ascii="Arial" w:cs="Arial" w:hAnsi="Arial"/>
                <w:sz w:val="22"/>
                <w:szCs w:val="22"/>
              </w:rPr>
              <w:t>Flyswatter game with new vocabulary</w:t>
            </w:r>
          </w:p>
          <w:p w:rsidR="00184DBB" w:rsidRDefault="00184DBB" w:rsidP="00184DBB" w:rsidRPr="008857AC">
            <w:pPr>
              <w:pStyle w:val="ListParagraph"/>
              <w:numPr>
                <w:ilvl w:val="0"/>
                <w:numId w:val="6"/>
              </w:numPr>
              <w:jc w:val="both"/>
              <w:ind w:left="403"/>
              <w:rPr>
                <w:rFonts w:ascii="Arial" w:cs="Arial" w:hAnsi="Arial"/>
                <w:sz w:val="22"/>
                <w:szCs w:val="22"/>
              </w:rPr>
            </w:pPr>
            <w:r w:rsidRPr="008857AC">
              <w:rPr>
                <w:rFonts w:ascii="Arial" w:cs="Arial" w:hAnsi="Arial"/>
                <w:sz w:val="22"/>
                <w:szCs w:val="22"/>
              </w:rPr>
              <w:t>Teacher observation as students survey one another about daily activities</w:t>
            </w:r>
          </w:p>
        </w:tc>
      </w:tr>
      <w:tr w:rsidR="00184DBB" w:rsidRPr="008857AC" w:rsidTr="004E60A2">
        <w:trPr>
          <w:jc w:val="center"/>
        </w:trPr>
        <w:tc>
          <w:tcPr>
            <w:shd w:fill="auto" w:color="auto" w:val="clear"/>
            <w:vAlign w:val="center"/>
            <w:tcW w:w="2477" w:type="dxa"/>
          </w:tcPr>
          <w:p w:rsidR="00184DBB" w:rsidRDefault="00184DBB" w:rsidP="004E60A2" w:rsidRPr="008857AC">
            <w:pPr>
              <w:rPr>
                <w:b/>
                <w:rFonts w:ascii="Arial" w:cs="Arial" w:hAnsi="Arial"/>
                <w:sz w:val="18"/>
                <w:szCs w:val="18"/>
              </w:rPr>
            </w:pPr>
            <w:r w:rsidRPr="008857AC">
              <w:rPr>
                <w:b/>
                <w:rFonts w:ascii="Arial" w:cs="Arial" w:hAnsi="Arial"/>
                <w:sz w:val="18"/>
                <w:szCs w:val="18"/>
              </w:rPr>
              <w:t>Standards: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Communication</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Connections</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Culture</w:t>
            </w:r>
          </w:p>
          <w:p w:rsidR="00184DBB" w:rsidRDefault="00184DBB" w:rsidP="004E60A2" w:rsidRPr="008857AC">
            <w:pPr>
              <w:ind w:firstLine="180"/>
              <w:rPr>
                <w:rFonts w:ascii="Arial" w:cs="Arial" w:hAnsi="Arial"/>
                <w:sz w:val="18"/>
                <w:szCs w:val="18"/>
              </w:rPr>
            </w:pPr>
            <w:r w:rsidRPr="008857AC">
              <w:rPr>
                <w:rFonts w:ascii="Arial" w:cs="Arial" w:hAnsi="Arial"/>
                <w:sz w:val="18"/>
                <w:szCs w:val="18"/>
              </w:rPr>
              <w:t>Comparisons</w:t>
            </w:r>
          </w:p>
          <w:p w:rsidR="00184DBB" w:rsidRDefault="00184DBB" w:rsidP="004E60A2" w:rsidRPr="008857AC">
            <w:pPr>
              <w:ind w:firstLine="180"/>
              <w:rPr>
                <w:b/>
                <w:rFonts w:ascii="Arial" w:cs="Arial" w:hAnsi="Arial"/>
                <w:sz w:val="18"/>
                <w:szCs w:val="18"/>
              </w:rPr>
            </w:pPr>
            <w:r w:rsidRPr="008857AC">
              <w:rPr>
                <w:rFonts w:ascii="Arial" w:cs="Arial" w:hAnsi="Arial"/>
                <w:sz w:val="18"/>
                <w:szCs w:val="18"/>
              </w:rPr>
              <w:t>Communities</w:t>
            </w:r>
          </w:p>
        </w:tc>
        <w:tc>
          <w:tcPr>
            <w:gridSpan w:val="3"/>
            <w:shd w:fill="auto" w:color="auto" w:val="clear"/>
            <w:tcW w:w="7773" w:type="dxa"/>
          </w:tcPr>
          <w:p w:rsidR="00184DBB" w:rsidRDefault="00184DBB" w:rsidP="004E60A2" w:rsidRPr="008857AC">
            <w:pPr>
              <w:pStyle w:val="ListParagraph"/>
              <w:ind w:left="403"/>
              <w:tabs>
                <w:tab w:val="left" w:pos="1245"/>
              </w:tabs>
              <w:rPr>
                <w:rFonts w:ascii="Arial" w:cs="Arial" w:hAnsi="Arial"/>
                <w:sz w:val="20"/>
                <w:szCs w:val="20"/>
              </w:rPr>
            </w:pPr>
          </w:p>
          <w:p w:rsidR="00184DBB" w:rsidRDefault="00184DBB" w:rsidP="00184DBB" w:rsidRPr="008857AC">
            <w:pPr>
              <w:pStyle w:val="ListParagraph"/>
              <w:numPr>
                <w:ilvl w:val="0"/>
                <w:numId w:val="9"/>
              </w:numPr>
              <w:tabs>
                <w:tab w:val="left" w:pos="463"/>
              </w:tabs>
              <w:rPr>
                <w:rFonts w:ascii="Arial" w:cs="Arial" w:hAnsi="Arial"/>
                <w:sz w:val="20"/>
                <w:szCs w:val="20"/>
              </w:rPr>
            </w:pPr>
            <w:r w:rsidRPr="008857AC">
              <w:rPr>
                <w:rFonts w:ascii="Arial" w:cs="Arial" w:hAnsi="Arial"/>
                <w:sz w:val="22"/>
                <w:szCs w:val="22"/>
              </w:rPr>
              <w:t>Communication: SS write questions and interview classmates about activities that they do during the week.</w:t>
            </w:r>
          </w:p>
          <w:p w:rsidR="00184DBB" w:rsidRDefault="00184DBB" w:rsidP="00184DBB" w:rsidRPr="008857AC">
            <w:pPr>
              <w:pStyle w:val="ListParagraph"/>
              <w:numPr>
                <w:ilvl w:val="0"/>
                <w:numId w:val="9"/>
              </w:numPr>
              <w:tabs>
                <w:tab w:val="left" w:pos="463"/>
              </w:tabs>
              <w:rPr>
                <w:rFonts w:ascii="Arial" w:cs="Arial" w:hAnsi="Arial"/>
                <w:sz w:val="20"/>
                <w:szCs w:val="20"/>
              </w:rPr>
            </w:pPr>
            <w:r w:rsidRPr="008857AC">
              <w:rPr>
                <w:rFonts w:ascii="Arial" w:cs="Arial" w:hAnsi="Arial"/>
                <w:sz w:val="22"/>
                <w:szCs w:val="22"/>
              </w:rPr>
              <w:t xml:space="preserve">Culture: SS discuss the importance of cafés to French teenagers </w:t>
            </w:r>
          </w:p>
        </w:tc>
      </w:tr>
      <w:tr w:rsidR="00184DBB" w:rsidRPr="008857AC" w:rsidTr="004E60A2">
        <w:trPr>
          <w:jc w:val="center"/>
        </w:trPr>
        <w:tc>
          <w:tcPr>
            <w:shd w:fill="auto" w:color="auto" w:val="clear"/>
            <w:vAlign w:val="center"/>
            <w:tcW w:w="2477" w:type="dxa"/>
          </w:tcPr>
          <w:p w:rsidR="00184DBB" w:rsidRDefault="00184DBB" w:rsidP="004E60A2" w:rsidRPr="008857AC">
            <w:pPr>
              <w:rPr>
                <w:b/>
                <w:rFonts w:ascii="Arial" w:cs="Arial" w:hAnsi="Arial"/>
                <w:sz w:val="18"/>
                <w:szCs w:val="18"/>
              </w:rPr>
            </w:pPr>
            <w:r w:rsidRPr="008857AC">
              <w:rPr>
                <w:b/>
                <w:rFonts w:ascii="Arial" w:cs="Arial" w:hAnsi="Arial"/>
                <w:sz w:val="18"/>
                <w:szCs w:val="18"/>
              </w:rPr>
              <w:t>Vocabulary:</w:t>
            </w:r>
          </w:p>
        </w:tc>
        <w:tc>
          <w:tcPr>
            <w:gridSpan w:val="3"/>
            <w:shd w:fill="auto" w:color="auto" w:val="clear"/>
            <w:tcW w:w="7773" w:type="dxa"/>
          </w:tcPr>
          <w:p w:rsidR="00184DBB" w:rsidRDefault="00184DBB" w:rsidP="00184DBB" w:rsidRPr="008857AC">
            <w:pPr>
              <w:pStyle w:val="ListParagraph"/>
              <w:numPr>
                <w:ilvl w:val="0"/>
                <w:numId w:val="7"/>
              </w:numPr>
              <w:contextualSpacing/>
              <w:rPr>
                <w:rFonts w:ascii="Arial" w:cs="Arial" w:hAnsi="Arial"/>
                <w:sz w:val="22"/>
                <w:szCs w:val="22"/>
              </w:rPr>
            </w:pPr>
            <w:r w:rsidRPr="008857AC">
              <w:rPr>
                <w:rFonts w:ascii="Arial" w:cs="Arial" w:hAnsi="Arial"/>
                <w:sz w:val="22"/>
                <w:szCs w:val="22"/>
              </w:rPr>
              <w:t>Review: Days of the week, school subjects</w:t>
            </w:r>
          </w:p>
          <w:p w:rsidR="00184DBB" w:rsidRDefault="00184DBB" w:rsidP="00184DBB" w:rsidRPr="008857AC">
            <w:pPr>
              <w:pStyle w:val="ListParagraph"/>
              <w:numPr>
                <w:ilvl w:val="0"/>
                <w:numId w:val="7"/>
              </w:numPr>
              <w:contextualSpacing/>
              <w:rPr>
                <w:rFonts w:ascii="Arial" w:cs="Arial" w:hAnsi="Arial"/>
                <w:sz w:val="22"/>
                <w:szCs w:val="22"/>
              </w:rPr>
            </w:pPr>
            <w:r w:rsidRPr="008857AC">
              <w:rPr>
                <w:rFonts w:ascii="Arial" w:cs="Arial" w:hAnsi="Arial"/>
                <w:sz w:val="22"/>
                <w:szCs w:val="22"/>
              </w:rPr>
              <w:t xml:space="preserve">Vocabulary Focus: sports, activities </w:t>
            </w:r>
          </w:p>
        </w:tc>
      </w:tr>
      <w:tr w:rsidR="00184DBB" w:rsidRPr="008857AC" w:rsidTr="004E60A2">
        <w:trPr>
          <w:jc w:val="center"/>
          <w:trHeight w:val="1142"/>
        </w:trPr>
        <w:tc>
          <w:tcPr>
            <w:shd w:fill="auto" w:color="auto" w:val="clear"/>
            <w:vAlign w:val="center"/>
            <w:tcW w:w="2477" w:type="dxa"/>
          </w:tcPr>
          <w:p w:rsidR="00184DBB" w:rsidRDefault="00184DBB" w:rsidP="004E60A2" w:rsidRPr="008857AC">
            <w:pPr>
              <w:rPr>
                <w:b/>
                <w:rFonts w:ascii="Arial" w:cs="Arial" w:hAnsi="Arial"/>
                <w:sz w:val="18"/>
                <w:szCs w:val="18"/>
              </w:rPr>
            </w:pPr>
            <w:r w:rsidRPr="008857AC">
              <w:rPr>
                <w:b/>
                <w:rFonts w:ascii="Arial" w:cs="Arial" w:hAnsi="Arial"/>
                <w:sz w:val="18"/>
                <w:szCs w:val="18"/>
              </w:rPr>
              <w:t>Grammar/Sentence patterns:</w:t>
            </w:r>
          </w:p>
          <w:p w:rsidR="00184DBB" w:rsidRDefault="00184DBB" w:rsidP="004E60A2" w:rsidRPr="008857AC">
            <w:pPr>
              <w:rPr>
                <w:b/>
                <w:rFonts w:ascii="Arial" w:cs="Arial" w:hAnsi="Arial"/>
                <w:sz w:val="18"/>
                <w:szCs w:val="18"/>
              </w:rPr>
            </w:pPr>
            <w:r w:rsidRPr="008857AC">
              <w:rPr>
                <w:i/>
                <w:rFonts w:ascii="Arial" w:cs="Arial" w:hAnsi="Arial"/>
                <w:sz w:val="18"/>
                <w:szCs w:val="18"/>
              </w:rPr>
              <w:t>(write these in the target language)</w:t>
            </w:r>
            <w:r w:rsidRPr="008857AC">
              <w:rPr>
                <w:b/>
                <w:rFonts w:ascii="Arial" w:cs="Arial" w:hAnsi="Arial"/>
                <w:sz w:val="18"/>
                <w:szCs w:val="18"/>
              </w:rPr>
              <w:t xml:space="preserve"> </w:t>
            </w:r>
          </w:p>
        </w:tc>
        <w:tc>
          <w:tcPr>
            <w:gridSpan w:val="3"/>
            <w:shd w:fill="auto" w:color="auto" w:val="clear"/>
            <w:tcW w:w="7773" w:type="dxa"/>
          </w:tcPr>
          <w:p w:rsidR="00184DBB" w:rsidRDefault="00184DBB" w:rsidP="004E60A2" w:rsidRPr="008857AC">
            <w:pPr>
              <w:ind w:left="360"/>
              <w:contextualSpacing/>
              <w:rPr>
                <w:rFonts w:ascii="Arial" w:cs="Arial" w:hAnsi="Arial"/>
                <w:sz w:val="22"/>
                <w:szCs w:val="22"/>
              </w:rPr>
            </w:pPr>
          </w:p>
          <w:p w:rsidR="00184DBB" w:rsidRDefault="00184DBB" w:rsidP="00184DBB" w:rsidRPr="008857AC">
            <w:pPr>
              <w:numPr>
                <w:ilvl w:val="0"/>
                <w:numId w:val="2"/>
              </w:numPr>
              <w:contextualSpacing/>
              <w:rPr>
                <w:rFonts w:ascii="Arial" w:cs="Arial" w:hAnsi="Arial"/>
                <w:sz w:val="22"/>
                <w:szCs w:val="22"/>
              </w:rPr>
            </w:pPr>
            <w:r w:rsidRPr="008857AC">
              <w:rPr>
                <w:rFonts w:ascii="Arial" w:cs="Arial" w:hAnsi="Arial"/>
                <w:sz w:val="22"/>
                <w:szCs w:val="22"/>
              </w:rPr>
              <w:t>(</w:t>
            </w:r>
            <w:proofErr w:type="gramStart"/>
            <w:r w:rsidRPr="008857AC">
              <w:rPr>
                <w:i/>
                <w:rFonts w:ascii="Arial" w:cs="Arial" w:hAnsi="Arial"/>
                <w:sz w:val="22"/>
                <w:szCs w:val="22"/>
              </w:rPr>
              <w:t>le</w:t>
            </w:r>
            <w:proofErr w:type="gramEnd"/>
            <w:r w:rsidRPr="008857AC">
              <w:rPr>
                <w:rFonts w:ascii="Arial" w:cs="Arial" w:hAnsi="Arial"/>
                <w:sz w:val="22"/>
                <w:szCs w:val="22"/>
              </w:rPr>
              <w:t xml:space="preserve">) </w:t>
            </w:r>
            <w:proofErr w:type="spellStart"/>
            <w:r w:rsidRPr="008857AC">
              <w:rPr>
                <w:i/>
                <w:rFonts w:ascii="Arial" w:cs="Arial" w:hAnsi="Arial"/>
                <w:sz w:val="22"/>
                <w:szCs w:val="22"/>
              </w:rPr>
              <w:t>lundi</w:t>
            </w:r>
            <w:proofErr w:type="spellEnd"/>
            <w:r w:rsidRPr="008857AC">
              <w:rPr>
                <w:rFonts w:ascii="Arial" w:cs="Arial" w:hAnsi="Arial"/>
                <w:sz w:val="22"/>
                <w:szCs w:val="22"/>
              </w:rPr>
              <w:t>… (on Mondays)</w:t>
            </w:r>
          </w:p>
          <w:p w:rsidR="00184DBB" w:rsidRDefault="00184DBB" w:rsidP="00184DBB" w:rsidRPr="008857AC">
            <w:pPr>
              <w:numPr>
                <w:ilvl w:val="0"/>
                <w:numId w:val="2"/>
              </w:numPr>
              <w:contextualSpacing/>
              <w:rPr>
                <w:rFonts w:ascii="Arial" w:cs="Arial" w:hAnsi="Arial"/>
                <w:sz w:val="22"/>
                <w:szCs w:val="22"/>
              </w:rPr>
            </w:pPr>
            <w:r w:rsidRPr="008857AC">
              <w:rPr>
                <w:bCs/>
                <w:color w:val="000000"/>
                <w:rFonts w:ascii="Arial" w:cs="Arial" w:hAnsi="Arial"/>
                <w:sz w:val="22"/>
                <w:szCs w:val="22"/>
              </w:rPr>
              <w:t>qui</w:t>
            </w:r>
            <w:r w:rsidRPr="008857AC">
              <w:rPr>
                <w:color w:val="000000"/>
                <w:rFonts w:ascii="Arial" w:cs="Arial" w:hAnsi="Arial"/>
                <w:sz w:val="22"/>
                <w:szCs w:val="22"/>
              </w:rPr>
              <w:t>,</w:t>
            </w:r>
            <w:r w:rsidRPr="008857AC">
              <w:rPr>
                <w:rStyle w:val="apple-converted-space"/>
                <w:color w:val="000000"/>
                <w:rFonts w:ascii="Arial" w:cs="Arial" w:hAnsi="Arial"/>
                <w:sz w:val="22"/>
                <w:szCs w:val="22"/>
              </w:rPr>
              <w:t> </w:t>
            </w:r>
            <w:r w:rsidRPr="008857AC">
              <w:rPr>
                <w:bCs/>
                <w:color w:val="000000"/>
                <w:rFonts w:ascii="Arial" w:cs="Arial" w:hAnsi="Arial"/>
                <w:sz w:val="22"/>
                <w:szCs w:val="22"/>
              </w:rPr>
              <w:t>que</w:t>
            </w:r>
            <w:r w:rsidRPr="008857AC">
              <w:rPr>
                <w:color w:val="000000"/>
                <w:rFonts w:ascii="Arial" w:cs="Arial" w:hAnsi="Arial"/>
                <w:sz w:val="22"/>
                <w:szCs w:val="22"/>
              </w:rPr>
              <w:t>,</w:t>
            </w:r>
            <w:r w:rsidRPr="008857AC">
              <w:rPr>
                <w:rStyle w:val="apple-converted-space"/>
                <w:color w:val="000000"/>
                <w:rFonts w:ascii="Arial" w:cs="Arial" w:hAnsi="Arial"/>
                <w:sz w:val="22"/>
                <w:szCs w:val="22"/>
              </w:rPr>
              <w:t> </w:t>
            </w:r>
            <w:r w:rsidRPr="008857AC">
              <w:rPr>
                <w:bCs/>
                <w:color w:val="000000"/>
                <w:rFonts w:ascii="Arial" w:cs="Arial" w:hAnsi="Arial"/>
                <w:sz w:val="22"/>
                <w:szCs w:val="22"/>
              </w:rPr>
              <w:t xml:space="preserve">quoi, </w:t>
            </w:r>
            <w:proofErr w:type="spellStart"/>
            <w:r w:rsidRPr="008857AC">
              <w:rPr>
                <w:bCs/>
                <w:color w:val="000000"/>
                <w:rFonts w:ascii="Arial" w:cs="Arial" w:hAnsi="Arial"/>
                <w:sz w:val="22"/>
                <w:szCs w:val="22"/>
              </w:rPr>
              <w:t>quel</w:t>
            </w:r>
            <w:proofErr w:type="spellEnd"/>
            <w:r w:rsidRPr="008857AC">
              <w:rPr>
                <w:color w:val="000000"/>
                <w:rFonts w:ascii="Arial" w:cs="Arial" w:hAnsi="Arial"/>
                <w:sz w:val="22"/>
                <w:szCs w:val="22"/>
              </w:rPr>
              <w:t>,</w:t>
            </w:r>
            <w:r w:rsidRPr="008857AC">
              <w:rPr>
                <w:rStyle w:val="apple-converted-space"/>
                <w:color w:val="000000"/>
                <w:rFonts w:ascii="Arial" w:cs="Arial" w:hAnsi="Arial"/>
                <w:sz w:val="22"/>
                <w:szCs w:val="22"/>
              </w:rPr>
              <w:t> </w:t>
            </w:r>
            <w:proofErr w:type="spellStart"/>
            <w:r w:rsidRPr="008857AC">
              <w:rPr>
                <w:bCs/>
                <w:color w:val="000000"/>
                <w:rFonts w:ascii="Arial" w:cs="Arial" w:hAnsi="Arial"/>
                <w:sz w:val="22"/>
                <w:szCs w:val="22"/>
              </w:rPr>
              <w:t>quelle</w:t>
            </w:r>
            <w:proofErr w:type="spellEnd"/>
            <w:r w:rsidRPr="008857AC">
              <w:rPr>
                <w:color w:val="000000"/>
                <w:rFonts w:ascii="Arial" w:cs="Arial" w:hAnsi="Arial"/>
                <w:sz w:val="22"/>
                <w:szCs w:val="22"/>
              </w:rPr>
              <w:t>,</w:t>
            </w:r>
            <w:r w:rsidRPr="008857AC">
              <w:rPr>
                <w:rStyle w:val="apple-converted-space"/>
                <w:color w:val="000000"/>
                <w:rFonts w:ascii="Arial" w:cs="Arial" w:hAnsi="Arial"/>
                <w:sz w:val="22"/>
                <w:szCs w:val="22"/>
              </w:rPr>
              <w:t> </w:t>
            </w:r>
            <w:proofErr w:type="spellStart"/>
            <w:r w:rsidRPr="008857AC">
              <w:rPr>
                <w:bCs/>
                <w:color w:val="000000"/>
                <w:rFonts w:ascii="Arial" w:cs="Arial" w:hAnsi="Arial"/>
                <w:sz w:val="22"/>
                <w:szCs w:val="22"/>
              </w:rPr>
              <w:t>quels</w:t>
            </w:r>
            <w:proofErr w:type="spellEnd"/>
            <w:r w:rsidRPr="008857AC">
              <w:rPr>
                <w:color w:val="000000"/>
                <w:rFonts w:ascii="Arial" w:cs="Arial" w:hAnsi="Arial"/>
                <w:sz w:val="22"/>
                <w:szCs w:val="22"/>
              </w:rPr>
              <w:t>,</w:t>
            </w:r>
            <w:r w:rsidRPr="008857AC">
              <w:rPr>
                <w:rStyle w:val="apple-converted-space"/>
                <w:color w:val="000000"/>
                <w:rFonts w:ascii="Arial" w:cs="Arial" w:hAnsi="Arial"/>
                <w:sz w:val="22"/>
                <w:szCs w:val="22"/>
              </w:rPr>
              <w:t> </w:t>
            </w:r>
            <w:proofErr w:type="spellStart"/>
            <w:r w:rsidRPr="008857AC">
              <w:rPr>
                <w:bCs/>
                <w:color w:val="000000"/>
                <w:rFonts w:ascii="Arial" w:cs="Arial" w:hAnsi="Arial"/>
                <w:sz w:val="22"/>
                <w:szCs w:val="22"/>
              </w:rPr>
              <w:t>quelles</w:t>
            </w:r>
            <w:proofErr w:type="spellEnd"/>
            <w:r w:rsidRPr="008857AC">
              <w:rPr>
                <w:bCs/>
                <w:color w:val="000000"/>
                <w:rFonts w:ascii="Arial" w:cs="Arial" w:hAnsi="Arial"/>
                <w:sz w:val="22"/>
                <w:szCs w:val="22"/>
              </w:rPr>
              <w:t xml:space="preserve"> (</w:t>
            </w:r>
            <w:r w:rsidRPr="008857AC">
              <w:rPr>
                <w:rFonts w:ascii="Arial" w:cs="Arial" w:hAnsi="Arial"/>
                <w:sz w:val="22"/>
                <w:szCs w:val="22"/>
              </w:rPr>
              <w:t>interrogative pronouns and adjectives)</w:t>
            </w:r>
          </w:p>
        </w:tc>
      </w:tr>
      <w:tr w:rsidR="00184DBB" w:rsidRPr="008857AC" w:rsidTr="004E60A2">
        <w:trPr>
          <w:jc w:val="center"/>
          <w:trHeight w:val="512"/>
        </w:trPr>
        <w:tc>
          <w:tcPr>
            <w:shd w:fill="auto" w:color="auto" w:val="clear"/>
            <w:vAlign w:val="center"/>
            <w:tcW w:w="2477" w:type="dxa"/>
          </w:tcPr>
          <w:p w:rsidR="00184DBB" w:rsidRDefault="00184DBB" w:rsidP="004E60A2" w:rsidRPr="008857AC">
            <w:pPr>
              <w:rPr>
                <w:b/>
                <w:rFonts w:ascii="Arial" w:cs="Arial" w:hAnsi="Arial"/>
                <w:sz w:val="18"/>
                <w:szCs w:val="18"/>
              </w:rPr>
            </w:pPr>
          </w:p>
          <w:p w:rsidR="00184DBB" w:rsidRDefault="00184DBB" w:rsidP="004E60A2" w:rsidRPr="008857AC">
            <w:pPr>
              <w:rPr>
                <w:b/>
                <w:rFonts w:ascii="Arial" w:cs="Arial" w:hAnsi="Arial"/>
                <w:sz w:val="18"/>
                <w:szCs w:val="18"/>
              </w:rPr>
            </w:pPr>
            <w:r w:rsidRPr="008857AC">
              <w:rPr>
                <w:b/>
                <w:rFonts w:ascii="Arial" w:cs="Arial" w:hAnsi="Arial"/>
                <w:sz w:val="18"/>
                <w:szCs w:val="18"/>
              </w:rPr>
              <w:t>Materials Needed:</w:t>
            </w:r>
          </w:p>
          <w:p w:rsidR="00184DBB" w:rsidRDefault="00184DBB" w:rsidP="004E60A2" w:rsidRPr="008857AC">
            <w:pPr>
              <w:rPr>
                <w:b/>
                <w:rFonts w:ascii="Arial" w:cs="Arial" w:hAnsi="Arial"/>
                <w:sz w:val="18"/>
                <w:szCs w:val="18"/>
              </w:rPr>
            </w:pPr>
          </w:p>
        </w:tc>
        <w:tc>
          <w:tcPr>
            <w:gridSpan w:val="3"/>
            <w:shd w:fill="auto" w:color="auto" w:val="clear"/>
            <w:tcW w:w="7773" w:type="dxa"/>
          </w:tcPr>
          <w:p w:rsidR="00184DBB" w:rsidRDefault="00184DBB" w:rsidP="00184DBB" w:rsidRPr="008857AC">
            <w:pPr>
              <w:pStyle w:val="ListParagraph"/>
              <w:numPr>
                <w:ilvl w:val="0"/>
                <w:numId w:val="8"/>
              </w:numPr>
              <w:jc w:val="both"/>
              <w:rPr>
                <w:rFonts w:ascii="Arial" w:cs="Arial" w:hAnsi="Arial"/>
                <w:sz w:val="22"/>
                <w:szCs w:val="22"/>
              </w:rPr>
            </w:pPr>
            <w:r w:rsidRPr="008857AC">
              <w:rPr>
                <w:rFonts w:ascii="Arial" w:cs="Arial" w:hAnsi="Arial"/>
                <w:sz w:val="22"/>
                <w:szCs w:val="22"/>
              </w:rPr>
              <w:t>Textbook Ch. 6</w:t>
            </w:r>
          </w:p>
          <w:p w:rsidR="00184DBB" w:rsidRDefault="00184DBB" w:rsidP="00184DBB" w:rsidRPr="008857AC">
            <w:pPr>
              <w:pStyle w:val="ListParagraph"/>
              <w:numPr>
                <w:ilvl w:val="0"/>
                <w:numId w:val="8"/>
              </w:numPr>
              <w:jc w:val="both"/>
              <w:rPr>
                <w:rFonts w:ascii="Arial" w:cs="Arial" w:hAnsi="Arial"/>
                <w:sz w:val="22"/>
                <w:szCs w:val="22"/>
              </w:rPr>
            </w:pPr>
            <w:r w:rsidRPr="008857AC">
              <w:rPr>
                <w:rFonts w:ascii="Arial" w:cs="Arial" w:hAnsi="Arial"/>
                <w:sz w:val="22"/>
                <w:szCs w:val="22"/>
              </w:rPr>
              <w:t>Blog post from a French teenager</w:t>
            </w:r>
          </w:p>
          <w:p w:rsidR="00184DBB" w:rsidRDefault="00184DBB" w:rsidP="00184DBB" w:rsidRPr="008857AC">
            <w:pPr>
              <w:pStyle w:val="ListParagraph"/>
              <w:numPr>
                <w:ilvl w:val="0"/>
                <w:numId w:val="8"/>
              </w:numPr>
              <w:jc w:val="both"/>
              <w:rPr>
                <w:rFonts w:ascii="Arial" w:cs="Arial" w:hAnsi="Arial"/>
                <w:sz w:val="22"/>
                <w:szCs w:val="22"/>
              </w:rPr>
            </w:pPr>
            <w:r w:rsidRPr="008857AC">
              <w:rPr>
                <w:rFonts w:ascii="Arial" w:cs="Arial" w:hAnsi="Arial"/>
                <w:sz w:val="22"/>
                <w:szCs w:val="22"/>
              </w:rPr>
              <w:t>Teacher-made flashcards</w:t>
            </w:r>
          </w:p>
        </w:tc>
      </w:tr>
    </w:tbl>
    <w:p w:rsidR="00184DBB" w:rsidRDefault="00184DBB" w:rsidP="00184DBB" w:rsidRPr="008857AC">
      <w:pPr>
        <w:rPr>
          <w:rFonts w:ascii="Arial" w:cs="Arial" w:hAnsi="Arial"/>
        </w:rPr>
      </w:pPr>
    </w:p>
    <w:p w:rsidR="00602169" w:rsidRDefault="00602169"/>
    <w:sectPr w:rsidR="00602169" w:rsidSect="00A552B1">
      <w:docGrid w:linePitch="326"/>
      <w:pgSz w:w="12240" w:h="15840"/>
      <w:pgMar w:left="1530" w:right="1170" w:top="580" w:bottom="280" w:header="720" w:footer="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2F392B"/>
    <w:tmpl w:val="0DA23DE0"/>
    <w:lvl w:ilvl="0" w:tplc="04090001">
      <w:numFmt w:val="bullet"/>
      <w:lvlText w:val=""/>
      <w:start w:val="1"/>
      <w:rPr>
        <w:rFonts w:ascii="Symbol" w:hAnsi="Symbol" w:hint="default"/>
      </w:rPr>
      <w:pPr>
        <w:ind w:left="0"/>
        <w:ind w:hanging="360"/>
      </w:pPr>
      <w:lvlJc w:val="left"/>
    </w:lvl>
    <w:lvl w:ilvl="1" w:tentative="1" w:tplc="04090003">
      <w:numFmt w:val="bullet"/>
      <w:lvlText w:val="o"/>
      <w:start w:val="1"/>
      <w:rPr>
        <w:rFonts w:ascii="Courier New" w:cs="Courier New" w:hAnsi="Courier New" w:hint="default"/>
      </w:rPr>
      <w:pPr>
        <w:ind w:left="720"/>
        <w:ind w:hanging="360"/>
      </w:pPr>
      <w:lvlJc w:val="left"/>
    </w:lvl>
    <w:lvl w:ilvl="2" w:tentative="1" w:tplc="04090005">
      <w:numFmt w:val="bullet"/>
      <w:lvlText w:val=""/>
      <w:start w:val="1"/>
      <w:rPr>
        <w:rFonts w:ascii="Wingdings" w:hAnsi="Wingdings" w:hint="default"/>
      </w:rPr>
      <w:pPr>
        <w:ind w:left="1440"/>
        <w:ind w:hanging="360"/>
      </w:pPr>
      <w:lvlJc w:val="left"/>
    </w:lvl>
    <w:lvl w:ilvl="3" w:tentative="1" w:tplc="04090001">
      <w:numFmt w:val="bullet"/>
      <w:lvlText w:val=""/>
      <w:start w:val="1"/>
      <w:rPr>
        <w:rFonts w:ascii="Symbol" w:hAnsi="Symbol" w:hint="default"/>
      </w:rPr>
      <w:pPr>
        <w:ind w:left="2160"/>
        <w:ind w:hanging="360"/>
      </w:pPr>
      <w:lvlJc w:val="left"/>
    </w:lvl>
    <w:lvl w:ilvl="4" w:tentative="1" w:tplc="04090003">
      <w:numFmt w:val="bullet"/>
      <w:lvlText w:val="o"/>
      <w:start w:val="1"/>
      <w:rPr>
        <w:rFonts w:ascii="Courier New" w:cs="Courier New" w:hAnsi="Courier New" w:hint="default"/>
      </w:rPr>
      <w:pPr>
        <w:ind w:left="2880"/>
        <w:ind w:hanging="360"/>
      </w:pPr>
      <w:lvlJc w:val="left"/>
    </w:lvl>
    <w:lvl w:ilvl="5" w:tentative="1" w:tplc="04090005">
      <w:numFmt w:val="bullet"/>
      <w:lvlText w:val=""/>
      <w:start w:val="1"/>
      <w:rPr>
        <w:rFonts w:ascii="Wingdings" w:hAnsi="Wingdings" w:hint="default"/>
      </w:rPr>
      <w:pPr>
        <w:ind w:left="3600"/>
        <w:ind w:hanging="360"/>
      </w:pPr>
      <w:lvlJc w:val="left"/>
    </w:lvl>
    <w:lvl w:ilvl="6" w:tentative="1" w:tplc="04090001">
      <w:numFmt w:val="bullet"/>
      <w:lvlText w:val=""/>
      <w:start w:val="1"/>
      <w:rPr>
        <w:rFonts w:ascii="Symbol" w:hAnsi="Symbol" w:hint="default"/>
      </w:rPr>
      <w:pPr>
        <w:ind w:left="4320"/>
        <w:ind w:hanging="360"/>
      </w:pPr>
      <w:lvlJc w:val="left"/>
    </w:lvl>
    <w:lvl w:ilvl="7" w:tentative="1" w:tplc="04090003">
      <w:numFmt w:val="bullet"/>
      <w:lvlText w:val="o"/>
      <w:start w:val="1"/>
      <w:rPr>
        <w:rFonts w:ascii="Courier New" w:cs="Courier New" w:hAnsi="Courier New" w:hint="default"/>
      </w:rPr>
      <w:pPr>
        <w:ind w:left="5040"/>
        <w:ind w:hanging="360"/>
      </w:pPr>
      <w:lvlJc w:val="left"/>
    </w:lvl>
    <w:lvl w:ilvl="8" w:tentative="1" w:tplc="04090005">
      <w:numFmt w:val="bullet"/>
      <w:lvlText w:val=""/>
      <w:start w:val="1"/>
      <w:rPr>
        <w:rFonts w:ascii="Wingdings" w:hAnsi="Wingdings" w:hint="default"/>
      </w:rPr>
      <w:pPr>
        <w:ind w:left="5760"/>
        <w:ind w:hanging="360"/>
      </w:pPr>
      <w:lvlJc w:val="left"/>
    </w:lvl>
  </w:abstractNum>
  <w:abstractNum w:abstractNumId="1">
    <w:multiLevelType w:val="hybridMultilevel"/>
    <w:nsid w:val="06423178"/>
    <w:tmpl w:val="6A826BA4"/>
    <w:lvl w:ilvl="0" w:tplc="2BD8466C">
      <w:numFmt w:val="bullet"/>
      <w:lvlText w:val=""/>
      <w:start w:val="1"/>
      <w:rPr>
        <w:rFonts w:ascii="Symbol" w:hAnsi="Symbol" w:hint="default"/>
      </w:rPr>
      <w:pPr>
        <w:ind w:left="360"/>
        <w:ind w:hanging="288"/>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1CF51758"/>
    <w:tmpl w:val="43AEC3B6"/>
    <w:lvl w:ilvl="0" w:tplc="700CF508">
      <w:numFmt w:val="bullet"/>
      <w:lvlText w:val="-"/>
      <w:start w:val="0"/>
      <w:rPr>
        <w:rFonts w:ascii="Calibri" w:cs="Times New Roman" w:eastAsia="SimSun" w:hAnsi="Calibri" w:hint="default"/>
      </w:rPr>
      <w:pPr>
        <w:ind w:left="0"/>
        <w:ind w:hanging="360"/>
      </w:pPr>
      <w:lvlJc w:val="left"/>
    </w:lvl>
    <w:lvl w:ilvl="1" w:tentative="1" w:tplc="04090003">
      <w:numFmt w:val="bullet"/>
      <w:lvlText w:val="o"/>
      <w:start w:val="1"/>
      <w:rPr>
        <w:rFonts w:ascii="Courier New" w:cs="Courier New" w:hAnsi="Courier New" w:hint="default"/>
      </w:rPr>
      <w:pPr>
        <w:ind w:left="720"/>
        <w:ind w:hanging="360"/>
      </w:pPr>
      <w:lvlJc w:val="left"/>
    </w:lvl>
    <w:lvl w:ilvl="2" w:tentative="1" w:tplc="04090005">
      <w:numFmt w:val="bullet"/>
      <w:lvlText w:val=""/>
      <w:start w:val="1"/>
      <w:rPr>
        <w:rFonts w:ascii="Wingdings" w:hAnsi="Wingdings" w:hint="default"/>
      </w:rPr>
      <w:pPr>
        <w:ind w:left="1440"/>
        <w:ind w:hanging="360"/>
      </w:pPr>
      <w:lvlJc w:val="left"/>
    </w:lvl>
    <w:lvl w:ilvl="3" w:tentative="1" w:tplc="04090001">
      <w:numFmt w:val="bullet"/>
      <w:lvlText w:val=""/>
      <w:start w:val="1"/>
      <w:rPr>
        <w:rFonts w:ascii="Symbol" w:hAnsi="Symbol" w:hint="default"/>
      </w:rPr>
      <w:pPr>
        <w:ind w:left="2160"/>
        <w:ind w:hanging="360"/>
      </w:pPr>
      <w:lvlJc w:val="left"/>
    </w:lvl>
    <w:lvl w:ilvl="4" w:tentative="1" w:tplc="04090003">
      <w:numFmt w:val="bullet"/>
      <w:lvlText w:val="o"/>
      <w:start w:val="1"/>
      <w:rPr>
        <w:rFonts w:ascii="Courier New" w:cs="Courier New" w:hAnsi="Courier New" w:hint="default"/>
      </w:rPr>
      <w:pPr>
        <w:ind w:left="2880"/>
        <w:ind w:hanging="360"/>
      </w:pPr>
      <w:lvlJc w:val="left"/>
    </w:lvl>
    <w:lvl w:ilvl="5" w:tentative="1" w:tplc="04090005">
      <w:numFmt w:val="bullet"/>
      <w:lvlText w:val=""/>
      <w:start w:val="1"/>
      <w:rPr>
        <w:rFonts w:ascii="Wingdings" w:hAnsi="Wingdings" w:hint="default"/>
      </w:rPr>
      <w:pPr>
        <w:ind w:left="3600"/>
        <w:ind w:hanging="360"/>
      </w:pPr>
      <w:lvlJc w:val="left"/>
    </w:lvl>
    <w:lvl w:ilvl="6" w:tentative="1" w:tplc="04090001">
      <w:numFmt w:val="bullet"/>
      <w:lvlText w:val=""/>
      <w:start w:val="1"/>
      <w:rPr>
        <w:rFonts w:ascii="Symbol" w:hAnsi="Symbol" w:hint="default"/>
      </w:rPr>
      <w:pPr>
        <w:ind w:left="4320"/>
        <w:ind w:hanging="360"/>
      </w:pPr>
      <w:lvlJc w:val="left"/>
    </w:lvl>
    <w:lvl w:ilvl="7" w:tentative="1" w:tplc="04090003">
      <w:numFmt w:val="bullet"/>
      <w:lvlText w:val="o"/>
      <w:start w:val="1"/>
      <w:rPr>
        <w:rFonts w:ascii="Courier New" w:cs="Courier New" w:hAnsi="Courier New" w:hint="default"/>
      </w:rPr>
      <w:pPr>
        <w:ind w:left="5040"/>
        <w:ind w:hanging="360"/>
      </w:pPr>
      <w:lvlJc w:val="left"/>
    </w:lvl>
    <w:lvl w:ilvl="8" w:tentative="1" w:tplc="04090005">
      <w:numFmt w:val="bullet"/>
      <w:lvlText w:val=""/>
      <w:start w:val="1"/>
      <w:rPr>
        <w:rFonts w:ascii="Wingdings" w:hAnsi="Wingdings" w:hint="default"/>
      </w:rPr>
      <w:pPr>
        <w:ind w:left="5760"/>
        <w:ind w:hanging="360"/>
      </w:pPr>
      <w:lvlJc w:val="left"/>
    </w:lvl>
  </w:abstractNum>
  <w:abstractNum w:abstractNumId="3">
    <w:multiLevelType w:val="hybridMultilevel"/>
    <w:nsid w:val="2D2177CF"/>
    <w:tmpl w:val="27EAC916"/>
    <w:lvl w:ilvl="0" w:tplc="04090001">
      <w:numFmt w:val="bullet"/>
      <w:lvlText w:val=""/>
      <w:start w:val="1"/>
      <w:rPr>
        <w:rFonts w:ascii="Symbol" w:hAnsi="Symbol" w:hint="default"/>
      </w:rPr>
      <w:pPr>
        <w:ind w:left="162"/>
        <w:ind w:hanging="360"/>
      </w:pPr>
      <w:lvlJc w:val="left"/>
    </w:lvl>
    <w:lvl w:ilvl="1" w:tentative="1" w:tplc="04090003">
      <w:numFmt w:val="bullet"/>
      <w:lvlText w:val="o"/>
      <w:start w:val="1"/>
      <w:rPr>
        <w:rFonts w:ascii="Courier New" w:cs="Courier New" w:hAnsi="Courier New" w:hint="default"/>
      </w:rPr>
      <w:pPr>
        <w:ind w:left="882"/>
        <w:ind w:hanging="360"/>
      </w:pPr>
      <w:lvlJc w:val="left"/>
    </w:lvl>
    <w:lvl w:ilvl="2" w:tentative="1" w:tplc="04090005">
      <w:numFmt w:val="bullet"/>
      <w:lvlText w:val=""/>
      <w:start w:val="1"/>
      <w:rPr>
        <w:rFonts w:ascii="Wingdings" w:hAnsi="Wingdings" w:hint="default"/>
      </w:rPr>
      <w:pPr>
        <w:ind w:left="1602"/>
        <w:ind w:hanging="360"/>
      </w:pPr>
      <w:lvlJc w:val="left"/>
    </w:lvl>
    <w:lvl w:ilvl="3" w:tentative="1" w:tplc="04090001">
      <w:numFmt w:val="bullet"/>
      <w:lvlText w:val=""/>
      <w:start w:val="1"/>
      <w:rPr>
        <w:rFonts w:ascii="Symbol" w:hAnsi="Symbol" w:hint="default"/>
      </w:rPr>
      <w:pPr>
        <w:ind w:left="2322"/>
        <w:ind w:hanging="360"/>
      </w:pPr>
      <w:lvlJc w:val="left"/>
    </w:lvl>
    <w:lvl w:ilvl="4" w:tentative="1" w:tplc="04090003">
      <w:numFmt w:val="bullet"/>
      <w:lvlText w:val="o"/>
      <w:start w:val="1"/>
      <w:rPr>
        <w:rFonts w:ascii="Courier New" w:cs="Courier New" w:hAnsi="Courier New" w:hint="default"/>
      </w:rPr>
      <w:pPr>
        <w:ind w:left="3042"/>
        <w:ind w:hanging="360"/>
      </w:pPr>
      <w:lvlJc w:val="left"/>
    </w:lvl>
    <w:lvl w:ilvl="5" w:tentative="1" w:tplc="04090005">
      <w:numFmt w:val="bullet"/>
      <w:lvlText w:val=""/>
      <w:start w:val="1"/>
      <w:rPr>
        <w:rFonts w:ascii="Wingdings" w:hAnsi="Wingdings" w:hint="default"/>
      </w:rPr>
      <w:pPr>
        <w:ind w:left="3762"/>
        <w:ind w:hanging="360"/>
      </w:pPr>
      <w:lvlJc w:val="left"/>
    </w:lvl>
    <w:lvl w:ilvl="6" w:tentative="1" w:tplc="04090001">
      <w:numFmt w:val="bullet"/>
      <w:lvlText w:val=""/>
      <w:start w:val="1"/>
      <w:rPr>
        <w:rFonts w:ascii="Symbol" w:hAnsi="Symbol" w:hint="default"/>
      </w:rPr>
      <w:pPr>
        <w:ind w:left="4482"/>
        <w:ind w:hanging="360"/>
      </w:pPr>
      <w:lvlJc w:val="left"/>
    </w:lvl>
    <w:lvl w:ilvl="7" w:tentative="1" w:tplc="04090003">
      <w:numFmt w:val="bullet"/>
      <w:lvlText w:val="o"/>
      <w:start w:val="1"/>
      <w:rPr>
        <w:rFonts w:ascii="Courier New" w:cs="Courier New" w:hAnsi="Courier New" w:hint="default"/>
      </w:rPr>
      <w:pPr>
        <w:ind w:left="5202"/>
        <w:ind w:hanging="360"/>
      </w:pPr>
      <w:lvlJc w:val="left"/>
    </w:lvl>
    <w:lvl w:ilvl="8" w:tentative="1" w:tplc="04090005">
      <w:numFmt w:val="bullet"/>
      <w:lvlText w:val=""/>
      <w:start w:val="1"/>
      <w:rPr>
        <w:rFonts w:ascii="Wingdings" w:hAnsi="Wingdings" w:hint="default"/>
      </w:rPr>
      <w:pPr>
        <w:ind w:left="5922"/>
        <w:ind w:hanging="360"/>
      </w:pPr>
      <w:lvlJc w:val="left"/>
    </w:lvl>
  </w:abstractNum>
  <w:abstractNum w:abstractNumId="4">
    <w:multiLevelType w:val="hybridMultilevel"/>
    <w:nsid w:val="2DCB0CF5"/>
    <w:tmpl w:val="FF449CF6"/>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5">
    <w:multiLevelType w:val="hybridMultilevel"/>
    <w:nsid w:val="3BE6156A"/>
    <w:tmpl w:val="7AA6B1C6"/>
    <w:lvl w:ilvl="0" w:tplc="04090001">
      <w:numFmt w:val="bullet"/>
      <w:lvlText w:val=""/>
      <w:start w:val="1"/>
      <w:rPr>
        <w:rFonts w:ascii="Symbol" w:hAnsi="Symbol" w:hint="default"/>
      </w:rPr>
      <w:pPr>
        <w:ind w:left="450"/>
        <w:ind w:hanging="360"/>
      </w:pPr>
      <w:lvlJc w:val="left"/>
    </w:lvl>
    <w:lvl w:ilvl="1" w:tentative="1" w:tplc="04090003">
      <w:numFmt w:val="bullet"/>
      <w:lvlText w:val="o"/>
      <w:start w:val="1"/>
      <w:rPr>
        <w:rFonts w:ascii="Courier New" w:cs="Courier New" w:hAnsi="Courier New" w:hint="default"/>
      </w:rPr>
      <w:pPr>
        <w:ind w:left="1170"/>
        <w:ind w:hanging="360"/>
      </w:pPr>
      <w:lvlJc w:val="left"/>
    </w:lvl>
    <w:lvl w:ilvl="2" w:tentative="1" w:tplc="04090005">
      <w:numFmt w:val="bullet"/>
      <w:lvlText w:val=""/>
      <w:start w:val="1"/>
      <w:rPr>
        <w:rFonts w:ascii="Wingdings" w:hAnsi="Wingdings" w:hint="default"/>
      </w:rPr>
      <w:pPr>
        <w:ind w:left="1890"/>
        <w:ind w:hanging="360"/>
      </w:pPr>
      <w:lvlJc w:val="left"/>
    </w:lvl>
    <w:lvl w:ilvl="3" w:tentative="1" w:tplc="04090001">
      <w:numFmt w:val="bullet"/>
      <w:lvlText w:val=""/>
      <w:start w:val="1"/>
      <w:rPr>
        <w:rFonts w:ascii="Symbol" w:hAnsi="Symbol" w:hint="default"/>
      </w:rPr>
      <w:pPr>
        <w:ind w:left="2610"/>
        <w:ind w:hanging="360"/>
      </w:pPr>
      <w:lvlJc w:val="left"/>
    </w:lvl>
    <w:lvl w:ilvl="4" w:tentative="1" w:tplc="04090003">
      <w:numFmt w:val="bullet"/>
      <w:lvlText w:val="o"/>
      <w:start w:val="1"/>
      <w:rPr>
        <w:rFonts w:ascii="Courier New" w:cs="Courier New" w:hAnsi="Courier New" w:hint="default"/>
      </w:rPr>
      <w:pPr>
        <w:ind w:left="3330"/>
        <w:ind w:hanging="360"/>
      </w:pPr>
      <w:lvlJc w:val="left"/>
    </w:lvl>
    <w:lvl w:ilvl="5" w:tentative="1" w:tplc="04090005">
      <w:numFmt w:val="bullet"/>
      <w:lvlText w:val=""/>
      <w:start w:val="1"/>
      <w:rPr>
        <w:rFonts w:ascii="Wingdings" w:hAnsi="Wingdings" w:hint="default"/>
      </w:rPr>
      <w:pPr>
        <w:ind w:left="4050"/>
        <w:ind w:hanging="360"/>
      </w:pPr>
      <w:lvlJc w:val="left"/>
    </w:lvl>
    <w:lvl w:ilvl="6" w:tentative="1" w:tplc="04090001">
      <w:numFmt w:val="bullet"/>
      <w:lvlText w:val=""/>
      <w:start w:val="1"/>
      <w:rPr>
        <w:rFonts w:ascii="Symbol" w:hAnsi="Symbol" w:hint="default"/>
      </w:rPr>
      <w:pPr>
        <w:ind w:left="4770"/>
        <w:ind w:hanging="360"/>
      </w:pPr>
      <w:lvlJc w:val="left"/>
    </w:lvl>
    <w:lvl w:ilvl="7" w:tentative="1" w:tplc="04090003">
      <w:numFmt w:val="bullet"/>
      <w:lvlText w:val="o"/>
      <w:start w:val="1"/>
      <w:rPr>
        <w:rFonts w:ascii="Courier New" w:cs="Courier New" w:hAnsi="Courier New" w:hint="default"/>
      </w:rPr>
      <w:pPr>
        <w:ind w:left="5490"/>
        <w:ind w:hanging="360"/>
      </w:pPr>
      <w:lvlJc w:val="left"/>
    </w:lvl>
    <w:lvl w:ilvl="8" w:tentative="1" w:tplc="04090005">
      <w:numFmt w:val="bullet"/>
      <w:lvlText w:val=""/>
      <w:start w:val="1"/>
      <w:rPr>
        <w:rFonts w:ascii="Wingdings" w:hAnsi="Wingdings" w:hint="default"/>
      </w:rPr>
      <w:pPr>
        <w:ind w:left="6210"/>
        <w:ind w:hanging="360"/>
      </w:pPr>
      <w:lvlJc w:val="left"/>
    </w:lvl>
  </w:abstractNum>
  <w:abstractNum w:abstractNumId="6">
    <w:multiLevelType w:val="hybridMultilevel"/>
    <w:nsid w:val="4DB72791"/>
    <w:tmpl w:val="25EE6846"/>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7">
    <w:multiLevelType w:val="hybridMultilevel"/>
    <w:nsid w:val="564A18AF"/>
    <w:tmpl w:val="FAF8BD52"/>
    <w:lvl w:ilvl="0" w:tplc="2BD8466C">
      <w:numFmt w:val="bullet"/>
      <w:lvlText w:val=""/>
      <w:start w:val="1"/>
      <w:rPr>
        <w:rFonts w:ascii="Symbol" w:hAnsi="Symbol" w:hint="default"/>
      </w:rPr>
      <w:pPr>
        <w:ind w:left="360"/>
        <w:ind w:hanging="288"/>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79342017"/>
    <w:tmpl w:val="B2829A54"/>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4"/>
  </w:num>
  <w:num w:numId="3">
    <w:abstractNumId w:val="7"/>
  </w:num>
  <w:num w:numId="4">
    <w:abstractNumId w:val="1"/>
  </w:num>
  <w:num w:numId="5">
    <w:abstractNumId w:val="0"/>
  </w:num>
  <w:num w:numId="6">
    <w:abstractNumId w:val="3"/>
  </w:num>
  <w:num w:numId="7">
    <w:abstractNumId w:val="8"/>
  </w:num>
  <w:num w:numId="8">
    <w:abstractNumId w:val="6"/>
  </w:num>
  <w:num w:numId="9">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Calibri" w:eastAsiaTheme="minorEastAsia"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BB"/>
    <w:pPr>
      <w:spacing w:after="0" w:line="240" w:lineRule="auto"/>
    </w:pPr>
    <w:rPr>
      <w:lang w:eastAsia="en-US"/>
      <w:rFonts w:ascii="Times New Roman" w:cs="Times New Roman" w:eastAsia="Times New Roman" w:hAnsi="Times New Roman"/>
      <w:sz w:val="24"/>
      <w:szCs w:val="24"/>
    </w:rPr>
  </w:style>
  <w:style w:type="paragraph" w:styleId="Heading1">
    <w:name w:val="Heading 1"/>
    <w:qFormat/>
    <w:basedOn w:val="Normal"/>
    <w:next w:val="Normal"/>
    <w:link w:val="Heading1Char"/>
    <w:rsid w:val="00184DBB"/>
    <w:pPr>
      <w:keepNext/>
      <w:outlineLvl w:val="0"/>
      <w:spacing w:before="240" w:after="60"/>
    </w:pPr>
    <w:rPr>
      <w:bCs/>
      <w:kern w:val="32"/>
      <w:b/>
      <w:rFonts w:ascii="Cambria" w:hAnsi="Cambria"/>
      <w:sz w:val="32"/>
      <w:szCs w:val="3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184DBB"/>
    <w:rPr>
      <w:bCs/>
      <w:kern w:val="32"/>
      <w:lang w:eastAsia="en-US"/>
      <w:b/>
      <w:rFonts w:ascii="Cambria" w:cs="Times New Roman" w:eastAsia="Times New Roman" w:hAnsi="Cambria"/>
      <w:sz w:val="32"/>
      <w:szCs w:val="32"/>
    </w:rPr>
  </w:style>
  <w:style w:type="paragraph" w:styleId="ListParagraph">
    <w:name w:val="List Paragraph"/>
    <w:qFormat/>
    <w:basedOn w:val="Normal"/>
    <w:uiPriority w:val="34"/>
    <w:rsid w:val="00184DBB"/>
    <w:pPr>
      <w:ind w:left="720"/>
    </w:pPr>
  </w:style>
  <w:style w:type="paragraph" w:styleId="Default">
    <w:name w:val="Default"/>
    <w:rsid w:val="00184DBB"/>
    <w:pPr>
      <w:autoSpaceDE w:val="0"/>
      <w:autoSpaceDN w:val="0"/>
      <w:adjustRightInd w:val="0"/>
      <w:spacing w:after="0" w:line="240" w:lineRule="auto"/>
    </w:pPr>
    <w:rPr>
      <w:lang w:eastAsia="en-US"/>
      <w:color w:val="000000"/>
      <w:rFonts w:ascii="Century Gothic" w:cs="Century Gothic" w:eastAsia="Times New Roman" w:hAnsi="Century Gothic"/>
      <w:sz w:val="24"/>
      <w:szCs w:val="24"/>
    </w:rPr>
  </w:style>
  <w:style w:type="character" w:styleId="apple-converted-space">
    <w:name w:val="apple-converted-space"/>
    <w:rsid w:val="00184DBB"/>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B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84D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DBB"/>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184DBB"/>
    <w:pPr>
      <w:ind w:left="720"/>
    </w:pPr>
  </w:style>
  <w:style w:type="paragraph" w:customStyle="1" w:styleId="Default">
    <w:name w:val="Default"/>
    <w:rsid w:val="00184DBB"/>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character" w:customStyle="1" w:styleId="apple-converted-space">
    <w:name w:val="apple-converted-space"/>
    <w:rsid w:val="0018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2017-08-11T15:04:00Z</dcterms:created>
  <dcterms:modified xsi:type="dcterms:W3CDTF">2017-08-11T15:04:00Z</dcterms:modified>
</cp:coreProperties>
</file>