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spacing w:before="37"/>
        <w:ind w:left="2178" w:firstLine="36"/>
        <w:rPr>
          <w:rFonts w:ascii="Arial" w:cs="Arial" w:hAnsi="Arial" w:eastAsia="Arial"/>
          <w:b w:val="1"/>
          <w:bCs w:val="1"/>
          <w:sz w:val="28"/>
          <w:szCs w:val="28"/>
        </w:rPr>
      </w:pPr>
      <w:r>
        <w:rPr>
          <w:rFonts w:ascii="Arial" w:hAnsi="Arial"/>
          <w:b w:val="1"/>
          <w:bCs w:val="1"/>
          <w:sz w:val="28"/>
          <w:szCs w:val="28"/>
          <w:rtl w:val="0"/>
          <w:lang w:val="en-US"/>
        </w:rPr>
        <w:t>Backward Design Lesson Plan Template</w:t>
      </w:r>
    </w:p>
    <w:p>
      <w:pPr>
        <w:pStyle w:val="Body Text"/>
        <w:spacing w:before="9"/>
        <w:rPr>
          <w:rFonts w:ascii="Arial" w:cs="Arial" w:hAnsi="Arial" w:eastAsia="Arial"/>
          <w:b w:val="1"/>
          <w:bCs w:val="1"/>
          <w:sz w:val="33"/>
          <w:szCs w:val="33"/>
        </w:rPr>
      </w:pPr>
    </w:p>
    <w:p>
      <w:pPr>
        <w:pStyle w:val="正文"/>
        <w:tabs>
          <w:tab w:val="left" w:pos="3619"/>
          <w:tab w:val="left" w:pos="7691"/>
        </w:tabs>
        <w:ind w:left="2178" w:firstLine="0"/>
        <w:rPr>
          <w:b w:val="1"/>
          <w:bCs w:val="1"/>
          <w:sz w:val="32"/>
          <w:szCs w:val="32"/>
        </w:rPr>
      </w:pPr>
      <w:r>
        <w:rPr>
          <w:b w:val="1"/>
          <w:bCs w:val="1"/>
          <w:sz w:val="32"/>
          <w:szCs w:val="32"/>
          <w:rtl w:val="0"/>
          <w:lang w:val="en-US"/>
        </w:rPr>
        <w:t>School:</w:t>
        <w:tab/>
      </w:r>
      <w:r>
        <w:rPr>
          <w:b w:val="1"/>
          <w:bCs w:val="1"/>
          <w:sz w:val="32"/>
          <w:szCs w:val="32"/>
          <w:u w:val="single"/>
          <w:rtl w:val="0"/>
        </w:rPr>
        <w:t xml:space="preserve"> </w:t>
      </w:r>
      <w:r>
        <w:rPr>
          <w:b w:val="1"/>
          <w:bCs w:val="1"/>
          <w:sz w:val="32"/>
          <w:szCs w:val="32"/>
          <w:u w:val="single"/>
          <w:rtl w:val="0"/>
          <w:lang w:val="en-US"/>
        </w:rPr>
        <w:t>Naselle Grays River Valley School</w:t>
      </w:r>
      <w:r>
        <w:rPr>
          <w:b w:val="1"/>
          <w:bCs w:val="1"/>
          <w:sz w:val="32"/>
          <w:szCs w:val="32"/>
          <w:u w:val="single"/>
        </w:rPr>
        <w:tab/>
      </w:r>
    </w:p>
    <w:p>
      <w:pPr>
        <w:pStyle w:val="正文"/>
        <w:spacing w:before="4"/>
        <w:rPr>
          <w:b w:val="1"/>
          <w:bCs w:val="1"/>
          <w:sz w:val="20"/>
          <w:szCs w:val="20"/>
        </w:rPr>
      </w:pPr>
    </w:p>
    <w:p>
      <w:pPr>
        <w:pStyle w:val="Body Text"/>
        <w:tabs>
          <w:tab w:val="left" w:pos="3452"/>
          <w:tab w:val="left" w:pos="4540"/>
          <w:tab w:val="left" w:pos="8280"/>
        </w:tabs>
        <w:ind w:left="220" w:firstLine="0"/>
      </w:pPr>
      <w:r>
        <w:rPr>
          <w:rtl w:val="0"/>
          <w:lang w:val="en-US"/>
        </w:rPr>
        <w:t>Teacher</w:t>
      </w:r>
      <w:r>
        <w:rPr>
          <w:u w:val="single"/>
          <w:rtl w:val="0"/>
          <w:lang w:val="en-US"/>
        </w:rPr>
        <w:t xml:space="preserve"> </w:t>
      </w:r>
      <w:r>
        <w:rPr>
          <w:u w:val="single"/>
          <w:rtl w:val="0"/>
          <w:lang w:val="en-US"/>
        </w:rPr>
        <w:t xml:space="preserve">  Jing Li</w:t>
      </w:r>
      <w:r>
        <w:rPr>
          <w:u w:val="single"/>
        </w:rPr>
        <w:tab/>
      </w:r>
      <w:r>
        <w:rPr>
          <w:rtl w:val="0"/>
        </w:rPr>
        <w:tab/>
        <w:t>Grade</w:t>
      </w:r>
      <w:r>
        <w:rPr>
          <w:spacing w:val="0"/>
          <w:rtl w:val="0"/>
          <w:lang w:val="en-US"/>
        </w:rPr>
        <w:t xml:space="preserve"> </w:t>
      </w:r>
      <w:r>
        <w:rPr>
          <w:rtl w:val="0"/>
          <w:lang w:val="en-US"/>
        </w:rPr>
        <w:t xml:space="preserve">level </w:t>
      </w:r>
      <w:r>
        <w:rPr>
          <w:u w:val="single"/>
          <w:rtl w:val="0"/>
          <w:lang w:val="en-US"/>
        </w:rPr>
        <w:t xml:space="preserve"> </w:t>
      </w:r>
      <w:r>
        <w:rPr>
          <w:u w:val="single"/>
          <w:rtl w:val="0"/>
          <w:lang w:val="en-US"/>
        </w:rPr>
        <w:t xml:space="preserve">  Kindergarten</w:t>
      </w:r>
      <w:r>
        <w:rPr>
          <w:u w:val="single"/>
        </w:rPr>
        <w:tab/>
      </w:r>
    </w:p>
    <w:p>
      <w:pPr>
        <w:pStyle w:val="正文"/>
        <w:spacing w:before="7"/>
        <w:rPr>
          <w:sz w:val="19"/>
          <w:szCs w:val="19"/>
        </w:rPr>
      </w:pPr>
    </w:p>
    <w:p>
      <w:pPr>
        <w:pStyle w:val="Body Text"/>
        <w:tabs>
          <w:tab w:val="left" w:pos="6942"/>
        </w:tabs>
        <w:ind w:left="220" w:firstLine="0"/>
      </w:pPr>
      <w:r>
        <w:rPr>
          <w:rtl w:val="0"/>
          <w:lang w:val="en-US"/>
        </w:rPr>
        <w:t>Lesson</w:t>
      </w:r>
      <w:r>
        <w:rPr>
          <w:spacing w:val="0"/>
          <w:rtl w:val="0"/>
          <w:lang w:val="en-US"/>
        </w:rPr>
        <w:t xml:space="preserve"> </w:t>
      </w:r>
      <w:r>
        <w:rPr>
          <w:rtl w:val="0"/>
          <w:lang w:val="en-US"/>
        </w:rPr>
        <w:t xml:space="preserve">title </w:t>
      </w:r>
      <w:r>
        <w:rPr>
          <w:u w:val="single"/>
          <w:rtl w:val="0"/>
          <w:lang w:val="en-US"/>
        </w:rPr>
        <w:t xml:space="preserve"> </w:t>
      </w:r>
      <w:r>
        <w:rPr>
          <w:u w:val="single"/>
          <w:rtl w:val="0"/>
          <w:lang w:val="en-US"/>
        </w:rPr>
        <w:t xml:space="preserve">   Peking Opera</w:t>
      </w:r>
      <w:r>
        <w:rPr>
          <w:u w:val="single"/>
        </w:rPr>
        <w:tab/>
      </w:r>
    </w:p>
    <w:p>
      <w:pPr>
        <w:pStyle w:val="正文"/>
        <w:spacing w:before="1"/>
        <w:rPr>
          <w:sz w:val="24"/>
          <w:szCs w:val="24"/>
        </w:rPr>
      </w:pPr>
    </w:p>
    <w:tbl>
      <w:tblPr>
        <w:tblW w:w="9218" w:type="dxa"/>
        <w:jc w:val="left"/>
        <w:tblInd w:w="2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8"/>
      </w:tblGrid>
      <w:tr>
        <w:tblPrEx>
          <w:shd w:val="clear" w:color="auto" w:fill="ced7e7"/>
        </w:tblPrEx>
        <w:trPr>
          <w:trHeight w:val="260"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4e4e4"/>
            <w:tcMar>
              <w:top w:type="dxa" w:w="80"/>
              <w:left w:type="dxa" w:w="3210"/>
              <w:bottom w:type="dxa" w:w="80"/>
              <w:right w:type="dxa" w:w="3210"/>
            </w:tcMar>
            <w:vAlign w:val="top"/>
          </w:tcPr>
          <w:p>
            <w:pPr>
              <w:pStyle w:val="Table Paragraph"/>
              <w:ind w:left="313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Step 1</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Desired Results</w:t>
            </w:r>
          </w:p>
        </w:tc>
      </w:tr>
      <w:tr>
        <w:tblPrEx>
          <w:shd w:val="clear" w:color="auto" w:fill="ced7e7"/>
        </w:tblPrEx>
        <w:trPr>
          <w:trHeight w:val="4787"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759"/>
            </w:tcMar>
            <w:vAlign w:val="top"/>
          </w:tcPr>
          <w:p>
            <w:pPr>
              <w:pStyle w:val="Table Paragraph"/>
              <w:spacing w:line="276" w:lineRule="auto"/>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Standard Outcomes for Learning (ACTFL Standard 1.1)</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Answer</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s the question, what should students know, understand, and be able to do as a result of the lesson?</w:t>
            </w:r>
          </w:p>
          <w:p>
            <w:pPr>
              <w:pStyle w:val="Table Paragraph"/>
              <w:spacing w:line="276" w:lineRule="auto"/>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76" w:lineRule="auto"/>
              <w:ind w:right="679"/>
            </w:pPr>
            <w:r>
              <w:rPr>
                <w:i w:val="1"/>
                <w:iCs w:val="1"/>
                <w:caps w:val="0"/>
                <w:smallCaps w:val="0"/>
                <w:strike w:val="0"/>
                <w:dstrike w:val="0"/>
                <w:outline w:val="0"/>
                <w:color w:val="000000"/>
                <w:spacing w:val="0"/>
                <w:kern w:val="0"/>
                <w:position w:val="0"/>
                <w:sz w:val="22"/>
                <w:szCs w:val="22"/>
                <w:u w:val="none" w:color="000000"/>
                <w:vertAlign w:val="baseline"/>
                <w:rtl w:val="0"/>
                <w:lang w:val="en-US"/>
              </w:rPr>
              <w:t>The students learn what Peking Opera is and can make a peking opera mask by themselves.</w:t>
            </w:r>
          </w:p>
        </w:tc>
      </w:tr>
      <w:tr>
        <w:tblPrEx>
          <w:shd w:val="clear" w:color="auto" w:fill="ced7e7"/>
        </w:tblPrEx>
        <w:trPr>
          <w:trHeight w:val="260"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4e4e4"/>
            <w:tcMar>
              <w:top w:type="dxa" w:w="80"/>
              <w:left w:type="dxa" w:w="3211"/>
              <w:bottom w:type="dxa" w:w="80"/>
              <w:right w:type="dxa" w:w="3210"/>
            </w:tcMar>
            <w:vAlign w:val="top"/>
          </w:tcPr>
          <w:p>
            <w:pPr>
              <w:pStyle w:val="Table Paragraph"/>
              <w:ind w:left="3131"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Step 2</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Assessment Evidence</w:t>
            </w:r>
          </w:p>
        </w:tc>
      </w:tr>
      <w:tr>
        <w:tblPrEx>
          <w:shd w:val="clear" w:color="auto" w:fill="ced7e7"/>
        </w:tblPrEx>
        <w:trPr>
          <w:trHeight w:val="4271"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759"/>
            </w:tcMar>
            <w:vAlign w:val="top"/>
          </w:tcPr>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Performance task</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What will students do to show what they have learned?</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1.I can ask the students what do they know about the Peking Opera after this lesson and students will answer me according to my questions.</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63" w:lineRule="exact"/>
              <w:ind w:right="679"/>
            </w:pPr>
            <w:r>
              <w:rPr>
                <w:i w:val="1"/>
                <w:iCs w:val="1"/>
                <w:caps w:val="0"/>
                <w:smallCaps w:val="0"/>
                <w:strike w:val="0"/>
                <w:dstrike w:val="0"/>
                <w:outline w:val="0"/>
                <w:color w:val="000000"/>
                <w:spacing w:val="0"/>
                <w:kern w:val="0"/>
                <w:position w:val="0"/>
                <w:sz w:val="22"/>
                <w:szCs w:val="22"/>
                <w:u w:val="none" w:color="000000"/>
                <w:vertAlign w:val="baseline"/>
                <w:rtl w:val="0"/>
                <w:lang w:val="en-US"/>
              </w:rPr>
              <w:t>2.Students will be able to make their own Peking Opera facial mask.</w:t>
            </w:r>
          </w:p>
        </w:tc>
      </w:tr>
    </w:tbl>
    <w:p>
      <w:pPr>
        <w:pStyle w:val="正文"/>
        <w:spacing w:before="1"/>
        <w:ind w:left="107" w:hanging="107"/>
        <w:rPr>
          <w:sz w:val="24"/>
          <w:szCs w:val="24"/>
        </w:rPr>
      </w:pPr>
    </w:p>
    <w:p>
      <w:pPr>
        <w:pStyle w:val="正文"/>
        <w:spacing w:line="263" w:lineRule="exact"/>
        <w:sectPr>
          <w:headerReference w:type="default" r:id="rId4"/>
          <w:footerReference w:type="default" r:id="rId5"/>
          <w:pgSz w:w="12240" w:h="15840" w:orient="portrait"/>
          <w:pgMar w:top="1400" w:right="1580" w:bottom="280" w:left="1220" w:header="720" w:footer="720"/>
          <w:bidi w:val="0"/>
        </w:sectPr>
      </w:pPr>
    </w:p>
    <w:tbl>
      <w:tblPr>
        <w:tblW w:w="9218" w:type="dxa"/>
        <w:jc w:val="left"/>
        <w:tblInd w:w="2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8"/>
      </w:tblGrid>
      <w:tr>
        <w:tblPrEx>
          <w:shd w:val="clear" w:color="auto" w:fill="ced7e7"/>
        </w:tblPrEx>
        <w:trPr>
          <w:trHeight w:val="260"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4e4e4"/>
            <w:tcMar>
              <w:top w:type="dxa" w:w="80"/>
              <w:left w:type="dxa" w:w="3210"/>
              <w:bottom w:type="dxa" w:w="80"/>
              <w:right w:type="dxa" w:w="3210"/>
            </w:tcMar>
            <w:vAlign w:val="top"/>
          </w:tcPr>
          <w:p>
            <w:pPr>
              <w:pStyle w:val="Table Paragraph"/>
              <w:ind w:left="313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Step 3</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Learning Plan</w:t>
            </w:r>
          </w:p>
        </w:tc>
      </w:tr>
      <w:tr>
        <w:tblPrEx>
          <w:shd w:val="clear" w:color="auto" w:fill="ced7e7"/>
        </w:tblPrEx>
        <w:trPr>
          <w:trHeight w:val="6988"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759"/>
            </w:tcMar>
            <w:vAlign w:val="top"/>
          </w:tcPr>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Learning activities - Answer</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s the question, how do I teach it?</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First, I will show a video of introducing Peking Opera to my students.</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rStyle w:val="Hyperlink.0"/>
                <w:i w:val="1"/>
                <w:iCs w:val="1"/>
              </w:rPr>
              <w:fldChar w:fldCharType="begin" w:fldLock="0"/>
            </w:r>
            <w:r>
              <w:rPr>
                <w:rStyle w:val="Hyperlink.0"/>
                <w:i w:val="1"/>
                <w:iCs w:val="1"/>
              </w:rPr>
              <w:instrText xml:space="preserve"> HYPERLINK "https://www.youtube.com/watch?v=PnMRIzpO4nU"</w:instrText>
            </w:r>
            <w:r>
              <w:rPr>
                <w:rStyle w:val="Hyperlink.0"/>
                <w:i w:val="1"/>
                <w:iCs w:val="1"/>
              </w:rPr>
              <w:fldChar w:fldCharType="separate" w:fldLock="0"/>
            </w:r>
            <w:r>
              <w:rPr>
                <w:rStyle w:val="Hyperlink.0"/>
                <w:i w:val="1"/>
                <w:iCs w:val="1"/>
                <w:rtl w:val="0"/>
                <w:lang w:val="en-US"/>
              </w:rPr>
              <w:t>https://www.youtube.com/watch?v=PnMRIzpO4nU</w:t>
            </w:r>
            <w:r>
              <w:rPr>
                <w:i w:val="1"/>
                <w:iCs w:val="1"/>
              </w:rPr>
              <w:fldChar w:fldCharType="end" w:fldLock="0"/>
            </w: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Second, I will show a specific video of what the Peking Opera facial mask is like.</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rStyle w:val="Hyperlink.0"/>
                <w:i w:val="1"/>
                <w:iCs w:val="1"/>
              </w:rPr>
              <w:fldChar w:fldCharType="begin" w:fldLock="0"/>
            </w:r>
            <w:r>
              <w:rPr>
                <w:rStyle w:val="Hyperlink.0"/>
                <w:i w:val="1"/>
                <w:iCs w:val="1"/>
              </w:rPr>
              <w:instrText xml:space="preserve"> HYPERLINK "https://www.youtube.com/watch?v=yRzYHHgagIw"</w:instrText>
            </w:r>
            <w:r>
              <w:rPr>
                <w:rStyle w:val="Hyperlink.0"/>
                <w:i w:val="1"/>
                <w:iCs w:val="1"/>
              </w:rPr>
              <w:fldChar w:fldCharType="separate" w:fldLock="0"/>
            </w:r>
            <w:r>
              <w:rPr>
                <w:rStyle w:val="Hyperlink.0"/>
                <w:i w:val="1"/>
                <w:iCs w:val="1"/>
                <w:rtl w:val="0"/>
                <w:lang w:val="en-US"/>
              </w:rPr>
              <w:t>https://www.youtube.com/watch?v=yRzYHHgagIw</w:t>
            </w:r>
            <w:r>
              <w:rPr>
                <w:i w:val="1"/>
                <w:iCs w:val="1"/>
              </w:rPr>
              <w:fldChar w:fldCharType="end" w:fldLock="0"/>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Third, I will show my students what actors will do in the Peking Opera. I showed my students a Peking Opera video of the famous Monkey King who they have already learned in the former lessons.</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rStyle w:val="Hyperlink.0"/>
                <w:i w:val="1"/>
                <w:iCs w:val="1"/>
              </w:rPr>
              <w:fldChar w:fldCharType="begin" w:fldLock="0"/>
            </w:r>
            <w:r>
              <w:rPr>
                <w:rStyle w:val="Hyperlink.0"/>
                <w:i w:val="1"/>
                <w:iCs w:val="1"/>
              </w:rPr>
              <w:instrText xml:space="preserve"> HYPERLINK "https://www.youtube.com/watch?v=-VOCDFIW4xg"</w:instrText>
            </w:r>
            <w:r>
              <w:rPr>
                <w:rStyle w:val="Hyperlink.0"/>
                <w:i w:val="1"/>
                <w:iCs w:val="1"/>
              </w:rPr>
              <w:fldChar w:fldCharType="separate" w:fldLock="0"/>
            </w:r>
            <w:r>
              <w:rPr>
                <w:rStyle w:val="Hyperlink.0"/>
                <w:i w:val="1"/>
                <w:iCs w:val="1"/>
                <w:rtl w:val="0"/>
                <w:lang w:val="en-US"/>
              </w:rPr>
              <w:t>https://www.youtube.com/watch?v=-VOCDFIW4xg</w:t>
            </w:r>
            <w:r>
              <w:rPr>
                <w:i w:val="1"/>
                <w:iCs w:val="1"/>
              </w:rPr>
              <w:fldChar w:fldCharType="end" w:fldLock="0"/>
            </w:r>
            <w:r>
              <w:rPr>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Fourth, I will show a real Peking Opera facial mask and ask my students if there is anyone would like to wear it.</w:t>
            </w:r>
          </w:p>
          <w:p>
            <w:pPr>
              <w:pStyle w:val="Table Paragraph"/>
              <w:spacing w:line="263" w:lineRule="exact"/>
              <w:ind w:right="679"/>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63" w:lineRule="exact"/>
              <w:ind w:right="679"/>
            </w:pPr>
            <w:r>
              <w:rPr>
                <w:i w:val="1"/>
                <w:iCs w:val="1"/>
                <w:caps w:val="0"/>
                <w:smallCaps w:val="0"/>
                <w:strike w:val="0"/>
                <w:dstrike w:val="0"/>
                <w:outline w:val="0"/>
                <w:color w:val="000000"/>
                <w:spacing w:val="0"/>
                <w:kern w:val="0"/>
                <w:position w:val="0"/>
                <w:sz w:val="22"/>
                <w:szCs w:val="22"/>
                <w:u w:val="none" w:color="000000"/>
                <w:vertAlign w:val="baseline"/>
                <w:rtl w:val="0"/>
                <w:lang w:val="en-US"/>
              </w:rPr>
              <w:t>Fifth, give the students a piece of coloring paper and they will design  their own favorite facial mask and color it. And then with the teacher</w:t>
            </w:r>
            <w:r>
              <w:rPr>
                <w:i w:val="1"/>
                <w:iCs w:val="1"/>
                <w:caps w:val="0"/>
                <w:smallCaps w:val="0"/>
                <w:strike w:val="0"/>
                <w:dstrike w:val="0"/>
                <w:outline w:val="0"/>
                <w:color w:val="000000"/>
                <w:spacing w:val="0"/>
                <w:kern w:val="0"/>
                <w:position w:val="0"/>
                <w:sz w:val="22"/>
                <w:szCs w:val="22"/>
                <w:u w:val="none" w:color="000000"/>
                <w:vertAlign w:val="baseline"/>
                <w:rtl w:val="0"/>
                <w:lang w:val="en-US"/>
              </w:rPr>
              <w:t>’</w:t>
            </w:r>
            <w:r>
              <w:rPr>
                <w:i w:val="1"/>
                <w:iCs w:val="1"/>
                <w:caps w:val="0"/>
                <w:smallCaps w:val="0"/>
                <w:strike w:val="0"/>
                <w:dstrike w:val="0"/>
                <w:outline w:val="0"/>
                <w:color w:val="000000"/>
                <w:spacing w:val="0"/>
                <w:kern w:val="0"/>
                <w:position w:val="0"/>
                <w:sz w:val="22"/>
                <w:szCs w:val="22"/>
                <w:u w:val="none" w:color="000000"/>
                <w:vertAlign w:val="baseline"/>
                <w:rtl w:val="0"/>
                <w:lang w:val="en-US"/>
              </w:rPr>
              <w:t>s help, they will make it into a mask.</w:t>
            </w:r>
          </w:p>
        </w:tc>
      </w:tr>
      <w:tr>
        <w:tblPrEx>
          <w:shd w:val="clear" w:color="auto" w:fill="ced7e7"/>
        </w:tblPrEx>
        <w:trPr>
          <w:trHeight w:val="260"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4e4e4"/>
            <w:tcMar>
              <w:top w:type="dxa" w:w="80"/>
              <w:left w:type="dxa" w:w="3210"/>
              <w:bottom w:type="dxa" w:w="80"/>
              <w:right w:type="dxa" w:w="3210"/>
            </w:tcMar>
            <w:vAlign w:val="top"/>
          </w:tcPr>
          <w:p>
            <w:pPr>
              <w:pStyle w:val="Table Paragraph"/>
              <w:ind w:left="3130" w:firstLine="0"/>
              <w:jc w:val="center"/>
            </w:pPr>
            <w:r>
              <w:rPr>
                <w:caps w:val="0"/>
                <w:smallCaps w:val="0"/>
                <w:strike w:val="0"/>
                <w:dstrike w:val="0"/>
                <w:outline w:val="0"/>
                <w:color w:val="000000"/>
                <w:spacing w:val="0"/>
                <w:kern w:val="0"/>
                <w:position w:val="0"/>
                <w:sz w:val="22"/>
                <w:szCs w:val="22"/>
                <w:u w:val="none" w:color="000000"/>
                <w:vertAlign w:val="baseline"/>
                <w:rtl w:val="0"/>
                <w:lang w:val="en-US"/>
              </w:rPr>
              <w:t>Step 4</w:t>
            </w:r>
            <w:r>
              <w:rPr>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Reflection</w:t>
            </w:r>
          </w:p>
        </w:tc>
      </w:tr>
      <w:tr>
        <w:tblPrEx>
          <w:shd w:val="clear" w:color="auto" w:fill="ced7e7"/>
        </w:tblPrEx>
        <w:trPr>
          <w:trHeight w:val="4233" w:hRule="exact"/>
        </w:trPr>
        <w:tc>
          <w:tcPr>
            <w:tcW w:type="dxa" w:w="9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1923"/>
            </w:tcMar>
            <w:vAlign w:val="top"/>
          </w:tcPr>
          <w:p>
            <w:pPr>
              <w:pStyle w:val="Table Paragraph"/>
              <w:spacing w:line="276" w:lineRule="auto"/>
              <w:ind w:right="1843"/>
              <w:rPr>
                <w:i w:val="1"/>
                <w:iCs w:val="1"/>
                <w:caps w:val="0"/>
                <w:smallCaps w:val="0"/>
                <w:strike w:val="0"/>
                <w:dstrike w:val="0"/>
                <w:outline w:val="0"/>
                <w:color w:val="000000"/>
                <w:spacing w:val="0"/>
                <w:kern w:val="0"/>
                <w:position w:val="0"/>
                <w:sz w:val="22"/>
                <w:szCs w:val="22"/>
                <w:u w:val="none" w:color="000000"/>
                <w:vertAlign w:val="baseline"/>
                <w:lang w:val="en-US"/>
              </w:rPr>
            </w:pPr>
            <w:r>
              <w:rPr>
                <w:i w:val="1"/>
                <w:iCs w:val="1"/>
                <w:caps w:val="0"/>
                <w:smallCaps w:val="0"/>
                <w:strike w:val="0"/>
                <w:dstrike w:val="0"/>
                <w:outline w:val="0"/>
                <w:color w:val="000000"/>
                <w:spacing w:val="0"/>
                <w:kern w:val="0"/>
                <w:position w:val="0"/>
                <w:sz w:val="22"/>
                <w:szCs w:val="22"/>
                <w:u w:val="none" w:color="000000"/>
                <w:vertAlign w:val="baseline"/>
                <w:rtl w:val="0"/>
                <w:lang w:val="en-US"/>
              </w:rPr>
              <w:t>What happened during my lesson? What did my students learn? How do I know? What did I learn? How will I improve my lesson next time.</w:t>
            </w:r>
          </w:p>
          <w:p>
            <w:pPr>
              <w:pStyle w:val="Table Paragraph"/>
              <w:spacing w:line="276" w:lineRule="auto"/>
              <w:ind w:right="1843"/>
              <w:rPr>
                <w:i w:val="1"/>
                <w:iCs w:val="1"/>
                <w:caps w:val="0"/>
                <w:smallCaps w:val="0"/>
                <w:strike w:val="0"/>
                <w:dstrike w:val="0"/>
                <w:outline w:val="0"/>
                <w:color w:val="000000"/>
                <w:spacing w:val="0"/>
                <w:kern w:val="0"/>
                <w:position w:val="0"/>
                <w:sz w:val="22"/>
                <w:szCs w:val="22"/>
                <w:u w:val="none" w:color="000000"/>
                <w:vertAlign w:val="baseline"/>
                <w:lang w:val="en-US"/>
              </w:rPr>
            </w:pPr>
          </w:p>
          <w:p>
            <w:pPr>
              <w:pStyle w:val="Table Paragraph"/>
              <w:spacing w:line="276" w:lineRule="auto"/>
              <w:ind w:right="1843"/>
            </w:pPr>
            <w:r>
              <w:rPr>
                <w:i w:val="1"/>
                <w:iCs w:val="1"/>
                <w:caps w:val="0"/>
                <w:smallCaps w:val="0"/>
                <w:strike w:val="0"/>
                <w:dstrike w:val="0"/>
                <w:outline w:val="0"/>
                <w:color w:val="000000"/>
                <w:spacing w:val="0"/>
                <w:kern w:val="0"/>
                <w:position w:val="0"/>
                <w:sz w:val="22"/>
                <w:szCs w:val="22"/>
                <w:u w:val="none" w:color="000000"/>
                <w:vertAlign w:val="baseline"/>
                <w:rtl w:val="0"/>
                <w:lang w:val="en-US"/>
              </w:rPr>
              <w:t>My students love all the videos and they think Peking Opera is very cool. They are very excited to see Monkey King appeared in the Peking Opera. They feel great to wear the real Peking Opera facial mask. And they enjoy making the Peking Opera mask by themselves.</w:t>
            </w:r>
          </w:p>
        </w:tc>
      </w:tr>
    </w:tbl>
    <w:p>
      <w:pPr>
        <w:pStyle w:val="正文"/>
        <w:ind w:left="107" w:hanging="107"/>
        <w:rPr>
          <w:sz w:val="24"/>
          <w:szCs w:val="24"/>
        </w:rPr>
      </w:pPr>
    </w:p>
    <w:p>
      <w:pPr>
        <w:pStyle w:val="正文"/>
        <w:spacing w:line="223" w:lineRule="exact"/>
        <w:ind w:left="220" w:firstLine="0"/>
      </w:pPr>
      <w:r>
        <w:rPr>
          <w:rFonts w:ascii="Times New Roman" w:hAnsi="Times New Roman"/>
          <w:sz w:val="20"/>
          <w:szCs w:val="20"/>
          <w:rtl w:val="0"/>
          <w:lang w:val="en-US"/>
        </w:rPr>
        <w:t xml:space="preserve">Adapted from Tomlinson and McTighe, </w:t>
      </w:r>
      <w:r>
        <w:rPr>
          <w:rFonts w:ascii="Times New Roman" w:hAnsi="Times New Roman"/>
          <w:i w:val="1"/>
          <w:iCs w:val="1"/>
          <w:sz w:val="20"/>
          <w:szCs w:val="20"/>
          <w:rtl w:val="0"/>
          <w:lang w:val="en-US"/>
        </w:rPr>
        <w:t>Integrating Differentiated Instruction + Understanding by Design</w:t>
      </w:r>
      <w:r>
        <w:rPr>
          <w:rFonts w:ascii="Times New Roman" w:hAnsi="Times New Roman"/>
          <w:sz w:val="20"/>
          <w:szCs w:val="20"/>
          <w:rtl w:val="0"/>
        </w:rPr>
        <w:t>, ASCD,</w:t>
      </w:r>
    </w:p>
    <w:sectPr>
      <w:pgSz w:w="12240" w:h="15840" w:orient="portrait"/>
      <w:pgMar w:top="1440" w:right="1460" w:bottom="280" w:left="12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54" w:after="0" w:line="240" w:lineRule="auto"/>
      <w:ind w:left="0" w:right="0" w:firstLine="0"/>
      <w:jc w:val="left"/>
      <w:outlineLvl w:val="9"/>
    </w:pPr>
    <w:rPr>
      <w:rFonts w:ascii="Book Antiqua" w:cs="Book Antiqua" w:hAnsi="Book Antiqua" w:eastAsia="Book Antiqu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71" w:lineRule="exact"/>
      <w:ind w:left="103" w:right="313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