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jc w:val="center"/>
      </w:pPr>
      <w:r w:rsidRPr="00000000" w:rsidR="00000000" w:rsidDel="00000000">
        <w:rPr>
          <w:rFonts w:cs="Arial" w:hAnsi="Arial" w:eastAsia="Arial" w:ascii="Arial"/>
          <w:sz w:val="28"/>
          <w:rtl w:val="0"/>
        </w:rPr>
        <w:t xml:space="preserve">Names of countries</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rFonts w:cs="Quattrocento" w:hAnsi="Quattrocento" w:eastAsia="Quattrocento" w:ascii="Quattrocento"/>
          <w:sz w:val="24"/>
          <w:rtl w:val="0"/>
        </w:rPr>
        <w:t xml:space="preserve">Teacher </w:t>
      </w:r>
      <w:r w:rsidRPr="00000000" w:rsidR="00000000" w:rsidDel="00000000">
        <w:rPr>
          <w:rFonts w:cs="Quattrocento" w:hAnsi="Quattrocento" w:eastAsia="Quattrocento" w:ascii="Quattrocento"/>
          <w:sz w:val="24"/>
          <w:u w:val="single"/>
          <w:rtl w:val="0"/>
        </w:rPr>
        <w:tab/>
        <w:t xml:space="preserve">Tan Lihua</w:t>
        <w:tab/>
      </w:r>
      <w:r w:rsidRPr="00000000" w:rsidR="00000000" w:rsidDel="00000000">
        <w:rPr>
          <w:rFonts w:cs="Quattrocento" w:hAnsi="Quattrocento" w:eastAsia="Quattrocento" w:ascii="Quattrocento"/>
          <w:sz w:val="24"/>
          <w:rtl w:val="0"/>
        </w:rPr>
        <w:tab/>
        <w:tab/>
        <w:t xml:space="preserve">Grade level </w:t>
      </w:r>
      <w:r w:rsidRPr="00000000" w:rsidR="00000000" w:rsidDel="00000000">
        <w:rPr>
          <w:rFonts w:cs="Quattrocento" w:hAnsi="Quattrocento" w:eastAsia="Quattrocento" w:ascii="Quattrocento"/>
          <w:sz w:val="24"/>
          <w:u w:val="single"/>
          <w:rtl w:val="0"/>
        </w:rPr>
        <w:tab/>
        <w:t xml:space="preserve">Chinese 1 _</w:t>
        <w:tab/>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Quattrocento" w:hAnsi="Quattrocento" w:eastAsia="Quattrocento" w:ascii="Quattrocento"/>
          <w:sz w:val="24"/>
          <w:rtl w:val="0"/>
        </w:rPr>
        <w:t xml:space="preserve">Lesson title </w:t>
      </w:r>
      <w:r w:rsidRPr="00000000" w:rsidR="00000000" w:rsidDel="00000000">
        <w:rPr>
          <w:rFonts w:cs="Quattrocento" w:hAnsi="Quattrocento" w:eastAsia="Quattrocento" w:ascii="Quattrocento"/>
          <w:sz w:val="24"/>
          <w:u w:val="single"/>
          <w:rtl w:val="0"/>
        </w:rPr>
        <w:tab/>
        <w:t xml:space="preserve">Names of countries _</w:t>
        <w:tab/>
        <w:tab/>
        <w:tab/>
        <w:tab/>
        <w:tab/>
        <w:tab/>
        <w:tab/>
        <w:tab/>
        <w:tab/>
        <w:tab/>
        <w:tab/>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Quattrocento" w:hAnsi="Quattrocento" w:eastAsia="Quattrocento" w:ascii="Quattrocento"/>
          <w:sz w:val="22"/>
          <w:rtl w:val="0"/>
        </w:rPr>
        <w:t xml:space="preserve">Step 1—Desired Results</w:t>
      </w:r>
      <w:r w:rsidRPr="00000000" w:rsidR="00000000" w:rsidDel="00000000">
        <w:rPr>
          <w:rtl w:val="0"/>
        </w:rPr>
      </w:r>
    </w:p>
    <w:p w:rsidP="00000000" w:rsidRPr="00000000" w:rsidR="00000000" w:rsidDel="00000000" w:rsidRDefault="00000000">
      <w:pPr>
        <w:contextualSpacing w:val="0"/>
      </w:pPr>
      <w:r w:rsidRPr="00000000" w:rsidR="00000000" w:rsidDel="00000000">
        <w:rPr>
          <w:rFonts w:cs="Quattrocento" w:hAnsi="Quattrocento" w:eastAsia="Quattrocento" w:ascii="Quattrocento"/>
          <w:i w:val="1"/>
          <w:sz w:val="22"/>
          <w:rtl w:val="0"/>
        </w:rPr>
        <w:t xml:space="preserve">Standard Outcomes for Learning (ACTFL Standard 1.1)—Answer’s the question, what should students know, understand, and be able to do as a result of the lesson?</w:t>
      </w:r>
      <w:r w:rsidRPr="00000000" w:rsidR="00000000" w:rsidDel="00000000">
        <w:rPr>
          <w:rtl w:val="0"/>
        </w:rPr>
      </w:r>
    </w:p>
    <w:p w:rsidP="00000000" w:rsidRPr="00000000" w:rsidR="00000000" w:rsidDel="00000000" w:rsidRDefault="00000000">
      <w:pPr>
        <w:contextualSpacing w:val="0"/>
      </w:pPr>
      <w:r w:rsidRPr="00000000" w:rsidR="00000000" w:rsidDel="00000000">
        <w:rPr>
          <w:rFonts w:cs="Quattrocento" w:hAnsi="Quattrocento" w:eastAsia="Quattrocento" w:ascii="Quattrocento"/>
          <w:i w:val="1"/>
          <w:sz w:val="22"/>
          <w:rtl w:val="0"/>
        </w:rPr>
        <w:t xml:space="preserve">1.Lesson objectives:</w:t>
      </w:r>
      <w:r w:rsidRPr="00000000" w:rsidR="00000000" w:rsidDel="00000000">
        <w:rPr>
          <w:rtl w:val="0"/>
        </w:rPr>
      </w:r>
    </w:p>
    <w:p w:rsidP="00000000" w:rsidRPr="00000000" w:rsidR="00000000" w:rsidDel="00000000" w:rsidRDefault="00000000">
      <w:pPr>
        <w:contextualSpacing w:val="0"/>
      </w:pPr>
      <w:r w:rsidRPr="00000000" w:rsidR="00000000" w:rsidDel="00000000">
        <w:rPr>
          <w:rFonts w:cs="Quattrocento" w:hAnsi="Quattrocento" w:eastAsia="Quattrocento" w:ascii="Quattrocento"/>
          <w:i w:val="1"/>
          <w:sz w:val="22"/>
          <w:rtl w:val="0"/>
        </w:rPr>
        <w:t xml:space="preserve">By the end of the class, the students will be able to say and recognize  names of countries.</w:t>
      </w:r>
      <w:r w:rsidRPr="00000000" w:rsidR="00000000" w:rsidDel="00000000">
        <w:rPr>
          <w:rtl w:val="0"/>
        </w:rPr>
      </w:r>
    </w:p>
    <w:p w:rsidP="00000000" w:rsidRPr="00000000" w:rsidR="00000000" w:rsidDel="00000000" w:rsidRDefault="00000000">
      <w:pPr>
        <w:contextualSpacing w:val="0"/>
      </w:pPr>
      <w:r w:rsidRPr="00000000" w:rsidR="00000000" w:rsidDel="00000000">
        <w:rPr>
          <w:rFonts w:cs="Quattrocento" w:hAnsi="Quattrocento" w:eastAsia="Quattrocento" w:ascii="Quattrocento"/>
          <w:i w:val="1"/>
          <w:sz w:val="22"/>
          <w:rtl w:val="0"/>
        </w:rPr>
        <w:t xml:space="preserve">2.Essential vocabulary: </w:t>
      </w:r>
      <w:r w:rsidRPr="00000000" w:rsidR="00000000" w:rsidDel="00000000">
        <w:rPr>
          <w:rFonts w:cs="Hiragino Mincho ProN" w:hAnsi="Hiragino Mincho ProN" w:eastAsia="Hiragino Mincho ProN" w:ascii="Hiragino Mincho ProN"/>
          <w:sz w:val="24"/>
          <w:rtl w:val="0"/>
        </w:rPr>
        <w:t xml:space="preserve">中国，美国，日本，意大利，德国，法国，英国，菲律</w:t>
      </w:r>
      <w:r w:rsidRPr="00000000" w:rsidR="00000000" w:rsidDel="00000000">
        <w:rPr>
          <w:rFonts w:cs="STSong" w:hAnsi="STSong" w:eastAsia="STSong" w:ascii="STSong"/>
          <w:sz w:val="24"/>
          <w:rtl w:val="0"/>
        </w:rPr>
        <w:t xml:space="preserve">宾，澳大利亚，加拿大，韩国，俄国</w:t>
      </w:r>
      <w:r w:rsidRPr="00000000" w:rsidR="00000000" w:rsidDel="00000000">
        <w:rPr>
          <w:rtl w:val="0"/>
        </w:rPr>
      </w:r>
    </w:p>
    <w:p w:rsidP="00000000" w:rsidRPr="00000000" w:rsidR="00000000" w:rsidDel="00000000" w:rsidRDefault="00000000">
      <w:pPr>
        <w:contextualSpacing w:val="0"/>
      </w:pPr>
      <w:r w:rsidRPr="00000000" w:rsidR="00000000" w:rsidDel="00000000">
        <w:rPr>
          <w:rFonts w:cs="STSong" w:hAnsi="STSong" w:eastAsia="STSong" w:ascii="STSong"/>
          <w:sz w:val="24"/>
          <w:rtl w:val="0"/>
        </w:rPr>
        <w:t xml:space="preserve">3.Essential structures: </w:t>
      </w:r>
      <w:r w:rsidRPr="00000000" w:rsidR="00000000" w:rsidDel="00000000">
        <w:rPr>
          <w:rFonts w:cs="Hiragino Mincho ProN" w:hAnsi="Hiragino Mincho ProN" w:eastAsia="Hiragino Mincho ProN" w:ascii="Hiragino Mincho ProN"/>
          <w:sz w:val="24"/>
          <w:rtl w:val="0"/>
        </w:rPr>
        <w:t xml:space="preserve">你是哪国人</w:t>
      </w:r>
      <w:r w:rsidRPr="00000000" w:rsidR="00000000" w:rsidDel="00000000">
        <w:rPr>
          <w:rFonts w:cs="Times New Roman" w:hAnsi="Times New Roman" w:eastAsia="Times New Roman" w:ascii="Times New Roman"/>
          <w:sz w:val="24"/>
          <w:rtl w:val="0"/>
        </w:rPr>
        <w:t xml:space="preserve">……</w:t>
      </w:r>
      <w:r w:rsidRPr="00000000" w:rsidR="00000000" w:rsidDel="00000000">
        <w:rPr>
          <w:rFonts w:cs="Hiragino Mincho ProN" w:hAnsi="Hiragino Mincho ProN" w:eastAsia="Hiragino Mincho ProN" w:ascii="Hiragino Mincho ProN"/>
          <w:sz w:val="24"/>
          <w:rtl w:val="0"/>
        </w:rPr>
        <w:t xml:space="preserve">？我是</w:t>
      </w:r>
      <w:r w:rsidRPr="00000000" w:rsidR="00000000" w:rsidDel="00000000">
        <w:rPr>
          <w:rFonts w:cs="Times New Roman" w:hAnsi="Times New Roman" w:eastAsia="Times New Roman" w:ascii="Times New Roman"/>
          <w:sz w:val="24"/>
          <w:rtl w:val="0"/>
        </w:rPr>
        <w:t xml:space="preserve">……</w:t>
      </w:r>
      <w:r w:rsidRPr="00000000" w:rsidR="00000000" w:rsidDel="00000000">
        <w:rPr>
          <w:rFonts w:cs="Hiragino Mincho ProN" w:hAnsi="Hiragino Mincho ProN" w:eastAsia="Hiragino Mincho ProN" w:ascii="Hiragino Mincho ProN"/>
          <w:sz w:val="24"/>
          <w:rtl w:val="0"/>
        </w:rPr>
        <w:t xml:space="preserve">，你呢？</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Quattrocento" w:hAnsi="Quattrocento" w:eastAsia="Quattrocento" w:ascii="Quattrocento"/>
          <w:sz w:val="22"/>
          <w:rtl w:val="0"/>
        </w:rPr>
        <w:t xml:space="preserve">Step 2—Assessment Evidence</w:t>
      </w:r>
      <w:r w:rsidRPr="00000000" w:rsidR="00000000" w:rsidDel="00000000">
        <w:rPr>
          <w:rtl w:val="0"/>
        </w:rPr>
      </w:r>
    </w:p>
    <w:p w:rsidP="00000000" w:rsidRPr="00000000" w:rsidR="00000000" w:rsidDel="00000000" w:rsidRDefault="00000000">
      <w:pPr>
        <w:contextualSpacing w:val="0"/>
      </w:pPr>
      <w:r w:rsidRPr="00000000" w:rsidR="00000000" w:rsidDel="00000000">
        <w:rPr>
          <w:rFonts w:cs="Quattrocento" w:hAnsi="Quattrocento" w:eastAsia="Quattrocento" w:ascii="Quattrocento"/>
          <w:i w:val="1"/>
          <w:sz w:val="22"/>
          <w:rtl w:val="0"/>
        </w:rPr>
        <w:t xml:space="preserve">Performance task—What will students do to show what they have learned?</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Quattrocento" w:hAnsi="Quattrocento" w:eastAsia="Quattrocento" w:ascii="Quattrocento"/>
          <w:i w:val="1"/>
          <w:sz w:val="22"/>
          <w:rtl w:val="0"/>
        </w:rPr>
        <w:t xml:space="preserve">1. Students will name and identify the names of countries correctly.</w:t>
      </w:r>
      <w:r w:rsidRPr="00000000" w:rsidR="00000000" w:rsidDel="00000000">
        <w:rPr>
          <w:rtl w:val="0"/>
        </w:rPr>
      </w:r>
    </w:p>
    <w:p w:rsidP="00000000" w:rsidRPr="00000000" w:rsidR="00000000" w:rsidDel="00000000" w:rsidRDefault="00000000">
      <w:pPr>
        <w:contextualSpacing w:val="0"/>
      </w:pPr>
      <w:r w:rsidRPr="00000000" w:rsidR="00000000" w:rsidDel="00000000">
        <w:rPr>
          <w:rFonts w:cs="Quattrocento" w:hAnsi="Quattrocento" w:eastAsia="Quattrocento" w:ascii="Quattrocento"/>
          <w:i w:val="1"/>
          <w:sz w:val="22"/>
          <w:rtl w:val="0"/>
        </w:rPr>
        <w:t xml:space="preserve">2. Students will ask others' nationalities and introduce theirs.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Quattrocento" w:hAnsi="Quattrocento" w:eastAsia="Quattrocento" w:ascii="Quattrocento"/>
          <w:sz w:val="22"/>
          <w:rtl w:val="0"/>
        </w:rPr>
        <w:t xml:space="preserve">Step 3—Learning Plan</w:t>
      </w:r>
      <w:r w:rsidRPr="00000000" w:rsidR="00000000" w:rsidDel="00000000">
        <w:rPr>
          <w:rtl w:val="0"/>
        </w:rPr>
      </w:r>
    </w:p>
    <w:p w:rsidP="00000000" w:rsidRPr="00000000" w:rsidR="00000000" w:rsidDel="00000000" w:rsidRDefault="00000000">
      <w:pPr>
        <w:contextualSpacing w:val="0"/>
      </w:pPr>
      <w:r w:rsidRPr="00000000" w:rsidR="00000000" w:rsidDel="00000000">
        <w:rPr>
          <w:rFonts w:cs="Quattrocento" w:hAnsi="Quattrocento" w:eastAsia="Quattrocento" w:ascii="Quattrocento"/>
          <w:i w:val="1"/>
          <w:sz w:val="22"/>
          <w:rtl w:val="0"/>
        </w:rPr>
        <w:t xml:space="preserve">Learning activities - Answer’s the question, how do I teach it?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Quattrocento" w:hAnsi="Quattrocento" w:eastAsia="Quattrocento" w:ascii="Quattrocento"/>
          <w:i w:val="1"/>
          <w:sz w:val="22"/>
          <w:rtl w:val="0"/>
        </w:rPr>
        <w:t xml:space="preserve">Materials to be used: flag flashcards with the target vocabulary on it, world map, two different colored sheets of paper, a set of flashcards with some famous people from different countries on it, </w:t>
      </w:r>
      <w:r w:rsidRPr="00000000" w:rsidR="00000000" w:rsidDel="00000000">
        <w:rPr>
          <w:rFonts w:cs="Times New Roman" w:hAnsi="Times New Roman" w:eastAsia="Times New Roman" w:ascii="Times New Roman"/>
          <w:sz w:val="24"/>
          <w:rtl w:val="0"/>
        </w:rPr>
        <w:t xml:space="preserve">“nasty rabbit” cards, a board and markers.</w:t>
      </w:r>
      <w:r w:rsidRPr="00000000" w:rsidR="00000000" w:rsidDel="00000000">
        <w:rPr>
          <w:rtl w:val="0"/>
        </w:rPr>
      </w:r>
    </w:p>
    <w:p w:rsidP="00000000" w:rsidRPr="00000000" w:rsidR="00000000" w:rsidDel="00000000" w:rsidRDefault="00000000">
      <w:pPr>
        <w:contextualSpacing w:val="0"/>
      </w:pPr>
      <w:r w:rsidRPr="00000000" w:rsidR="00000000" w:rsidDel="00000000">
        <w:rPr>
          <w:rFonts w:cs="Quattrocento" w:hAnsi="Quattrocento" w:eastAsia="Quattrocento" w:ascii="Quattrocento"/>
          <w:sz w:val="22"/>
          <w:rtl w:val="0"/>
        </w:rPr>
        <w:t xml:space="preserve">Step 1:</w:t>
      </w:r>
      <w:r w:rsidRPr="00000000" w:rsidR="00000000" w:rsidDel="00000000">
        <w:rPr>
          <w:rFonts w:cs="Quattrocento" w:hAnsi="Quattrocento" w:eastAsia="Quattrocento" w:ascii="Quattrocento"/>
          <w:i w:val="1"/>
          <w:sz w:val="22"/>
          <w:rtl w:val="0"/>
        </w:rPr>
        <w:t xml:space="preserve"> </w:t>
      </w:r>
      <w:r w:rsidRPr="00000000" w:rsidR="00000000" w:rsidDel="00000000">
        <w:rPr>
          <w:rFonts w:cs="Times New Roman" w:hAnsi="Times New Roman" w:eastAsia="Times New Roman" w:ascii="Times New Roman"/>
          <w:i w:val="1"/>
          <w:sz w:val="24"/>
          <w:rtl w:val="0"/>
        </w:rPr>
        <w:t xml:space="preserve">Greetings and review:(5 mins)</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 Students throw a ball and tell their names and numbers on their chairs.</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Step2</w:t>
      </w:r>
      <w:r w:rsidRPr="00000000" w:rsidR="00000000" w:rsidDel="00000000">
        <w:rPr>
          <w:rFonts w:cs="Times New Roman" w:hAnsi="Times New Roman" w:eastAsia="Times New Roman" w:ascii="Times New Roman"/>
          <w:i w:val="1"/>
          <w:sz w:val="24"/>
          <w:rtl w:val="0"/>
        </w:rPr>
        <w:t xml:space="preserve">: </w:t>
      </w:r>
      <w:r w:rsidRPr="00000000" w:rsidR="00000000" w:rsidDel="00000000">
        <w:rPr>
          <w:rFonts w:cs="Times New Roman" w:hAnsi="Times New Roman" w:eastAsia="Times New Roman" w:ascii="Times New Roman"/>
          <w:b w:val="1"/>
          <w:sz w:val="24"/>
          <w:rtl w:val="0"/>
        </w:rPr>
        <w:t xml:space="preserve"> </w:t>
      </w:r>
      <w:r w:rsidRPr="00000000" w:rsidR="00000000" w:rsidDel="00000000">
        <w:rPr>
          <w:rFonts w:cs="Times New Roman" w:hAnsi="Times New Roman" w:eastAsia="Times New Roman" w:ascii="Times New Roman"/>
          <w:i w:val="1"/>
          <w:sz w:val="24"/>
          <w:rtl w:val="0"/>
        </w:rPr>
        <w:t xml:space="preserve">Introduction and presentation:</w:t>
      </w:r>
      <w:r w:rsidRPr="00000000" w:rsidR="00000000" w:rsidDel="00000000">
        <w:rPr>
          <w:rFonts w:cs="Times New Roman" w:hAnsi="Times New Roman" w:eastAsia="Times New Roman" w:ascii="Times New Roman"/>
          <w:sz w:val="24"/>
          <w:rtl w:val="0"/>
        </w:rPr>
        <w:t xml:space="preserve"> (15 min)</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          - </w:t>
      </w:r>
      <w:r w:rsidRPr="00000000" w:rsidR="00000000" w:rsidDel="00000000">
        <w:rPr>
          <w:rFonts w:cs="Times New Roman" w:hAnsi="Times New Roman" w:eastAsia="Times New Roman" w:ascii="Times New Roman"/>
          <w:sz w:val="24"/>
          <w:rtl w:val="0"/>
        </w:rPr>
        <w:t xml:space="preserve">introduce names of countries with a group of flags cards. And sentence pattern</w:t>
      </w:r>
      <w:r w:rsidRPr="00000000" w:rsidR="00000000" w:rsidDel="00000000">
        <w:rPr>
          <w:rFonts w:cs="Hiragino Mincho ProN" w:hAnsi="Hiragino Mincho ProN" w:eastAsia="Hiragino Mincho ProN" w:ascii="Hiragino Mincho ProN"/>
          <w:sz w:val="24"/>
          <w:rtl w:val="0"/>
        </w:rPr>
        <w:t xml:space="preserve">你是哪国人</w:t>
      </w:r>
      <w:r w:rsidRPr="00000000" w:rsidR="00000000" w:rsidDel="00000000">
        <w:rPr>
          <w:rFonts w:cs="Times New Roman" w:hAnsi="Times New Roman" w:eastAsia="Times New Roman" w:ascii="Times New Roman"/>
          <w:sz w:val="24"/>
          <w:rtl w:val="0"/>
        </w:rPr>
        <w:t xml:space="preserve">……</w:t>
      </w:r>
      <w:r w:rsidRPr="00000000" w:rsidR="00000000" w:rsidDel="00000000">
        <w:rPr>
          <w:rFonts w:cs="Hiragino Mincho ProN" w:hAnsi="Hiragino Mincho ProN" w:eastAsia="Hiragino Mincho ProN" w:ascii="Hiragino Mincho ProN"/>
          <w:sz w:val="24"/>
          <w:rtl w:val="0"/>
        </w:rPr>
        <w:t xml:space="preserve">？我是</w:t>
      </w:r>
      <w:r w:rsidRPr="00000000" w:rsidR="00000000" w:rsidDel="00000000">
        <w:rPr>
          <w:rFonts w:cs="Times New Roman" w:hAnsi="Times New Roman" w:eastAsia="Times New Roman" w:ascii="Times New Roman"/>
          <w:sz w:val="24"/>
          <w:rtl w:val="0"/>
        </w:rPr>
        <w:t xml:space="preserve">……</w:t>
      </w:r>
      <w:r w:rsidRPr="00000000" w:rsidR="00000000" w:rsidDel="00000000">
        <w:rPr>
          <w:rFonts w:cs="Hiragino Mincho ProN" w:hAnsi="Hiragino Mincho ProN" w:eastAsia="Hiragino Mincho ProN" w:ascii="Hiragino Mincho ProN"/>
          <w:sz w:val="24"/>
          <w:rtl w:val="0"/>
        </w:rPr>
        <w:t xml:space="preserve">，你呢？你是</w:t>
      </w:r>
      <w:r w:rsidRPr="00000000" w:rsidR="00000000" w:rsidDel="00000000">
        <w:rPr>
          <w:rFonts w:cs="Times New Roman" w:hAnsi="Times New Roman" w:eastAsia="Times New Roman" w:ascii="Times New Roman"/>
          <w:sz w:val="24"/>
          <w:rtl w:val="0"/>
        </w:rPr>
        <w:t xml:space="preserve">……</w:t>
      </w:r>
      <w:r w:rsidRPr="00000000" w:rsidR="00000000" w:rsidDel="00000000">
        <w:rPr>
          <w:rFonts w:cs="STSong" w:hAnsi="STSong" w:eastAsia="STSong" w:ascii="STSong"/>
          <w:sz w:val="24"/>
          <w:rtl w:val="0"/>
        </w:rPr>
        <w:t xml:space="preserve">吗？</w:t>
      </w:r>
      <w:r w:rsidRPr="00000000" w:rsidR="00000000" w:rsidDel="00000000">
        <w:rPr>
          <w:rtl w:val="0"/>
        </w:rPr>
      </w:r>
    </w:p>
    <w:p w:rsidP="00000000" w:rsidRPr="00000000" w:rsidR="00000000" w:rsidDel="00000000" w:rsidRDefault="00000000">
      <w:pPr>
        <w:contextualSpacing w:val="0"/>
      </w:pPr>
      <w:r w:rsidRPr="00000000" w:rsidR="00000000" w:rsidDel="00000000">
        <w:rPr>
          <w:rFonts w:cs="STSong" w:hAnsi="STSong" w:eastAsia="STSong" w:ascii="STSong"/>
          <w:sz w:val="24"/>
          <w:rtl w:val="0"/>
        </w:rPr>
        <w:t xml:space="preserve">Step3: </w:t>
      </w:r>
      <w:r w:rsidRPr="00000000" w:rsidR="00000000" w:rsidDel="00000000">
        <w:rPr>
          <w:rFonts w:cs="Times New Roman" w:hAnsi="Times New Roman" w:eastAsia="Times New Roman" w:ascii="Times New Roman"/>
          <w:i w:val="1"/>
          <w:sz w:val="24"/>
          <w:rtl w:val="0"/>
        </w:rPr>
        <w:t xml:space="preserve">Practice: (45 mins)</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          - </w:t>
      </w:r>
      <w:r w:rsidRPr="00000000" w:rsidR="00000000" w:rsidDel="00000000">
        <w:rPr>
          <w:rFonts w:cs="Times New Roman" w:hAnsi="Times New Roman" w:eastAsia="Times New Roman" w:ascii="Times New Roman"/>
          <w:sz w:val="24"/>
          <w:rtl w:val="0"/>
        </w:rPr>
        <w:t xml:space="preserve">Activity one: (10 mins)give students the flag flashcards and ask them to hold the one when they hear the name of it.</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          - </w:t>
      </w:r>
      <w:r w:rsidRPr="00000000" w:rsidR="00000000" w:rsidDel="00000000">
        <w:rPr>
          <w:rFonts w:cs="Times New Roman" w:hAnsi="Times New Roman" w:eastAsia="Times New Roman" w:ascii="Times New Roman"/>
          <w:sz w:val="24"/>
          <w:rtl w:val="0"/>
        </w:rPr>
        <w:t xml:space="preserve">Activity two:</w:t>
      </w:r>
      <w:r w:rsidRPr="00000000" w:rsidR="00000000" w:rsidDel="00000000">
        <w:rPr>
          <w:rFonts w:cs="Times New Roman" w:hAnsi="Times New Roman" w:eastAsia="Times New Roman" w:ascii="Times New Roman"/>
          <w:b w:val="1"/>
          <w:sz w:val="24"/>
          <w:rtl w:val="0"/>
        </w:rPr>
        <w:t xml:space="preserve"> </w:t>
      </w:r>
      <w:r w:rsidRPr="00000000" w:rsidR="00000000" w:rsidDel="00000000">
        <w:rPr>
          <w:rFonts w:cs="Times New Roman" w:hAnsi="Times New Roman" w:eastAsia="Times New Roman" w:ascii="Times New Roman"/>
          <w:sz w:val="24"/>
          <w:rtl w:val="0"/>
        </w:rPr>
        <w:t xml:space="preserve">(10 mins)stick the map of the world on the board and prepare two different colored sheets of paper. Divide students into two groups. One representative of each group stands a meter from the board. Teachers should say the name of a country for the two reps to run to the board and place a sticker on the correct country. The first to get the correct answer gets a point. And the next group member continues the game.</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 Activity three:  (Two Circles, GoGoMo) (15 mins)give each student a flag card, and</w:t>
      </w:r>
      <w:r w:rsidRPr="00000000" w:rsidR="00000000" w:rsidDel="00000000">
        <w:rPr>
          <w:rFonts w:cs="Times New Roman" w:hAnsi="Times New Roman" w:eastAsia="Times New Roman" w:ascii="Times New Roman"/>
          <w:b w:val="1"/>
          <w:color w:val="ff0000"/>
          <w:sz w:val="28"/>
          <w:rtl w:val="0"/>
        </w:rPr>
        <w:t xml:space="preserve"> </w:t>
      </w:r>
      <w:r w:rsidRPr="00000000" w:rsidR="00000000" w:rsidDel="00000000">
        <w:rPr>
          <w:rFonts w:cs="Times New Roman" w:hAnsi="Times New Roman" w:eastAsia="Times New Roman" w:ascii="Times New Roman"/>
          <w:sz w:val="24"/>
          <w:rtl w:val="0"/>
        </w:rPr>
        <w:t xml:space="preserve">have them stand in two concentric circles. The two students who face each ask the partners their nationalities and the other’s answer is on the flag card. Then they exchange their cards. Tell the students in the outer circle to move one student along in a clockwise direction so they have a new partner. Repeat this activity until students are back with the same person they started  with.</w:t>
      </w:r>
      <w:r w:rsidRPr="00000000" w:rsidR="00000000" w:rsidDel="00000000">
        <w:rPr>
          <w:rtl w:val="0"/>
        </w:rPr>
      </w:r>
    </w:p>
    <w:p w:rsidP="00000000" w:rsidRPr="00000000" w:rsidR="00000000" w:rsidDel="00000000" w:rsidRDefault="00000000">
      <w:pPr>
        <w:contextualSpacing w:val="0"/>
      </w:pPr>
      <w:r w:rsidRPr="00000000" w:rsidR="00000000" w:rsidDel="00000000">
        <w:rPr>
          <w:rFonts w:cs="Quattrocento" w:hAnsi="Quattrocento" w:eastAsia="Quattrocento" w:ascii="Quattrocento"/>
          <w:sz w:val="22"/>
          <w:rtl w:val="0"/>
        </w:rPr>
        <w:t xml:space="preserve">           - Activity four : (10 mins)ask students to make a dialogue to introduce themselves.</w:t>
      </w:r>
      <w:r w:rsidRPr="00000000" w:rsidR="00000000" w:rsidDel="00000000">
        <w:rPr>
          <w:rtl w:val="0"/>
        </w:rPr>
      </w:r>
    </w:p>
    <w:p w:rsidP="00000000" w:rsidRPr="00000000" w:rsidR="00000000" w:rsidDel="00000000" w:rsidRDefault="00000000">
      <w:pPr>
        <w:contextualSpacing w:val="0"/>
      </w:pPr>
      <w:r w:rsidRPr="00000000" w:rsidR="00000000" w:rsidDel="00000000">
        <w:rPr>
          <w:rFonts w:cs="Quattrocento" w:hAnsi="Quattrocento" w:eastAsia="Quattrocento" w:ascii="Quattrocento"/>
          <w:sz w:val="22"/>
          <w:rtl w:val="0"/>
        </w:rPr>
        <w:t xml:space="preserve">Step 4: </w:t>
      </w:r>
      <w:r w:rsidRPr="00000000" w:rsidR="00000000" w:rsidDel="00000000">
        <w:rPr>
          <w:rFonts w:cs="Quattrocento" w:hAnsi="Quattrocento" w:eastAsia="Quattrocento" w:ascii="Quattrocento"/>
          <w:i w:val="1"/>
          <w:sz w:val="22"/>
          <w:rtl w:val="0"/>
        </w:rPr>
        <w:t xml:space="preserve">Review:(15 mins)</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 Activity:(Nasty Rabbit)  prepare a set of flashcards with some famous people from different countries. Create 1-2 “nasty rabbit” cards of the same size. Split  the students into two teams with a definite order for each team. Show the top card to the first team member. The student must correctly say ”</w:t>
      </w:r>
      <w:r w:rsidRPr="00000000" w:rsidR="00000000" w:rsidDel="00000000">
        <w:rPr>
          <w:rFonts w:cs="Hiragino Mincho ProN" w:hAnsi="Hiragino Mincho ProN" w:eastAsia="Hiragino Mincho ProN" w:ascii="Hiragino Mincho ProN"/>
          <w:sz w:val="24"/>
          <w:rtl w:val="0"/>
        </w:rPr>
        <w:t xml:space="preserve">他</w:t>
      </w:r>
      <w:r w:rsidRPr="00000000" w:rsidR="00000000" w:rsidDel="00000000">
        <w:rPr>
          <w:rFonts w:cs="Times New Roman" w:hAnsi="Times New Roman" w:eastAsia="Times New Roman" w:ascii="Times New Roman"/>
          <w:sz w:val="24"/>
          <w:rtl w:val="0"/>
        </w:rPr>
        <w:t xml:space="preserve">/</w:t>
      </w:r>
      <w:r w:rsidRPr="00000000" w:rsidR="00000000" w:rsidDel="00000000">
        <w:rPr>
          <w:rFonts w:cs="Hiragino Mincho ProN" w:hAnsi="Hiragino Mincho ProN" w:eastAsia="Hiragino Mincho ProN" w:ascii="Hiragino Mincho ProN"/>
          <w:sz w:val="24"/>
          <w:rtl w:val="0"/>
        </w:rPr>
        <w:t xml:space="preserve">她是</w:t>
      </w:r>
      <w:r w:rsidRPr="00000000" w:rsidR="00000000" w:rsidDel="00000000">
        <w:rPr>
          <w:rFonts w:cs="Times New Roman" w:hAnsi="Times New Roman" w:eastAsia="Times New Roman" w:ascii="Times New Roman"/>
          <w:sz w:val="24"/>
          <w:rtl w:val="0"/>
        </w:rPr>
        <w:t xml:space="preserve">… </w:t>
      </w:r>
      <w:r w:rsidRPr="00000000" w:rsidR="00000000" w:rsidDel="00000000">
        <w:rPr>
          <w:rFonts w:cs="Hiragino Mincho ProN" w:hAnsi="Hiragino Mincho ProN" w:eastAsia="Hiragino Mincho ProN" w:ascii="Hiragino Mincho ProN"/>
          <w:sz w:val="24"/>
          <w:rtl w:val="0"/>
        </w:rPr>
        <w:t xml:space="preserve">人</w:t>
      </w:r>
      <w:r w:rsidRPr="00000000" w:rsidR="00000000" w:rsidDel="00000000">
        <w:rPr>
          <w:rFonts w:cs="Times New Roman" w:hAnsi="Times New Roman" w:eastAsia="Times New Roman" w:ascii="Times New Roman"/>
          <w:sz w:val="24"/>
          <w:rtl w:val="0"/>
        </w:rPr>
        <w:t xml:space="preserve">”. If correct, the team scores a point. Ask “continue or bank?” If a student says “bank”, the opposing team get the chance to answer. If a team is shown ”nasty rabbit”, all their points disappear and control automatically moves to the other team. </w:t>
      </w:r>
      <w:r w:rsidRPr="00000000" w:rsidR="00000000" w:rsidDel="00000000">
        <w:rPr>
          <w:rtl w:val="0"/>
        </w:rPr>
      </w:r>
    </w:p>
    <w:p w:rsidP="00000000" w:rsidRPr="00000000" w:rsidR="00000000" w:rsidDel="00000000" w:rsidRDefault="00000000">
      <w:pPr>
        <w:contextualSpacing w:val="0"/>
      </w:pPr>
      <w:r w:rsidRPr="00000000" w:rsidR="00000000" w:rsidDel="00000000">
        <w:rPr>
          <w:rFonts w:cs="Quattrocento" w:hAnsi="Quattrocento" w:eastAsia="Quattrocento" w:ascii="Quattrocento"/>
          <w:sz w:val="22"/>
          <w:rtl w:val="0"/>
        </w:rPr>
        <w:t xml:space="preserve">Step 5: Extension:(10mins)</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 briefly inform students of the meanings behind the design of the Chinese flag.</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Quattrocento" w:hAnsi="Quattrocento" w:eastAsia="Quattrocento" w:ascii="Quattrocento"/>
          <w:sz w:val="22"/>
          <w:rtl w:val="0"/>
        </w:rPr>
        <w:t xml:space="preserve">Step 4—Reflection</w:t>
      </w:r>
      <w:r w:rsidRPr="00000000" w:rsidR="00000000" w:rsidDel="00000000">
        <w:rPr>
          <w:rtl w:val="0"/>
        </w:rPr>
      </w:r>
    </w:p>
    <w:p w:rsidP="00000000" w:rsidRPr="00000000" w:rsidR="00000000" w:rsidDel="00000000" w:rsidRDefault="00000000">
      <w:pPr>
        <w:contextualSpacing w:val="0"/>
      </w:pPr>
      <w:r w:rsidRPr="00000000" w:rsidR="00000000" w:rsidDel="00000000">
        <w:rPr>
          <w:rFonts w:cs="Quattrocento" w:hAnsi="Quattrocento" w:eastAsia="Quattrocento" w:ascii="Quattrocento"/>
          <w:i w:val="1"/>
          <w:sz w:val="22"/>
          <w:rtl w:val="0"/>
        </w:rPr>
        <w:t xml:space="preserve">What happened during my lesson? What did my students learn? How do I know? </w:t>
      </w:r>
      <w:r w:rsidRPr="00000000" w:rsidR="00000000" w:rsidDel="00000000">
        <w:rPr>
          <w:rtl w:val="0"/>
        </w:rPr>
      </w:r>
    </w:p>
    <w:p w:rsidP="00000000" w:rsidRPr="00000000" w:rsidR="00000000" w:rsidDel="00000000" w:rsidRDefault="00000000">
      <w:pPr>
        <w:contextualSpacing w:val="0"/>
      </w:pPr>
      <w:r w:rsidRPr="00000000" w:rsidR="00000000" w:rsidDel="00000000">
        <w:rPr>
          <w:rFonts w:cs="Quattrocento" w:hAnsi="Quattrocento" w:eastAsia="Quattrocento" w:ascii="Quattrocento"/>
          <w:i w:val="1"/>
          <w:sz w:val="22"/>
          <w:rtl w:val="0"/>
        </w:rPr>
        <w:t xml:space="preserve">What did I learn? How will I improve my lesson next time?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Quattrocento" w:hAnsi="Quattrocento" w:eastAsia="Quattrocento" w:ascii="Quattrocento"/>
          <w:i w:val="1"/>
          <w:sz w:val="22"/>
          <w:rtl w:val="0"/>
        </w:rPr>
        <w:t xml:space="preserve">Students can learn very fast in the games.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rtl w:val="0"/>
        </w:rPr>
        <w:t xml:space="preserve">Adapted from Tomlinson and McTighe, </w:t>
      </w:r>
      <w:r w:rsidRPr="00000000" w:rsidR="00000000" w:rsidDel="00000000">
        <w:rPr>
          <w:rFonts w:cs="Times New Roman" w:hAnsi="Times New Roman" w:eastAsia="Times New Roman" w:ascii="Times New Roman"/>
          <w:i w:val="1"/>
          <w:sz w:val="20"/>
          <w:rtl w:val="0"/>
        </w:rPr>
        <w:t xml:space="preserve">Integrating Differentiated Instruction + Understanding by Design</w:t>
      </w:r>
      <w:r w:rsidRPr="00000000" w:rsidR="00000000" w:rsidDel="00000000">
        <w:rPr>
          <w:rFonts w:cs="Times New Roman" w:hAnsi="Times New Roman" w:eastAsia="Times New Roman" w:ascii="Times New Roman"/>
          <w:sz w:val="20"/>
          <w:rtl w:val="0"/>
        </w:rPr>
        <w:t xml:space="preserve">, ASCD,</w:t>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Quattrocento"/>
  <w:font w:name="Times New Roman"/>
  <w:font w:name="Hiragino Mincho ProN"/>
  <w:font w:name="STSong"/>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Names of Countries.docx</dc:title>
</cp:coreProperties>
</file>