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00" w:lineRule="auto"/>
        <w:jc w:val="center"/>
        <w:textAlignment w:val="auto"/>
        <w:rPr>
          <w:rFonts w:hint="default" w:cs="Times New Roman"/>
          <w:b/>
          <w:bCs/>
          <w:color w:val="1A1A1A"/>
          <w:sz w:val="36"/>
          <w:szCs w:val="36"/>
          <w:lang w:val="en-US" w:eastAsia="zh-CN"/>
        </w:rPr>
      </w:pPr>
      <w:r>
        <w:rPr>
          <w:rFonts w:hint="eastAsia" w:cs="Times New Roman"/>
          <w:b/>
          <w:bCs/>
          <w:color w:val="1A1A1A"/>
          <w:sz w:val="36"/>
          <w:szCs w:val="36"/>
          <w:lang w:val="en-US" w:eastAsia="zh-CN"/>
        </w:rPr>
        <w:t>Menu Making</w:t>
      </w:r>
    </w:p>
    <w:p>
      <w:pPr>
        <w:keepNext w:val="0"/>
        <w:keepLines w:val="0"/>
        <w:pageBreakBefore w:val="0"/>
        <w:widowControl w:val="0"/>
        <w:kinsoku/>
        <w:wordWrap/>
        <w:overflowPunct/>
        <w:topLinePunct w:val="0"/>
        <w:autoSpaceDE w:val="0"/>
        <w:autoSpaceDN w:val="0"/>
        <w:bidi w:val="0"/>
        <w:adjustRightInd w:val="0"/>
        <w:snapToGrid w:val="0"/>
        <w:spacing w:line="300" w:lineRule="auto"/>
        <w:jc w:val="center"/>
        <w:textAlignment w:val="auto"/>
        <w:rPr>
          <w:rFonts w:hint="default" w:cs="Times New Roman"/>
          <w:b/>
          <w:bCs/>
          <w:color w:val="1A1A1A"/>
          <w:sz w:val="36"/>
          <w:szCs w:val="36"/>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Teaching object: </w:t>
      </w:r>
      <w:r>
        <w:rPr>
          <w:rFonts w:hint="eastAsia" w:eastAsia="宋体" w:cs="Times New Roman"/>
          <w:color w:val="1A1A1A"/>
          <w:sz w:val="28"/>
          <w:szCs w:val="28"/>
          <w:lang w:val="en-US" w:eastAsia="zh-CN"/>
        </w:rPr>
        <w:t>160</w:t>
      </w:r>
      <w:r>
        <w:rPr>
          <w:rFonts w:hint="default" w:ascii="Times New Roman" w:hAnsi="Times New Roman" w:cs="Times New Roman"/>
          <w:color w:val="1A1A1A"/>
          <w:sz w:val="28"/>
          <w:szCs w:val="28"/>
        </w:rPr>
        <w:t xml:space="preserve"> Grade </w:t>
      </w:r>
      <w:r>
        <w:rPr>
          <w:rFonts w:hint="eastAsia" w:eastAsia="宋体" w:cs="Times New Roman"/>
          <w:color w:val="1A1A1A"/>
          <w:sz w:val="28"/>
          <w:szCs w:val="28"/>
          <w:lang w:val="en-US" w:eastAsia="zh-CN"/>
        </w:rPr>
        <w:t>6-7</w:t>
      </w:r>
      <w:r>
        <w:rPr>
          <w:rFonts w:hint="default" w:ascii="Times New Roman" w:hAnsi="Times New Roman" w:cs="Times New Roman"/>
          <w:color w:val="1A1A1A"/>
          <w:sz w:val="28"/>
          <w:szCs w:val="28"/>
        </w:rPr>
        <w:t xml:space="preserve"> students, Chinese-learning beginners</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 xml:space="preserve">Teaching time: </w:t>
      </w:r>
      <w:r>
        <w:rPr>
          <w:rFonts w:hint="eastAsia" w:eastAsia="宋体" w:cs="Times New Roman"/>
          <w:color w:val="1A1A1A"/>
          <w:sz w:val="28"/>
          <w:szCs w:val="28"/>
          <w:lang w:val="en-US" w:eastAsia="zh-CN"/>
        </w:rPr>
        <w:t xml:space="preserve">270 </w:t>
      </w:r>
      <w:r>
        <w:rPr>
          <w:rFonts w:hint="default" w:ascii="Times New Roman" w:hAnsi="Times New Roman" w:cs="Times New Roman"/>
          <w:color w:val="1A1A1A"/>
          <w:sz w:val="28"/>
          <w:szCs w:val="28"/>
        </w:rPr>
        <w:t>minutes</w:t>
      </w:r>
      <w:r>
        <w:rPr>
          <w:rFonts w:hint="eastAsia" w:eastAsia="宋体" w:cs="Times New Roman"/>
          <w:color w:val="1A1A1A"/>
          <w:sz w:val="28"/>
          <w:szCs w:val="28"/>
          <w:lang w:val="en-US" w:eastAsia="zh-CN"/>
        </w:rPr>
        <w:t>(6 periods, 45 minutes each period)</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default" w:ascii="Times New Roman" w:hAnsi="Times New Roman" w:cs="Times New Roman"/>
          <w:color w:val="1A1A1A"/>
          <w:sz w:val="28"/>
          <w:szCs w:val="28"/>
        </w:rPr>
        <w:t>Type of class: vocabulary/listening/speaking</w:t>
      </w:r>
      <w:r>
        <w:rPr>
          <w:rFonts w:hint="eastAsia" w:eastAsia="宋体" w:cs="Times New Roman"/>
          <w:color w:val="1A1A1A"/>
          <w:sz w:val="28"/>
          <w:szCs w:val="28"/>
          <w:lang w:val="en-US" w:eastAsia="zh-CN"/>
        </w:rPr>
        <w:t>/writing/reading/TPR</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default" w:ascii="Times New Roman" w:hAnsi="Times New Roman" w:cs="Times New Roman"/>
          <w:color w:val="1A1A1A"/>
          <w:sz w:val="28"/>
          <w:szCs w:val="28"/>
        </w:rPr>
        <w:t xml:space="preserve">Teaching </w:t>
      </w:r>
      <w:r>
        <w:rPr>
          <w:rFonts w:hint="eastAsia" w:eastAsia="宋体" w:cs="Times New Roman"/>
          <w:color w:val="1A1A1A"/>
          <w:sz w:val="28"/>
          <w:szCs w:val="28"/>
          <w:lang w:val="en-US" w:eastAsia="zh-CN"/>
        </w:rPr>
        <w:t>c</w:t>
      </w:r>
      <w:r>
        <w:rPr>
          <w:rFonts w:hint="default" w:ascii="Times New Roman" w:hAnsi="Times New Roman" w:cs="Times New Roman"/>
          <w:color w:val="1A1A1A"/>
          <w:sz w:val="28"/>
          <w:szCs w:val="28"/>
        </w:rPr>
        <w:t>ontent:</w:t>
      </w:r>
      <w:r>
        <w:rPr>
          <w:rFonts w:hint="eastAsia" w:eastAsia="宋体" w:cs="Times New Roman"/>
          <w:color w:val="1A1A1A"/>
          <w:sz w:val="28"/>
          <w:szCs w:val="28"/>
          <w:lang w:val="en-US" w:eastAsia="zh-CN"/>
        </w:rPr>
        <w:t xml:space="preserve"> Food, Drinks, Vegetables, Meat, Seafood, Eight Types of Traditional Chinese Cuisines and Menu Making</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aims:</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By the end of the lesson, </w:t>
      </w:r>
      <w:r>
        <w:rPr>
          <w:rFonts w:hint="eastAsia" w:eastAsia="宋体" w:cs="Times New Roman"/>
          <w:color w:val="1A1A1A"/>
          <w:sz w:val="28"/>
          <w:szCs w:val="28"/>
          <w:lang w:val="en-US" w:eastAsia="zh-CN"/>
        </w:rPr>
        <w:t>students</w:t>
      </w:r>
      <w:r>
        <w:rPr>
          <w:rFonts w:hint="default" w:ascii="Times New Roman" w:hAnsi="Times New Roman" w:cs="Times New Roman"/>
          <w:color w:val="1A1A1A"/>
          <w:sz w:val="28"/>
          <w:szCs w:val="28"/>
        </w:rPr>
        <w:t xml:space="preserve"> will be able to</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eastAsia" w:eastAsia="宋体" w:cs="Times New Roman"/>
          <w:color w:val="1A1A1A"/>
          <w:sz w:val="28"/>
          <w:szCs w:val="28"/>
          <w:lang w:val="en-US" w:eastAsia="zh-CN"/>
        </w:rPr>
        <w:t>know names of different food and drink materials.</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eastAsia" w:eastAsia="宋体" w:cs="Times New Roman"/>
          <w:color w:val="1A1A1A"/>
          <w:sz w:val="28"/>
          <w:szCs w:val="28"/>
          <w:lang w:val="en-US" w:eastAsia="zh-CN"/>
        </w:rPr>
        <w:t xml:space="preserve">know different types of Chinese cuisines. </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eastAsia" w:eastAsia="宋体" w:cs="Times New Roman"/>
          <w:color w:val="1A1A1A"/>
          <w:sz w:val="28"/>
          <w:szCs w:val="28"/>
          <w:lang w:val="en-US" w:eastAsia="zh-CN"/>
        </w:rPr>
        <w:t xml:space="preserve">express likes and dislikes about food with the sentence pattern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---你喜欢吃什么？---我喜欢吃...因为它...&lt;健康的/新鲜的/美味的...&gt;</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eastAsia" w:eastAsia="宋体" w:cs="Times New Roman"/>
          <w:color w:val="1A1A1A"/>
          <w:sz w:val="28"/>
          <w:szCs w:val="28"/>
          <w:lang w:val="en-US" w:eastAsia="zh-CN"/>
        </w:rPr>
        <w:t xml:space="preserve">make a menu for a Chinese restaurant and role-order dishes with the sentence patterns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我想点... 买单... 我请客...</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highlights:</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eastAsia" w:eastAsia="宋体" w:cs="Times New Roman"/>
          <w:color w:val="1A1A1A"/>
          <w:sz w:val="28"/>
          <w:szCs w:val="28"/>
          <w:lang w:val="en-US" w:eastAsia="zh-CN"/>
        </w:rPr>
        <w:t xml:space="preserve">express likes and dislikes about food with the sentence pattern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---你喜欢吃什么？---我喜欢吃...因为它...&lt;健康的/新鲜的/美味的...&gt;</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eastAsia" w:eastAsia="宋体" w:cs="Times New Roman"/>
          <w:color w:val="1A1A1A"/>
          <w:sz w:val="28"/>
          <w:szCs w:val="28"/>
          <w:lang w:val="en-US" w:eastAsia="zh-CN"/>
        </w:rPr>
        <w:t xml:space="preserve">2. make a menu for a Chinese restaurant and role-order dishes with the sentence patterns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我想点... 买单... 我请客...</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lang w:val="en-US"/>
        </w:rPr>
      </w:pPr>
      <w:r>
        <w:rPr>
          <w:rFonts w:hint="default" w:ascii="Times New Roman" w:hAnsi="Times New Roman" w:cs="Times New Roman"/>
          <w:color w:val="1A1A1A"/>
          <w:sz w:val="28"/>
          <w:szCs w:val="28"/>
        </w:rPr>
        <w:t>Teaching difficulties:</w:t>
      </w:r>
      <w:r>
        <w:rPr>
          <w:rFonts w:hint="eastAsia" w:eastAsia="宋体" w:cs="Times New Roman"/>
          <w:color w:val="1A1A1A"/>
          <w:sz w:val="28"/>
          <w:szCs w:val="28"/>
          <w:lang w:val="en-US" w:eastAsia="zh-CN"/>
        </w:rPr>
        <w:t xml:space="preserve"> making the menu and role-ordering dishes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Teaching methods: Task-based teaching method/Group work</w:t>
      </w:r>
      <w:r>
        <w:rPr>
          <w:rFonts w:hint="eastAsia" w:eastAsia="宋体" w:cs="Times New Roman"/>
          <w:color w:val="1A1A1A"/>
          <w:sz w:val="28"/>
          <w:szCs w:val="28"/>
          <w:lang w:val="en-US" w:eastAsia="zh-CN"/>
        </w:rPr>
        <w:t>/TPR/Student-centered teaching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aids: pictures/</w:t>
      </w:r>
      <w:r>
        <w:rPr>
          <w:rFonts w:hint="eastAsia" w:eastAsia="宋体" w:cs="Times New Roman"/>
          <w:color w:val="1A1A1A"/>
          <w:sz w:val="28"/>
          <w:szCs w:val="28"/>
          <w:lang w:val="en-US" w:eastAsia="zh-CN"/>
        </w:rPr>
        <w:t xml:space="preserve">flash </w:t>
      </w:r>
      <w:r>
        <w:rPr>
          <w:rFonts w:hint="default" w:ascii="Times New Roman" w:hAnsi="Times New Roman" w:cs="Times New Roman"/>
          <w:color w:val="1A1A1A"/>
          <w:sz w:val="28"/>
          <w:szCs w:val="28"/>
        </w:rPr>
        <w:t>cards</w:t>
      </w:r>
      <w:r>
        <w:rPr>
          <w:rFonts w:hint="eastAsia" w:eastAsia="宋体" w:cs="Times New Roman"/>
          <w:color w:val="1A1A1A"/>
          <w:sz w:val="28"/>
          <w:szCs w:val="28"/>
          <w:lang w:val="en-US" w:eastAsia="zh-CN"/>
        </w:rPr>
        <w:t>/whiteboards/kahoot/padlet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procedures: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r>
        <w:rPr>
          <w:rFonts w:hint="eastAsia" w:eastAsia="宋体" w:cs="Times New Roman"/>
          <w:b/>
          <w:bCs/>
          <w:color w:val="1A1A1A"/>
          <w:sz w:val="30"/>
          <w:szCs w:val="30"/>
          <w:lang w:val="en-US" w:eastAsia="zh-CN"/>
        </w:rPr>
        <w:t>Main Food and Drinks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Task1</w:t>
      </w:r>
      <w:r>
        <w:rPr>
          <w:rFonts w:hint="eastAsia" w:eastAsia="宋体" w:cs="Times New Roman"/>
          <w:color w:val="1A1A1A"/>
          <w:sz w:val="28"/>
          <w:szCs w:val="28"/>
          <w:lang w:val="en-US" w:eastAsia="zh-CN"/>
        </w:rPr>
        <w:t xml:space="preserve"> Teacher and students greet each other in Chinese.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intention:Beginning the whole class with </w:t>
      </w:r>
      <w:r>
        <w:rPr>
          <w:rFonts w:hint="eastAsia" w:eastAsia="宋体" w:cs="Times New Roman"/>
          <w:color w:val="1A1A1A"/>
          <w:sz w:val="28"/>
          <w:szCs w:val="28"/>
          <w:lang w:val="en-US" w:eastAsia="zh-CN"/>
        </w:rPr>
        <w:t>target language</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Task2 Brainstorm what main food and drinks students know.</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Talk about the teaching content and activate the classroom environment</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 xml:space="preserve">Task3 </w:t>
      </w:r>
      <w:r>
        <w:rPr>
          <w:rFonts w:hint="eastAsia" w:eastAsia="宋体" w:cs="Times New Roman"/>
          <w:color w:val="1A1A1A"/>
          <w:sz w:val="28"/>
          <w:szCs w:val="28"/>
          <w:lang w:val="en-US" w:eastAsia="zh-CN"/>
        </w:rPr>
        <w:t>Learn to say and write Chinese and American main food and drinks.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 xml:space="preserve">The differentiated explanation of food and drinks in China and America makes students realize the cultural and historical  differences. </w:t>
      </w:r>
      <w:r>
        <w:rPr>
          <w:rFonts w:hint="default" w:ascii="Times New Roman" w:hAnsi="Times New Roman" w:cs="Times New Roman"/>
          <w:color w:val="1A1A1A"/>
          <w:sz w:val="28"/>
          <w:szCs w:val="28"/>
        </w:rPr>
        <w:t xml:space="preserve">The </w:t>
      </w:r>
      <w:r>
        <w:rPr>
          <w:rFonts w:hint="eastAsia" w:eastAsia="宋体" w:cs="Times New Roman"/>
          <w:color w:val="1A1A1A"/>
          <w:sz w:val="28"/>
          <w:szCs w:val="28"/>
          <w:lang w:val="en-US" w:eastAsia="zh-CN"/>
        </w:rPr>
        <w:t xml:space="preserve">practice of speaking and writing immerse students in the real language environment </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lang w:val="en-US"/>
        </w:rPr>
      </w:pPr>
      <w:r>
        <w:rPr>
          <w:rFonts w:hint="default" w:ascii="Times New Roman" w:hAnsi="Times New Roman" w:cs="Times New Roman"/>
          <w:color w:val="1A1A1A"/>
          <w:sz w:val="28"/>
          <w:szCs w:val="28"/>
        </w:rPr>
        <w:t xml:space="preserve">Task4 </w:t>
      </w:r>
      <w:r>
        <w:rPr>
          <w:rFonts w:hint="eastAsia" w:eastAsia="宋体" w:cs="Times New Roman"/>
          <w:color w:val="1A1A1A"/>
          <w:sz w:val="28"/>
          <w:szCs w:val="28"/>
          <w:lang w:val="en-US" w:eastAsia="zh-CN"/>
        </w:rPr>
        <w:t xml:space="preserve">Students play a game called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Word Bank</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in which students are separated into two groups-food group and drink group. Each one is a main food or a kind of drink and write down the explanation of this main food or drink. After this, group members take turns to ask the other group members to guess what the main food or drink it is in Mandarin! The more answers they get, the more scores they will win.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〖Designing intention: To check if they can speak the words out accurately and fluently in a lively, competitive and efficient way and to see if we can move on with our class.〗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w:t>
      </w:r>
      <w:r>
        <w:rPr>
          <w:rFonts w:hint="eastAsia" w:eastAsia="宋体" w:cs="Times New Roman"/>
          <w:color w:val="1A1A1A"/>
          <w:sz w:val="28"/>
          <w:szCs w:val="28"/>
          <w:lang w:val="en-US" w:eastAsia="zh-CN"/>
        </w:rPr>
        <w:t>5 Learn the different sentence pattern to ask and answer about students</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favourite main food or drink is and the reasons why they like them best.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〖Designing intention:</w:t>
      </w:r>
      <w:r>
        <w:rPr>
          <w:rFonts w:hint="eastAsia" w:eastAsia="宋体" w:cs="Times New Roman"/>
          <w:color w:val="1A1A1A"/>
          <w:sz w:val="28"/>
          <w:szCs w:val="28"/>
          <w:lang w:val="en-US" w:eastAsia="zh-CN"/>
        </w:rPr>
        <w:t>The activities make students switch from vocabulary learning to sentence learning which is advanced for their Mandarin learning level</w:t>
      </w:r>
      <w:r>
        <w:rPr>
          <w:rFonts w:hint="default" w:ascii="Times New Roman" w:hAnsi="Times New Roman" w:cs="Times New Roman"/>
          <w:color w:val="1A1A1A"/>
          <w:sz w:val="28"/>
          <w:szCs w:val="28"/>
        </w:rPr>
        <w:t>.〗</w:t>
      </w:r>
    </w:p>
    <w:p>
      <w:pPr>
        <w:keepNext w:val="0"/>
        <w:keepLines w:val="0"/>
        <w:pageBreakBefore w:val="0"/>
        <w:widowControl w:val="0"/>
        <w:numPr>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 xml:space="preserve">Task6 Practice the dialogue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---你喜欢吃什么？---我喜欢吃...因为它...&lt;健康的/新鲜的/美味的...&gt;</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.with their group members or other classmates.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The speaking practice switches students from simple input activity from output activity</w:t>
      </w:r>
      <w:r>
        <w:rPr>
          <w:rFonts w:hint="default" w:ascii="Times New Roman" w:hAnsi="Times New Roman" w:cs="Times New Roman"/>
          <w:color w:val="1A1A1A"/>
          <w:sz w:val="28"/>
          <w:szCs w:val="28"/>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r>
        <w:rPr>
          <w:rFonts w:hint="eastAsia" w:eastAsia="宋体" w:cs="Times New Roman"/>
          <w:b/>
          <w:bCs/>
          <w:color w:val="1A1A1A"/>
          <w:sz w:val="30"/>
          <w:szCs w:val="30"/>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r>
        <w:rPr>
          <w:rFonts w:hint="eastAsia" w:eastAsia="宋体" w:cs="Times New Roman"/>
          <w:b/>
          <w:bCs/>
          <w:color w:val="1A1A1A"/>
          <w:sz w:val="30"/>
          <w:szCs w:val="30"/>
          <w:lang w:val="en-US" w:eastAsia="zh-CN"/>
        </w:rPr>
        <w:t>Fruit and Vegetables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Task1</w:t>
      </w:r>
      <w:r>
        <w:rPr>
          <w:rFonts w:hint="eastAsia" w:eastAsia="宋体" w:cs="Times New Roman"/>
          <w:color w:val="1A1A1A"/>
          <w:sz w:val="28"/>
          <w:szCs w:val="28"/>
          <w:lang w:val="en-US" w:eastAsia="zh-CN"/>
        </w:rPr>
        <w:t xml:space="preserve"> Teacher and students greet each other in Chinese.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 xml:space="preserve">〖Designing intention:Beginning the whole class with </w:t>
      </w:r>
      <w:r>
        <w:rPr>
          <w:rFonts w:hint="eastAsia" w:eastAsia="宋体" w:cs="Times New Roman"/>
          <w:color w:val="1A1A1A"/>
          <w:sz w:val="28"/>
          <w:szCs w:val="28"/>
          <w:lang w:val="en-US" w:eastAsia="zh-CN"/>
        </w:rPr>
        <w:t>target language</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Task2 Brainstorm what fruit and vegetables students know.</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Talk about the teaching content and activate the classroom environment</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 xml:space="preserve">Task3 </w:t>
      </w:r>
      <w:r>
        <w:rPr>
          <w:rFonts w:hint="eastAsia" w:eastAsia="宋体" w:cs="Times New Roman"/>
          <w:color w:val="1A1A1A"/>
          <w:sz w:val="28"/>
          <w:szCs w:val="28"/>
          <w:lang w:val="en-US" w:eastAsia="zh-CN"/>
        </w:rPr>
        <w:t>Learn to say and write Chinese and American fruit and vegetables.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 xml:space="preserve">The differentiated explanation of fruit and vegetables in China and America makes students realize the cultural, historical and geographical differences. </w:t>
      </w:r>
      <w:r>
        <w:rPr>
          <w:rFonts w:hint="default" w:ascii="Times New Roman" w:hAnsi="Times New Roman" w:cs="Times New Roman"/>
          <w:color w:val="1A1A1A"/>
          <w:sz w:val="28"/>
          <w:szCs w:val="28"/>
        </w:rPr>
        <w:t xml:space="preserve">The </w:t>
      </w:r>
      <w:r>
        <w:rPr>
          <w:rFonts w:hint="eastAsia" w:eastAsia="宋体" w:cs="Times New Roman"/>
          <w:color w:val="1A1A1A"/>
          <w:sz w:val="28"/>
          <w:szCs w:val="28"/>
          <w:lang w:val="en-US" w:eastAsia="zh-CN"/>
        </w:rPr>
        <w:t xml:space="preserve">practice of speaking and writing immerse students in the real language environment </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lang w:val="en-US"/>
        </w:rPr>
      </w:pPr>
      <w:r>
        <w:rPr>
          <w:rFonts w:hint="default" w:ascii="Times New Roman" w:hAnsi="Times New Roman" w:cs="Times New Roman"/>
          <w:color w:val="1A1A1A"/>
          <w:sz w:val="28"/>
          <w:szCs w:val="28"/>
        </w:rPr>
        <w:t xml:space="preserve">Task4 </w:t>
      </w:r>
      <w:r>
        <w:rPr>
          <w:rFonts w:hint="eastAsia" w:eastAsia="宋体" w:cs="Times New Roman"/>
          <w:color w:val="1A1A1A"/>
          <w:sz w:val="28"/>
          <w:szCs w:val="28"/>
          <w:lang w:val="en-US" w:eastAsia="zh-CN"/>
        </w:rPr>
        <w:t xml:space="preserve">Students play a game called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Word Bank</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in which students are separated into two groups-fruit group and vegetable group. Each one is a fruit or vegetable and write down the explanation of this fruit or vegetable. After this, group members take turns to ask the other group members to guess what the fruit or vegetable it is in Mandarin! The more answers they get, the more scores they will win.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〖Designing intention: To check if they can speak the words out accurately and fluently in a lively, competitive and efficient way and to see if we can move on with our class.〗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w:t>
      </w:r>
      <w:r>
        <w:rPr>
          <w:rFonts w:hint="eastAsia" w:eastAsia="宋体" w:cs="Times New Roman"/>
          <w:color w:val="1A1A1A"/>
          <w:sz w:val="28"/>
          <w:szCs w:val="28"/>
          <w:lang w:val="en-US" w:eastAsia="zh-CN"/>
        </w:rPr>
        <w:t xml:space="preserve">5 Learn the different sentence pattern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---你喜欢吃什么？---我喜欢吃...因为它...&lt;健康的/新鲜的/美味的...&gt;</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to ask and answer about students</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favourite fruit or vegetable is and the reason.</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〖Designing intention:</w:t>
      </w:r>
      <w:r>
        <w:rPr>
          <w:rFonts w:hint="eastAsia" w:eastAsia="宋体" w:cs="Times New Roman"/>
          <w:color w:val="1A1A1A"/>
          <w:sz w:val="28"/>
          <w:szCs w:val="28"/>
          <w:lang w:val="en-US" w:eastAsia="zh-CN"/>
        </w:rPr>
        <w:t>The activities make students switch from vocabulary learning to sentence learning which is advanced for their Mandarin learning level</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ascii="Times New Roman" w:hAnsi="Times New Roman"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Task6 Practice the dialogue with their group members or other classmates.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The speaking practice switches students from simple input activity from output activity</w:t>
      </w:r>
      <w:r>
        <w:rPr>
          <w:rFonts w:hint="default" w:ascii="Times New Roman" w:hAnsi="Times New Roman" w:cs="Times New Roman"/>
          <w:color w:val="1A1A1A"/>
          <w:sz w:val="28"/>
          <w:szCs w:val="28"/>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ascii="Times New Roman" w:hAnsi="Times New Roman"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r>
        <w:rPr>
          <w:rFonts w:hint="eastAsia" w:eastAsia="宋体" w:cs="Times New Roman"/>
          <w:b/>
          <w:bCs/>
          <w:color w:val="1A1A1A"/>
          <w:sz w:val="30"/>
          <w:szCs w:val="30"/>
          <w:lang w:val="en-US" w:eastAsia="zh-CN"/>
        </w:rPr>
        <w:t>Meat, Seafood and Seasoning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Task1</w:t>
      </w:r>
      <w:r>
        <w:rPr>
          <w:rFonts w:hint="eastAsia" w:eastAsia="宋体" w:cs="Times New Roman"/>
          <w:color w:val="1A1A1A"/>
          <w:sz w:val="28"/>
          <w:szCs w:val="28"/>
          <w:lang w:val="en-US" w:eastAsia="zh-CN"/>
        </w:rPr>
        <w:t xml:space="preserve"> Teacher and students greet each other in Chinese.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 xml:space="preserve">〖Designing intention:Beginning the whole class with </w:t>
      </w:r>
      <w:r>
        <w:rPr>
          <w:rFonts w:hint="eastAsia" w:eastAsia="宋体" w:cs="Times New Roman"/>
          <w:color w:val="1A1A1A"/>
          <w:sz w:val="28"/>
          <w:szCs w:val="28"/>
          <w:lang w:val="en-US" w:eastAsia="zh-CN"/>
        </w:rPr>
        <w:t>target language</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Task2 Brainstorm what meat, seafood and seasoning students know.</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Talk about the teaching content and activate the classroom environment</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 xml:space="preserve">Task3 </w:t>
      </w:r>
      <w:r>
        <w:rPr>
          <w:rFonts w:hint="eastAsia" w:eastAsia="宋体" w:cs="Times New Roman"/>
          <w:color w:val="1A1A1A"/>
          <w:sz w:val="28"/>
          <w:szCs w:val="28"/>
          <w:lang w:val="en-US" w:eastAsia="zh-CN"/>
        </w:rPr>
        <w:t>Learn to say and write Chinese and American meat, seafood and seasoning.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 xml:space="preserve">The differentiated explanation of meat, seafood and seasoning in China and America makes students realize the cultural, historical and geographical differences. </w:t>
      </w:r>
      <w:r>
        <w:rPr>
          <w:rFonts w:hint="default" w:ascii="Times New Roman" w:hAnsi="Times New Roman" w:cs="Times New Roman"/>
          <w:color w:val="1A1A1A"/>
          <w:sz w:val="28"/>
          <w:szCs w:val="28"/>
        </w:rPr>
        <w:t xml:space="preserve">The </w:t>
      </w:r>
      <w:r>
        <w:rPr>
          <w:rFonts w:hint="eastAsia" w:eastAsia="宋体" w:cs="Times New Roman"/>
          <w:color w:val="1A1A1A"/>
          <w:sz w:val="28"/>
          <w:szCs w:val="28"/>
          <w:lang w:val="en-US" w:eastAsia="zh-CN"/>
        </w:rPr>
        <w:t xml:space="preserve">practice of speaking and writing immerse students in the real language environment </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Task4 </w:t>
      </w:r>
      <w:r>
        <w:rPr>
          <w:rFonts w:hint="eastAsia" w:eastAsia="宋体" w:cs="Times New Roman"/>
          <w:color w:val="1A1A1A"/>
          <w:sz w:val="28"/>
          <w:szCs w:val="28"/>
          <w:lang w:val="en-US" w:eastAsia="zh-CN"/>
        </w:rPr>
        <w:t>Students play a Quizizz game about meat, seafood and seasoning.</w:t>
      </w:r>
      <w:r>
        <w:rPr>
          <w:rFonts w:hint="default" w:ascii="Times New Roman" w:hAnsi="Times New Roman" w:cs="Times New Roman"/>
          <w:color w:val="1A1A1A"/>
          <w:sz w:val="28"/>
          <w:szCs w:val="28"/>
        </w:rPr>
        <w:t>〖Designing intention: To check if they can speak the words out accurately and fluently in a lively, competitive and efficient way and to see if we can move on with our class.〗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w:t>
      </w:r>
      <w:r>
        <w:rPr>
          <w:rFonts w:hint="eastAsia" w:eastAsia="宋体" w:cs="Times New Roman"/>
          <w:color w:val="1A1A1A"/>
          <w:sz w:val="28"/>
          <w:szCs w:val="28"/>
          <w:lang w:val="en-US" w:eastAsia="zh-CN"/>
        </w:rPr>
        <w:t xml:space="preserve">5 Learn the different sentence pattern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---你喜欢吃什么？---我喜欢吃...因为它...&lt;健康的/新鲜的/美味的...&gt;</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to ask and answer about students</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favourite meat and seafood and the reason.</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〖Designing intention:</w:t>
      </w:r>
      <w:r>
        <w:rPr>
          <w:rFonts w:hint="eastAsia" w:eastAsia="宋体" w:cs="Times New Roman"/>
          <w:color w:val="1A1A1A"/>
          <w:sz w:val="28"/>
          <w:szCs w:val="28"/>
          <w:lang w:val="en-US" w:eastAsia="zh-CN"/>
        </w:rPr>
        <w:t>The activities make students switch from vocabulary learning to sentence learning which is advanced for their Mandarin learning level</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ascii="Times New Roman" w:hAnsi="Times New Roman"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Task6 Practice the dialogue with their group members or other classmates.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The speaking practice switches students from simple input activity from output activity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r>
        <w:rPr>
          <w:rFonts w:hint="eastAsia" w:eastAsia="宋体" w:cs="Times New Roman"/>
          <w:b/>
          <w:bCs/>
          <w:color w:val="1A1A1A"/>
          <w:sz w:val="30"/>
          <w:szCs w:val="30"/>
          <w:lang w:val="en-US" w:eastAsia="zh-CN"/>
        </w:rPr>
        <w:t>Chinese Eight Cuisines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Task1</w:t>
      </w:r>
      <w:r>
        <w:rPr>
          <w:rFonts w:hint="eastAsia" w:eastAsia="宋体" w:cs="Times New Roman"/>
          <w:color w:val="1A1A1A"/>
          <w:sz w:val="28"/>
          <w:szCs w:val="28"/>
          <w:lang w:val="en-US" w:eastAsia="zh-CN"/>
        </w:rPr>
        <w:t xml:space="preserve"> Teacher and students greet each other in Chinese.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 xml:space="preserve">〖Designing intention:Beginning the whole class with </w:t>
      </w:r>
      <w:r>
        <w:rPr>
          <w:rFonts w:hint="eastAsia" w:eastAsia="宋体" w:cs="Times New Roman"/>
          <w:color w:val="1A1A1A"/>
          <w:sz w:val="28"/>
          <w:szCs w:val="28"/>
          <w:lang w:val="en-US" w:eastAsia="zh-CN"/>
        </w:rPr>
        <w:t>target language</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w:t>
      </w:r>
      <w:r>
        <w:rPr>
          <w:rFonts w:hint="eastAsia" w:eastAsia="宋体" w:cs="Times New Roman"/>
          <w:color w:val="1A1A1A"/>
          <w:sz w:val="28"/>
          <w:szCs w:val="28"/>
          <w:lang w:val="en-US" w:eastAsia="zh-CN"/>
        </w:rPr>
        <w:t xml:space="preserve"> 2 Ask about famous dishes in America and give instructions about Chinese eight cuisines regionally and their typical characters and flavors.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〖Designing intention:</w:t>
      </w:r>
      <w:r>
        <w:rPr>
          <w:rFonts w:hint="eastAsia" w:eastAsia="宋体" w:cs="Times New Roman"/>
          <w:color w:val="1A1A1A"/>
          <w:sz w:val="28"/>
          <w:szCs w:val="28"/>
          <w:lang w:val="en-US" w:eastAsia="zh-CN"/>
        </w:rPr>
        <w:t>Students have a general understanding of different types of cuisines and the cultures</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eastAsia" w:eastAsia="宋体" w:cs="Times New Roman"/>
          <w:color w:val="1A1A1A"/>
          <w:sz w:val="28"/>
          <w:szCs w:val="28"/>
          <w:lang w:val="en-US" w:eastAsia="zh-CN"/>
        </w:rPr>
        <w:t>Task 3 Students watch videos about different types of Chinese cuisines and the ordering, billing and meal-inviting ways in Chinese restaurants.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 xml:space="preserve">Task 4 Students practice and role-play the ordering, billing and meal-inviting ways with the sentence pattern </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我想点... 买单... 我请客...</w:t>
      </w:r>
      <w:r>
        <w:rPr>
          <w:rFonts w:hint="default" w:eastAsia="宋体" w:cs="Times New Roman"/>
          <w:color w:val="1A1A1A"/>
          <w:sz w:val="28"/>
          <w:szCs w:val="28"/>
          <w:lang w:val="en-US" w:eastAsia="zh-CN"/>
        </w:rPr>
        <w:t>”</w:t>
      </w:r>
      <w:r>
        <w:rPr>
          <w:rFonts w:hint="eastAsia" w:eastAsia="宋体" w:cs="Times New Roman"/>
          <w:color w:val="1A1A1A"/>
          <w:sz w:val="28"/>
          <w:szCs w:val="28"/>
          <w:lang w:val="en-US" w:eastAsia="zh-CN"/>
        </w:rPr>
        <w:t xml:space="preserve"> in the simulative environment.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r>
        <w:rPr>
          <w:rFonts w:hint="default" w:ascii="Times New Roman" w:hAnsi="Times New Roman" w:cs="Times New Roman"/>
          <w:color w:val="1A1A1A"/>
          <w:sz w:val="28"/>
          <w:szCs w:val="28"/>
        </w:rPr>
        <w:t xml:space="preserve">〖Designing intention: </w:t>
      </w:r>
      <w:r>
        <w:rPr>
          <w:rFonts w:hint="eastAsia" w:eastAsia="宋体" w:cs="Times New Roman"/>
          <w:color w:val="1A1A1A"/>
          <w:sz w:val="28"/>
          <w:szCs w:val="28"/>
          <w:lang w:val="en-US" w:eastAsia="zh-CN"/>
        </w:rPr>
        <w:t>The speaking practice switches students from simple input activity from output activity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r>
        <w:rPr>
          <w:rFonts w:hint="eastAsia" w:eastAsia="宋体" w:cs="Times New Roman"/>
          <w:b/>
          <w:bCs/>
          <w:color w:val="1A1A1A"/>
          <w:sz w:val="30"/>
          <w:szCs w:val="30"/>
          <w:lang w:val="en-US" w:eastAsia="zh-CN"/>
        </w:rPr>
        <w:t>Menu Making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default" w:ascii="Times New Roman" w:hAnsi="Times New Roman" w:cs="Times New Roman"/>
          <w:color w:val="1A1A1A"/>
          <w:sz w:val="28"/>
          <w:szCs w:val="28"/>
        </w:rPr>
        <w:t>Task1</w:t>
      </w:r>
      <w:r>
        <w:rPr>
          <w:rFonts w:hint="eastAsia" w:eastAsia="宋体" w:cs="Times New Roman"/>
          <w:color w:val="1A1A1A"/>
          <w:sz w:val="28"/>
          <w:szCs w:val="28"/>
          <w:lang w:val="en-US" w:eastAsia="zh-CN"/>
        </w:rPr>
        <w:t xml:space="preserve"> Teacher and students greet each other in Chinese.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〖Designing intention:Beginning the whole class with </w:t>
      </w:r>
      <w:r>
        <w:rPr>
          <w:rFonts w:hint="eastAsia" w:eastAsia="宋体" w:cs="Times New Roman"/>
          <w:color w:val="1A1A1A"/>
          <w:sz w:val="28"/>
          <w:szCs w:val="28"/>
          <w:lang w:val="en-US" w:eastAsia="zh-CN"/>
        </w:rPr>
        <w:t>target language</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eastAsia" w:eastAsia="宋体" w:cs="Times New Roman"/>
          <w:color w:val="1A1A1A"/>
          <w:sz w:val="28"/>
          <w:szCs w:val="28"/>
          <w:lang w:val="en-US" w:eastAsia="zh-CN"/>
        </w:rPr>
        <w:t>Task 2 Teacher gives the instructions about the rules to make menus.</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Write down the names of everything we've learned in both Pinyin and Chinese characters. 40%</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Include elements: Drink, Main Food, Dish(Vegetable &amp; Meat), Fruit(Fruit Salad &amp; Fruit Ice Cream). 40%</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Include prices with Arabic numbers and pictures of all the food. 10%</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Design 5%</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Download PDF on Canva and upload it via Padlet.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https://padlet.com/xiaolinzhang_tclp/ius27lvcijknutea</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r>
        <w:rPr>
          <w:rFonts w:hint="eastAsia" w:eastAsia="宋体" w:cs="Times New Roman"/>
          <w:color w:val="1A1A1A"/>
          <w:sz w:val="28"/>
          <w:szCs w:val="28"/>
          <w:lang w:val="en-US" w:eastAsia="zh-CN"/>
        </w:rPr>
        <w:t>Write down your English name and your class(eg. Mon &amp;Wed Period1)5%</w:t>
      </w:r>
    </w:p>
    <w:p>
      <w:pPr>
        <w:keepNext w:val="0"/>
        <w:keepLines w:val="0"/>
        <w:pageBreakBefore w:val="0"/>
        <w:widowControl w:val="0"/>
        <w:numPr>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p>
    <w:p>
      <w:pPr>
        <w:keepNext w:val="0"/>
        <w:keepLines w:val="0"/>
        <w:pageBreakBefore w:val="0"/>
        <w:widowControl w:val="0"/>
        <w:numPr>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color w:val="1A1A1A"/>
          <w:sz w:val="28"/>
          <w:szCs w:val="28"/>
          <w:lang w:val="en-US" w:eastAsia="zh-CN"/>
        </w:rPr>
      </w:pPr>
      <w:r>
        <w:rPr>
          <w:rFonts w:hint="eastAsia" w:eastAsia="宋体" w:cs="Times New Roman"/>
          <w:color w:val="1A1A1A"/>
          <w:sz w:val="28"/>
          <w:szCs w:val="28"/>
          <w:lang w:val="en-US" w:eastAsia="zh-CN"/>
        </w:rPr>
        <w:t>Task 3 Teacher helps students with the menu making.</w:t>
      </w:r>
      <w:bookmarkStart w:id="0" w:name="_GoBack"/>
      <w:bookmarkEnd w:id="0"/>
    </w:p>
    <w:p>
      <w:pPr>
        <w:keepNext w:val="0"/>
        <w:keepLines w:val="0"/>
        <w:pageBreakBefore w:val="0"/>
        <w:widowControl w:val="0"/>
        <w:numPr>
          <w:numId w:val="0"/>
        </w:numPr>
        <w:kinsoku/>
        <w:wordWrap/>
        <w:overflowPunct/>
        <w:topLinePunct w:val="0"/>
        <w:autoSpaceDE w:val="0"/>
        <w:autoSpaceDN w:val="0"/>
        <w:bidi w:val="0"/>
        <w:adjustRightInd w:val="0"/>
        <w:snapToGrid w:val="0"/>
        <w:spacing w:line="300" w:lineRule="auto"/>
        <w:textAlignment w:val="auto"/>
        <w:rPr>
          <w:rFonts w:hint="eastAsia" w:eastAsia="宋体"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eastAsia="宋体" w:cs="Times New Roman"/>
          <w:b/>
          <w:bCs/>
          <w:color w:val="1A1A1A"/>
          <w:sz w:val="30"/>
          <w:szCs w:val="30"/>
          <w:lang w:val="en-US" w:eastAsia="zh-CN"/>
        </w:rPr>
      </w:pPr>
    </w:p>
    <w:p>
      <w:pPr>
        <w:widowControl w:val="0"/>
        <w:autoSpaceDE w:val="0"/>
        <w:autoSpaceDN w:val="0"/>
        <w:adjustRightInd w:val="0"/>
        <w:spacing w:after="240" w:line="240" w:lineRule="auto"/>
        <w:rPr>
          <w:rFonts w:hint="default" w:ascii="Times New Roman" w:hAnsi="Times New Roman" w:cs="Times New Roman"/>
          <w:sz w:val="28"/>
          <w:szCs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auto"/>
    <w:pitch w:val="default"/>
    <w:sig w:usb0="A00002BF" w:usb1="68C7FCFB" w:usb2="00000010"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756E0"/>
    <w:multiLevelType w:val="singleLevel"/>
    <w:tmpl w:val="CD1756E0"/>
    <w:lvl w:ilvl="0" w:tentative="0">
      <w:start w:val="2"/>
      <w:numFmt w:val="decimal"/>
      <w:suff w:val="space"/>
      <w:lvlText w:val="%1."/>
      <w:lvlJc w:val="left"/>
    </w:lvl>
  </w:abstractNum>
  <w:abstractNum w:abstractNumId="1">
    <w:nsid w:val="D7B6B991"/>
    <w:multiLevelType w:val="singleLevel"/>
    <w:tmpl w:val="D7B6B991"/>
    <w:lvl w:ilvl="0" w:tentative="0">
      <w:start w:val="1"/>
      <w:numFmt w:val="decimal"/>
      <w:suff w:val="space"/>
      <w:lvlText w:val="%1."/>
      <w:lvlJc w:val="left"/>
    </w:lvl>
  </w:abstractNum>
  <w:abstractNum w:abstractNumId="2">
    <w:nsid w:val="E1ECA375"/>
    <w:multiLevelType w:val="singleLevel"/>
    <w:tmpl w:val="E1ECA375"/>
    <w:lvl w:ilvl="0" w:tentative="0">
      <w:start w:val="1"/>
      <w:numFmt w:val="decimal"/>
      <w:suff w:val="space"/>
      <w:lvlText w:val="%1."/>
      <w:lvlJc w:val="left"/>
    </w:lvl>
  </w:abstractNum>
  <w:abstractNum w:abstractNumId="3">
    <w:nsid w:val="E73E9FC3"/>
    <w:multiLevelType w:val="singleLevel"/>
    <w:tmpl w:val="E73E9FC3"/>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4"/>
    <w:rsid w:val="004874D5"/>
    <w:rsid w:val="00491E57"/>
    <w:rsid w:val="00496ED0"/>
    <w:rsid w:val="004E1B84"/>
    <w:rsid w:val="00723F8D"/>
    <w:rsid w:val="00740CA0"/>
    <w:rsid w:val="008E2A0E"/>
    <w:rsid w:val="00920AFC"/>
    <w:rsid w:val="00953D9C"/>
    <w:rsid w:val="00AA5314"/>
    <w:rsid w:val="00D42B17"/>
    <w:rsid w:val="00E0770D"/>
    <w:rsid w:val="00E13486"/>
    <w:rsid w:val="0132783D"/>
    <w:rsid w:val="0136557F"/>
    <w:rsid w:val="013B4944"/>
    <w:rsid w:val="01A52705"/>
    <w:rsid w:val="01A73D87"/>
    <w:rsid w:val="01EB45BC"/>
    <w:rsid w:val="01F176F8"/>
    <w:rsid w:val="0204742C"/>
    <w:rsid w:val="021533E7"/>
    <w:rsid w:val="02380E83"/>
    <w:rsid w:val="02781BC8"/>
    <w:rsid w:val="02D05560"/>
    <w:rsid w:val="03231B33"/>
    <w:rsid w:val="032A4C70"/>
    <w:rsid w:val="034D4E02"/>
    <w:rsid w:val="037B196F"/>
    <w:rsid w:val="03A74512"/>
    <w:rsid w:val="03AD1F35"/>
    <w:rsid w:val="03E219EE"/>
    <w:rsid w:val="041651F4"/>
    <w:rsid w:val="04180F6C"/>
    <w:rsid w:val="04784101"/>
    <w:rsid w:val="047A39D5"/>
    <w:rsid w:val="04A3417F"/>
    <w:rsid w:val="04E23328"/>
    <w:rsid w:val="04E470A0"/>
    <w:rsid w:val="05550237"/>
    <w:rsid w:val="055C132D"/>
    <w:rsid w:val="05A21435"/>
    <w:rsid w:val="05B9052D"/>
    <w:rsid w:val="05C018BB"/>
    <w:rsid w:val="05C56ED2"/>
    <w:rsid w:val="05E97064"/>
    <w:rsid w:val="05EF58AC"/>
    <w:rsid w:val="06326DF2"/>
    <w:rsid w:val="06436049"/>
    <w:rsid w:val="06510766"/>
    <w:rsid w:val="065D535C"/>
    <w:rsid w:val="068E3768"/>
    <w:rsid w:val="06B37672"/>
    <w:rsid w:val="06B70F10"/>
    <w:rsid w:val="06D27AF8"/>
    <w:rsid w:val="06D53145"/>
    <w:rsid w:val="06EE06AA"/>
    <w:rsid w:val="06F10D74"/>
    <w:rsid w:val="070457D8"/>
    <w:rsid w:val="071579E5"/>
    <w:rsid w:val="071F6AB6"/>
    <w:rsid w:val="07A62D33"/>
    <w:rsid w:val="07AD5E6F"/>
    <w:rsid w:val="07B45450"/>
    <w:rsid w:val="07E15B19"/>
    <w:rsid w:val="08122176"/>
    <w:rsid w:val="08420CAE"/>
    <w:rsid w:val="08AF79C5"/>
    <w:rsid w:val="08CC0577"/>
    <w:rsid w:val="090E6DE2"/>
    <w:rsid w:val="09246605"/>
    <w:rsid w:val="09383E5F"/>
    <w:rsid w:val="09F60ABC"/>
    <w:rsid w:val="09FE6E56"/>
    <w:rsid w:val="0A14667A"/>
    <w:rsid w:val="0A221267"/>
    <w:rsid w:val="0AD025A1"/>
    <w:rsid w:val="0AD57BB7"/>
    <w:rsid w:val="0B5A00BC"/>
    <w:rsid w:val="0B6B22C9"/>
    <w:rsid w:val="0B9F1F73"/>
    <w:rsid w:val="0C1F4E62"/>
    <w:rsid w:val="0C7205E9"/>
    <w:rsid w:val="0CA05FA3"/>
    <w:rsid w:val="0CC338AC"/>
    <w:rsid w:val="0D570D57"/>
    <w:rsid w:val="0D572141"/>
    <w:rsid w:val="0D5F5E5E"/>
    <w:rsid w:val="0D7D4536"/>
    <w:rsid w:val="0E567261"/>
    <w:rsid w:val="0E574D87"/>
    <w:rsid w:val="0E820056"/>
    <w:rsid w:val="0ECE329B"/>
    <w:rsid w:val="0F0E7B3C"/>
    <w:rsid w:val="0F166488"/>
    <w:rsid w:val="0F331350"/>
    <w:rsid w:val="0F4C5F6E"/>
    <w:rsid w:val="0F625791"/>
    <w:rsid w:val="0F7A2ADB"/>
    <w:rsid w:val="0F8C6CB2"/>
    <w:rsid w:val="0FB00BF3"/>
    <w:rsid w:val="0FC41FA8"/>
    <w:rsid w:val="100827DD"/>
    <w:rsid w:val="1032785A"/>
    <w:rsid w:val="10881228"/>
    <w:rsid w:val="10945E1E"/>
    <w:rsid w:val="1122167C"/>
    <w:rsid w:val="11230F50"/>
    <w:rsid w:val="11254CC9"/>
    <w:rsid w:val="11643A43"/>
    <w:rsid w:val="11FF376C"/>
    <w:rsid w:val="120D40DA"/>
    <w:rsid w:val="120D5E88"/>
    <w:rsid w:val="121F796A"/>
    <w:rsid w:val="124F46F3"/>
    <w:rsid w:val="12940358"/>
    <w:rsid w:val="12CA511B"/>
    <w:rsid w:val="12FB3F33"/>
    <w:rsid w:val="13160D6D"/>
    <w:rsid w:val="134753CA"/>
    <w:rsid w:val="13781A27"/>
    <w:rsid w:val="137D2B9A"/>
    <w:rsid w:val="13AC347F"/>
    <w:rsid w:val="13F6294C"/>
    <w:rsid w:val="14101C60"/>
    <w:rsid w:val="1437543F"/>
    <w:rsid w:val="143F2545"/>
    <w:rsid w:val="145C30F7"/>
    <w:rsid w:val="15006B08"/>
    <w:rsid w:val="152C0D1B"/>
    <w:rsid w:val="155E69FB"/>
    <w:rsid w:val="15AA7E92"/>
    <w:rsid w:val="15B036FB"/>
    <w:rsid w:val="15C9656A"/>
    <w:rsid w:val="15F44A2E"/>
    <w:rsid w:val="15FD4466"/>
    <w:rsid w:val="160E6673"/>
    <w:rsid w:val="16105F47"/>
    <w:rsid w:val="167A1613"/>
    <w:rsid w:val="169A1CB5"/>
    <w:rsid w:val="169A3A63"/>
    <w:rsid w:val="17321EED"/>
    <w:rsid w:val="1739327C"/>
    <w:rsid w:val="17740758"/>
    <w:rsid w:val="17A0154D"/>
    <w:rsid w:val="17C90AA4"/>
    <w:rsid w:val="180C6BE2"/>
    <w:rsid w:val="18534811"/>
    <w:rsid w:val="187D188E"/>
    <w:rsid w:val="18972950"/>
    <w:rsid w:val="18AD2173"/>
    <w:rsid w:val="18B232E6"/>
    <w:rsid w:val="18BA03EC"/>
    <w:rsid w:val="18F25DD8"/>
    <w:rsid w:val="19181366"/>
    <w:rsid w:val="193E101D"/>
    <w:rsid w:val="19946E8F"/>
    <w:rsid w:val="199E7D0E"/>
    <w:rsid w:val="19C84D8B"/>
    <w:rsid w:val="19DD0836"/>
    <w:rsid w:val="19E35721"/>
    <w:rsid w:val="1A1104E0"/>
    <w:rsid w:val="1A1A55E6"/>
    <w:rsid w:val="1A7A7E33"/>
    <w:rsid w:val="1AA80E44"/>
    <w:rsid w:val="1AB8095B"/>
    <w:rsid w:val="1AD35795"/>
    <w:rsid w:val="1B527002"/>
    <w:rsid w:val="1BAF1D5E"/>
    <w:rsid w:val="1BF63E31"/>
    <w:rsid w:val="1C3861F8"/>
    <w:rsid w:val="1C741EE6"/>
    <w:rsid w:val="1CA05B4B"/>
    <w:rsid w:val="1CC47A8B"/>
    <w:rsid w:val="1CE123EB"/>
    <w:rsid w:val="1D3A1AFC"/>
    <w:rsid w:val="1D4330A6"/>
    <w:rsid w:val="1DA556DE"/>
    <w:rsid w:val="1DF83E91"/>
    <w:rsid w:val="1E3E561C"/>
    <w:rsid w:val="1E51503E"/>
    <w:rsid w:val="1E71779F"/>
    <w:rsid w:val="1EA01E32"/>
    <w:rsid w:val="1EB06519"/>
    <w:rsid w:val="1EC10726"/>
    <w:rsid w:val="1EC71AB5"/>
    <w:rsid w:val="1F071EB1"/>
    <w:rsid w:val="1F0D396C"/>
    <w:rsid w:val="1F10520A"/>
    <w:rsid w:val="1F132604"/>
    <w:rsid w:val="1F686DF4"/>
    <w:rsid w:val="1F7A6B27"/>
    <w:rsid w:val="1FB738D7"/>
    <w:rsid w:val="1FC41B50"/>
    <w:rsid w:val="1FC97167"/>
    <w:rsid w:val="1FCA53B9"/>
    <w:rsid w:val="1FFE1506"/>
    <w:rsid w:val="201626BA"/>
    <w:rsid w:val="201A79C2"/>
    <w:rsid w:val="201E74B3"/>
    <w:rsid w:val="204A02A8"/>
    <w:rsid w:val="2063580D"/>
    <w:rsid w:val="20C31E08"/>
    <w:rsid w:val="20E64474"/>
    <w:rsid w:val="211B1C44"/>
    <w:rsid w:val="211D776A"/>
    <w:rsid w:val="21240AF9"/>
    <w:rsid w:val="212934B1"/>
    <w:rsid w:val="214F147B"/>
    <w:rsid w:val="21A12149"/>
    <w:rsid w:val="21CA5B44"/>
    <w:rsid w:val="21D4251F"/>
    <w:rsid w:val="22804455"/>
    <w:rsid w:val="22C2681B"/>
    <w:rsid w:val="22CF2CE6"/>
    <w:rsid w:val="22F664C5"/>
    <w:rsid w:val="233174FD"/>
    <w:rsid w:val="23620F8E"/>
    <w:rsid w:val="237A5348"/>
    <w:rsid w:val="238D507B"/>
    <w:rsid w:val="23BD6FE3"/>
    <w:rsid w:val="241F37F9"/>
    <w:rsid w:val="247104F9"/>
    <w:rsid w:val="248024EA"/>
    <w:rsid w:val="24BB5C18"/>
    <w:rsid w:val="252C4420"/>
    <w:rsid w:val="253432D4"/>
    <w:rsid w:val="25445C0D"/>
    <w:rsid w:val="256736AA"/>
    <w:rsid w:val="25706A02"/>
    <w:rsid w:val="25897AC4"/>
    <w:rsid w:val="25C1725E"/>
    <w:rsid w:val="25C26B32"/>
    <w:rsid w:val="25E82A3D"/>
    <w:rsid w:val="25F767DC"/>
    <w:rsid w:val="25FF7D86"/>
    <w:rsid w:val="26461511"/>
    <w:rsid w:val="267C5B46"/>
    <w:rsid w:val="26A821CC"/>
    <w:rsid w:val="26DB434F"/>
    <w:rsid w:val="27473793"/>
    <w:rsid w:val="27A02EA3"/>
    <w:rsid w:val="27C941A8"/>
    <w:rsid w:val="28BE5CD7"/>
    <w:rsid w:val="28FB2A87"/>
    <w:rsid w:val="29FA689B"/>
    <w:rsid w:val="2A07545B"/>
    <w:rsid w:val="2A0B4F4C"/>
    <w:rsid w:val="2A181417"/>
    <w:rsid w:val="2A1D4C7F"/>
    <w:rsid w:val="2A375D41"/>
    <w:rsid w:val="2A3C6EB3"/>
    <w:rsid w:val="2A554419"/>
    <w:rsid w:val="2A570191"/>
    <w:rsid w:val="2A7A3E7F"/>
    <w:rsid w:val="2AC05D36"/>
    <w:rsid w:val="2AF14141"/>
    <w:rsid w:val="2B14398C"/>
    <w:rsid w:val="2B153016"/>
    <w:rsid w:val="2B25203D"/>
    <w:rsid w:val="2B715282"/>
    <w:rsid w:val="2BB313F7"/>
    <w:rsid w:val="2BB37649"/>
    <w:rsid w:val="2BEB6DE3"/>
    <w:rsid w:val="2BF11F1F"/>
    <w:rsid w:val="2C26606D"/>
    <w:rsid w:val="2C2B5431"/>
    <w:rsid w:val="2C4402A1"/>
    <w:rsid w:val="2C792640"/>
    <w:rsid w:val="2CC47634"/>
    <w:rsid w:val="2D1A7254"/>
    <w:rsid w:val="2D2307FE"/>
    <w:rsid w:val="2D3227EF"/>
    <w:rsid w:val="2D502C75"/>
    <w:rsid w:val="2D9C5EBB"/>
    <w:rsid w:val="2DB43204"/>
    <w:rsid w:val="2DDB69E3"/>
    <w:rsid w:val="2DE735DA"/>
    <w:rsid w:val="2E2C541E"/>
    <w:rsid w:val="2E310CF9"/>
    <w:rsid w:val="2E652751"/>
    <w:rsid w:val="2EDA4EED"/>
    <w:rsid w:val="2F0957D2"/>
    <w:rsid w:val="2F234AE5"/>
    <w:rsid w:val="2F5F53F2"/>
    <w:rsid w:val="2F61116A"/>
    <w:rsid w:val="2F93020C"/>
    <w:rsid w:val="2FBE65BC"/>
    <w:rsid w:val="2FE029D7"/>
    <w:rsid w:val="2FFA3A98"/>
    <w:rsid w:val="303D1BD7"/>
    <w:rsid w:val="30442F65"/>
    <w:rsid w:val="30672A4F"/>
    <w:rsid w:val="308A649E"/>
    <w:rsid w:val="30C10112"/>
    <w:rsid w:val="30DC13F0"/>
    <w:rsid w:val="31172428"/>
    <w:rsid w:val="315947EF"/>
    <w:rsid w:val="3186310A"/>
    <w:rsid w:val="31B163D9"/>
    <w:rsid w:val="31B61C41"/>
    <w:rsid w:val="31E7004C"/>
    <w:rsid w:val="32432DA9"/>
    <w:rsid w:val="325154C6"/>
    <w:rsid w:val="325F5E35"/>
    <w:rsid w:val="327A0EC0"/>
    <w:rsid w:val="32807B59"/>
    <w:rsid w:val="32A001FB"/>
    <w:rsid w:val="32D54349"/>
    <w:rsid w:val="32E427DE"/>
    <w:rsid w:val="32FF13C6"/>
    <w:rsid w:val="33095DA0"/>
    <w:rsid w:val="33305A23"/>
    <w:rsid w:val="33466FF4"/>
    <w:rsid w:val="338C04EC"/>
    <w:rsid w:val="33F9457B"/>
    <w:rsid w:val="34401C96"/>
    <w:rsid w:val="349A75F8"/>
    <w:rsid w:val="34AC2E87"/>
    <w:rsid w:val="350A3F1E"/>
    <w:rsid w:val="35101668"/>
    <w:rsid w:val="351A6043"/>
    <w:rsid w:val="35780FBB"/>
    <w:rsid w:val="3592207D"/>
    <w:rsid w:val="35DB7EC8"/>
    <w:rsid w:val="360F7B72"/>
    <w:rsid w:val="36484E32"/>
    <w:rsid w:val="364C66D0"/>
    <w:rsid w:val="36533F02"/>
    <w:rsid w:val="36575075"/>
    <w:rsid w:val="366A124C"/>
    <w:rsid w:val="367B0D63"/>
    <w:rsid w:val="368C4D1E"/>
    <w:rsid w:val="36A91D74"/>
    <w:rsid w:val="372B09DB"/>
    <w:rsid w:val="37362EDC"/>
    <w:rsid w:val="374B2E2B"/>
    <w:rsid w:val="374C2700"/>
    <w:rsid w:val="379320DC"/>
    <w:rsid w:val="37C14E9C"/>
    <w:rsid w:val="37D56B99"/>
    <w:rsid w:val="37F963E3"/>
    <w:rsid w:val="38392C84"/>
    <w:rsid w:val="38563836"/>
    <w:rsid w:val="386F2B4A"/>
    <w:rsid w:val="388F4F9A"/>
    <w:rsid w:val="38961E84"/>
    <w:rsid w:val="38C855EC"/>
    <w:rsid w:val="38FD63A7"/>
    <w:rsid w:val="392C0A3B"/>
    <w:rsid w:val="39561614"/>
    <w:rsid w:val="39B12CEE"/>
    <w:rsid w:val="39E62997"/>
    <w:rsid w:val="39F74BA5"/>
    <w:rsid w:val="3A3E4582"/>
    <w:rsid w:val="3A4B4EF0"/>
    <w:rsid w:val="3A4F49E1"/>
    <w:rsid w:val="3AD76784"/>
    <w:rsid w:val="3B2F036E"/>
    <w:rsid w:val="3B4958D4"/>
    <w:rsid w:val="3B5D6409"/>
    <w:rsid w:val="3B71466A"/>
    <w:rsid w:val="3BC82C9D"/>
    <w:rsid w:val="3C667DC0"/>
    <w:rsid w:val="3CCA034E"/>
    <w:rsid w:val="3CE33B06"/>
    <w:rsid w:val="3D023F8C"/>
    <w:rsid w:val="3D0777F5"/>
    <w:rsid w:val="3D2E2FD3"/>
    <w:rsid w:val="3D516CC2"/>
    <w:rsid w:val="3D540939"/>
    <w:rsid w:val="3D9077EA"/>
    <w:rsid w:val="3DBF00CF"/>
    <w:rsid w:val="3DCE0312"/>
    <w:rsid w:val="3E087F36"/>
    <w:rsid w:val="3E522CF1"/>
    <w:rsid w:val="3E554590"/>
    <w:rsid w:val="3E5F540E"/>
    <w:rsid w:val="3E832EAB"/>
    <w:rsid w:val="3EB92D70"/>
    <w:rsid w:val="3EBE0387"/>
    <w:rsid w:val="3EEA117C"/>
    <w:rsid w:val="3F010273"/>
    <w:rsid w:val="3F035D9A"/>
    <w:rsid w:val="3F1B1335"/>
    <w:rsid w:val="3F1E2BD3"/>
    <w:rsid w:val="3F3D74FE"/>
    <w:rsid w:val="3F544847"/>
    <w:rsid w:val="3FE91433"/>
    <w:rsid w:val="40247DAB"/>
    <w:rsid w:val="40267F92"/>
    <w:rsid w:val="403A57EB"/>
    <w:rsid w:val="40730CFD"/>
    <w:rsid w:val="408353E4"/>
    <w:rsid w:val="40D95004"/>
    <w:rsid w:val="41214BFD"/>
    <w:rsid w:val="414E174B"/>
    <w:rsid w:val="41662610"/>
    <w:rsid w:val="41967399"/>
    <w:rsid w:val="41C757A4"/>
    <w:rsid w:val="41DB4DAC"/>
    <w:rsid w:val="41DD0B24"/>
    <w:rsid w:val="41E2438C"/>
    <w:rsid w:val="41EE0F83"/>
    <w:rsid w:val="41FF4F3E"/>
    <w:rsid w:val="42666D6B"/>
    <w:rsid w:val="426D634C"/>
    <w:rsid w:val="426E79CE"/>
    <w:rsid w:val="42A67168"/>
    <w:rsid w:val="42AE426E"/>
    <w:rsid w:val="42D31F27"/>
    <w:rsid w:val="43792ACE"/>
    <w:rsid w:val="438A4CDB"/>
    <w:rsid w:val="43CF6B92"/>
    <w:rsid w:val="43E22422"/>
    <w:rsid w:val="43E226EA"/>
    <w:rsid w:val="43EF0FE2"/>
    <w:rsid w:val="440B5E1C"/>
    <w:rsid w:val="44185E43"/>
    <w:rsid w:val="44F22B38"/>
    <w:rsid w:val="45237196"/>
    <w:rsid w:val="4535792C"/>
    <w:rsid w:val="456A6B72"/>
    <w:rsid w:val="45833790"/>
    <w:rsid w:val="458D460F"/>
    <w:rsid w:val="45D466E2"/>
    <w:rsid w:val="45E85CE9"/>
    <w:rsid w:val="4607616F"/>
    <w:rsid w:val="463902F3"/>
    <w:rsid w:val="464A2500"/>
    <w:rsid w:val="46690BD8"/>
    <w:rsid w:val="467F664E"/>
    <w:rsid w:val="4698770F"/>
    <w:rsid w:val="469D2F78"/>
    <w:rsid w:val="46CE1383"/>
    <w:rsid w:val="46D71FE6"/>
    <w:rsid w:val="46E14C12"/>
    <w:rsid w:val="46E91D19"/>
    <w:rsid w:val="46FA2178"/>
    <w:rsid w:val="470E352E"/>
    <w:rsid w:val="47190850"/>
    <w:rsid w:val="475C24EB"/>
    <w:rsid w:val="479B74B7"/>
    <w:rsid w:val="47A125F4"/>
    <w:rsid w:val="47A3636C"/>
    <w:rsid w:val="48455675"/>
    <w:rsid w:val="48491D65"/>
    <w:rsid w:val="485F7FBF"/>
    <w:rsid w:val="486378A9"/>
    <w:rsid w:val="487321E2"/>
    <w:rsid w:val="48744DA3"/>
    <w:rsid w:val="48BF71D5"/>
    <w:rsid w:val="48C52312"/>
    <w:rsid w:val="48EC3D42"/>
    <w:rsid w:val="48F07779"/>
    <w:rsid w:val="48F14EB5"/>
    <w:rsid w:val="48FD3901"/>
    <w:rsid w:val="49311755"/>
    <w:rsid w:val="494616A5"/>
    <w:rsid w:val="497A75A0"/>
    <w:rsid w:val="49BE748D"/>
    <w:rsid w:val="49D2118A"/>
    <w:rsid w:val="49EF3AEA"/>
    <w:rsid w:val="4A657908"/>
    <w:rsid w:val="4A743FEF"/>
    <w:rsid w:val="4A871F75"/>
    <w:rsid w:val="4A930919"/>
    <w:rsid w:val="4AD8457E"/>
    <w:rsid w:val="4AF56EDE"/>
    <w:rsid w:val="4B2F68E7"/>
    <w:rsid w:val="4B6D2F19"/>
    <w:rsid w:val="4B7778F3"/>
    <w:rsid w:val="4BB26B7D"/>
    <w:rsid w:val="4C0A0767"/>
    <w:rsid w:val="4C251A45"/>
    <w:rsid w:val="4C417F01"/>
    <w:rsid w:val="4CD174D7"/>
    <w:rsid w:val="4D096C71"/>
    <w:rsid w:val="4D135D42"/>
    <w:rsid w:val="4D1A70D0"/>
    <w:rsid w:val="4D5325E2"/>
    <w:rsid w:val="4D551EB6"/>
    <w:rsid w:val="4D862070"/>
    <w:rsid w:val="4DA16EA9"/>
    <w:rsid w:val="4DC112FA"/>
    <w:rsid w:val="4DCD5EF0"/>
    <w:rsid w:val="4E465CA3"/>
    <w:rsid w:val="4E485577"/>
    <w:rsid w:val="4E6A1991"/>
    <w:rsid w:val="4E8A3DE2"/>
    <w:rsid w:val="4EA8070C"/>
    <w:rsid w:val="4EAF3848"/>
    <w:rsid w:val="4ECD3CCE"/>
    <w:rsid w:val="4EDF237F"/>
    <w:rsid w:val="4EE80B08"/>
    <w:rsid w:val="4EFB083B"/>
    <w:rsid w:val="4F0771E0"/>
    <w:rsid w:val="4F0B3174"/>
    <w:rsid w:val="4F9547EC"/>
    <w:rsid w:val="4FF57980"/>
    <w:rsid w:val="50412BC6"/>
    <w:rsid w:val="50575F45"/>
    <w:rsid w:val="50A373DC"/>
    <w:rsid w:val="50AD025B"/>
    <w:rsid w:val="50B769E4"/>
    <w:rsid w:val="515D758B"/>
    <w:rsid w:val="515F3303"/>
    <w:rsid w:val="516C3C72"/>
    <w:rsid w:val="51856AE2"/>
    <w:rsid w:val="519D3E2C"/>
    <w:rsid w:val="51B66C9C"/>
    <w:rsid w:val="51DF2696"/>
    <w:rsid w:val="51F021AD"/>
    <w:rsid w:val="51F872B4"/>
    <w:rsid w:val="521D4F6D"/>
    <w:rsid w:val="52C61160"/>
    <w:rsid w:val="530F48B5"/>
    <w:rsid w:val="53794425"/>
    <w:rsid w:val="53B65679"/>
    <w:rsid w:val="53F561A1"/>
    <w:rsid w:val="53F71F19"/>
    <w:rsid w:val="5414112F"/>
    <w:rsid w:val="54212AF2"/>
    <w:rsid w:val="543842E0"/>
    <w:rsid w:val="54B716A8"/>
    <w:rsid w:val="54C94F38"/>
    <w:rsid w:val="54F14BBA"/>
    <w:rsid w:val="55172D70"/>
    <w:rsid w:val="552A1E7A"/>
    <w:rsid w:val="55346855"/>
    <w:rsid w:val="55711857"/>
    <w:rsid w:val="55821CB6"/>
    <w:rsid w:val="558E2409"/>
    <w:rsid w:val="55AC6D33"/>
    <w:rsid w:val="55AD2CA8"/>
    <w:rsid w:val="55FF6E63"/>
    <w:rsid w:val="561072C2"/>
    <w:rsid w:val="5621327D"/>
    <w:rsid w:val="563F3703"/>
    <w:rsid w:val="56431446"/>
    <w:rsid w:val="56723AD9"/>
    <w:rsid w:val="56E12A0D"/>
    <w:rsid w:val="56E322E1"/>
    <w:rsid w:val="56E9366F"/>
    <w:rsid w:val="56F52014"/>
    <w:rsid w:val="571B5F1F"/>
    <w:rsid w:val="57256D9D"/>
    <w:rsid w:val="5748483A"/>
    <w:rsid w:val="57623B4D"/>
    <w:rsid w:val="578810DA"/>
    <w:rsid w:val="57B819BF"/>
    <w:rsid w:val="580E5A83"/>
    <w:rsid w:val="582708F3"/>
    <w:rsid w:val="5838665C"/>
    <w:rsid w:val="583C439E"/>
    <w:rsid w:val="587C0C3F"/>
    <w:rsid w:val="58DD0FB2"/>
    <w:rsid w:val="58E14F46"/>
    <w:rsid w:val="58E6430A"/>
    <w:rsid w:val="58EB7B73"/>
    <w:rsid w:val="593B28A8"/>
    <w:rsid w:val="593C217C"/>
    <w:rsid w:val="594F1EAF"/>
    <w:rsid w:val="596D2336"/>
    <w:rsid w:val="597933D0"/>
    <w:rsid w:val="597E09E7"/>
    <w:rsid w:val="59B63CDD"/>
    <w:rsid w:val="59C567A6"/>
    <w:rsid w:val="59D2488F"/>
    <w:rsid w:val="59F760A3"/>
    <w:rsid w:val="5A355549"/>
    <w:rsid w:val="5AA77AC9"/>
    <w:rsid w:val="5AF54CD9"/>
    <w:rsid w:val="5B507C92"/>
    <w:rsid w:val="5B6559BA"/>
    <w:rsid w:val="5B8A71CF"/>
    <w:rsid w:val="5BB201E7"/>
    <w:rsid w:val="5BB22BCA"/>
    <w:rsid w:val="5BC326E1"/>
    <w:rsid w:val="5BDE39BF"/>
    <w:rsid w:val="5BF84A80"/>
    <w:rsid w:val="5C553C81"/>
    <w:rsid w:val="5C594DF3"/>
    <w:rsid w:val="5C967DF5"/>
    <w:rsid w:val="5CC6692D"/>
    <w:rsid w:val="5D30024A"/>
    <w:rsid w:val="5D6121B1"/>
    <w:rsid w:val="5D663C6C"/>
    <w:rsid w:val="5D720862"/>
    <w:rsid w:val="5D9205BD"/>
    <w:rsid w:val="5DAD3649"/>
    <w:rsid w:val="5DCA7D57"/>
    <w:rsid w:val="5E343D6A"/>
    <w:rsid w:val="5E84084D"/>
    <w:rsid w:val="5E875C48"/>
    <w:rsid w:val="5E8E6FD6"/>
    <w:rsid w:val="5EA06D09"/>
    <w:rsid w:val="5EDA221B"/>
    <w:rsid w:val="5EEE216B"/>
    <w:rsid w:val="5EFA28BD"/>
    <w:rsid w:val="5F071121"/>
    <w:rsid w:val="5F742670"/>
    <w:rsid w:val="5FB92595"/>
    <w:rsid w:val="5FC829BC"/>
    <w:rsid w:val="602816AC"/>
    <w:rsid w:val="60D333C6"/>
    <w:rsid w:val="614C4F26"/>
    <w:rsid w:val="6171498D"/>
    <w:rsid w:val="62165C60"/>
    <w:rsid w:val="623B26DF"/>
    <w:rsid w:val="62436329"/>
    <w:rsid w:val="624A76B8"/>
    <w:rsid w:val="628250A4"/>
    <w:rsid w:val="62BE3C02"/>
    <w:rsid w:val="62E4265F"/>
    <w:rsid w:val="62EE098B"/>
    <w:rsid w:val="630957CF"/>
    <w:rsid w:val="63293771"/>
    <w:rsid w:val="63373E12"/>
    <w:rsid w:val="633914DA"/>
    <w:rsid w:val="63496853"/>
    <w:rsid w:val="636F38D1"/>
    <w:rsid w:val="637846F9"/>
    <w:rsid w:val="63BE65AF"/>
    <w:rsid w:val="64572560"/>
    <w:rsid w:val="64986E00"/>
    <w:rsid w:val="64AC465A"/>
    <w:rsid w:val="64C23E7D"/>
    <w:rsid w:val="652C7549"/>
    <w:rsid w:val="6535464F"/>
    <w:rsid w:val="654E3963"/>
    <w:rsid w:val="65530F79"/>
    <w:rsid w:val="656942F9"/>
    <w:rsid w:val="65982E30"/>
    <w:rsid w:val="65D774B5"/>
    <w:rsid w:val="65DA51F7"/>
    <w:rsid w:val="65E9368C"/>
    <w:rsid w:val="65EE2A50"/>
    <w:rsid w:val="65F91B21"/>
    <w:rsid w:val="66344907"/>
    <w:rsid w:val="6635242D"/>
    <w:rsid w:val="6695111E"/>
    <w:rsid w:val="67193AFD"/>
    <w:rsid w:val="67486190"/>
    <w:rsid w:val="679A69EC"/>
    <w:rsid w:val="68536537"/>
    <w:rsid w:val="688431F8"/>
    <w:rsid w:val="68C63810"/>
    <w:rsid w:val="68F14D31"/>
    <w:rsid w:val="68F640F6"/>
    <w:rsid w:val="697D4817"/>
    <w:rsid w:val="699E02E9"/>
    <w:rsid w:val="69C935B8"/>
    <w:rsid w:val="69D361E5"/>
    <w:rsid w:val="69D86105"/>
    <w:rsid w:val="69F83E9D"/>
    <w:rsid w:val="6A244C92"/>
    <w:rsid w:val="6A575068"/>
    <w:rsid w:val="6A890FA5"/>
    <w:rsid w:val="6AA656A7"/>
    <w:rsid w:val="6AD77F57"/>
    <w:rsid w:val="6AED32D6"/>
    <w:rsid w:val="6AF26634"/>
    <w:rsid w:val="6B0C73C8"/>
    <w:rsid w:val="6B1116BB"/>
    <w:rsid w:val="6B113469"/>
    <w:rsid w:val="6B3C7DBA"/>
    <w:rsid w:val="6B60619E"/>
    <w:rsid w:val="6B8C6F93"/>
    <w:rsid w:val="6BBF1117"/>
    <w:rsid w:val="6C0E1756"/>
    <w:rsid w:val="6C1825D5"/>
    <w:rsid w:val="6C30791F"/>
    <w:rsid w:val="6C711CE5"/>
    <w:rsid w:val="6C830396"/>
    <w:rsid w:val="6C8639E2"/>
    <w:rsid w:val="6CDE381E"/>
    <w:rsid w:val="6CF04DFB"/>
    <w:rsid w:val="6D176D30"/>
    <w:rsid w:val="6D260D22"/>
    <w:rsid w:val="6D4C4C2C"/>
    <w:rsid w:val="6D6A3304"/>
    <w:rsid w:val="6D7970A3"/>
    <w:rsid w:val="6D9A06BC"/>
    <w:rsid w:val="6DAD4F9F"/>
    <w:rsid w:val="6E3556C0"/>
    <w:rsid w:val="6E5B2C4D"/>
    <w:rsid w:val="6E645FA5"/>
    <w:rsid w:val="6E661D1D"/>
    <w:rsid w:val="6E6B10E2"/>
    <w:rsid w:val="6E775CD9"/>
    <w:rsid w:val="6E90519B"/>
    <w:rsid w:val="6EBD1212"/>
    <w:rsid w:val="6EC66318"/>
    <w:rsid w:val="6ED44ED9"/>
    <w:rsid w:val="6F307C36"/>
    <w:rsid w:val="6F4D4C8B"/>
    <w:rsid w:val="6FCD36D6"/>
    <w:rsid w:val="6FD1766A"/>
    <w:rsid w:val="6FEA24DA"/>
    <w:rsid w:val="70875F7B"/>
    <w:rsid w:val="70B07280"/>
    <w:rsid w:val="70B2124A"/>
    <w:rsid w:val="70BD7BEF"/>
    <w:rsid w:val="70DF7B65"/>
    <w:rsid w:val="710650F2"/>
    <w:rsid w:val="71066EA0"/>
    <w:rsid w:val="711614ED"/>
    <w:rsid w:val="71245578"/>
    <w:rsid w:val="71597917"/>
    <w:rsid w:val="715F4802"/>
    <w:rsid w:val="716F713B"/>
    <w:rsid w:val="717C1858"/>
    <w:rsid w:val="71BE3C1E"/>
    <w:rsid w:val="71BF3620"/>
    <w:rsid w:val="71E847F7"/>
    <w:rsid w:val="72312642"/>
    <w:rsid w:val="72541E8D"/>
    <w:rsid w:val="726A2940"/>
    <w:rsid w:val="727367B7"/>
    <w:rsid w:val="72C25048"/>
    <w:rsid w:val="72D60AF4"/>
    <w:rsid w:val="731D6723"/>
    <w:rsid w:val="73685BF0"/>
    <w:rsid w:val="73F73F81"/>
    <w:rsid w:val="74026044"/>
    <w:rsid w:val="741E6BF6"/>
    <w:rsid w:val="743E2DF5"/>
    <w:rsid w:val="74561EEC"/>
    <w:rsid w:val="74BB2697"/>
    <w:rsid w:val="74E7348C"/>
    <w:rsid w:val="74F3598D"/>
    <w:rsid w:val="756920F3"/>
    <w:rsid w:val="75930F1E"/>
    <w:rsid w:val="75F06371"/>
    <w:rsid w:val="76391AC6"/>
    <w:rsid w:val="76500BBD"/>
    <w:rsid w:val="766905FD"/>
    <w:rsid w:val="76A553AD"/>
    <w:rsid w:val="76B6509D"/>
    <w:rsid w:val="76D24B93"/>
    <w:rsid w:val="77170059"/>
    <w:rsid w:val="771F2A69"/>
    <w:rsid w:val="77BF424C"/>
    <w:rsid w:val="77C47AB5"/>
    <w:rsid w:val="780103C1"/>
    <w:rsid w:val="78085BF3"/>
    <w:rsid w:val="78174088"/>
    <w:rsid w:val="782A7918"/>
    <w:rsid w:val="7856695F"/>
    <w:rsid w:val="7866291A"/>
    <w:rsid w:val="786646C8"/>
    <w:rsid w:val="78A21BA4"/>
    <w:rsid w:val="78BE62B2"/>
    <w:rsid w:val="79200D1B"/>
    <w:rsid w:val="794B3FEA"/>
    <w:rsid w:val="798C015E"/>
    <w:rsid w:val="79984D55"/>
    <w:rsid w:val="799A287B"/>
    <w:rsid w:val="799A6D1F"/>
    <w:rsid w:val="799F4335"/>
    <w:rsid w:val="79B002F1"/>
    <w:rsid w:val="79C63670"/>
    <w:rsid w:val="79D00993"/>
    <w:rsid w:val="7A454EDD"/>
    <w:rsid w:val="7A923E9A"/>
    <w:rsid w:val="7AD41DBD"/>
    <w:rsid w:val="7AD85D51"/>
    <w:rsid w:val="7AE91D0C"/>
    <w:rsid w:val="7AF20495"/>
    <w:rsid w:val="7B034450"/>
    <w:rsid w:val="7B450F0D"/>
    <w:rsid w:val="7B5B0730"/>
    <w:rsid w:val="7B6F1AE6"/>
    <w:rsid w:val="7BB045D8"/>
    <w:rsid w:val="7BDC361F"/>
    <w:rsid w:val="7C0C5586"/>
    <w:rsid w:val="7C482A62"/>
    <w:rsid w:val="7C7F3FAA"/>
    <w:rsid w:val="7C8B0BA1"/>
    <w:rsid w:val="7CC0084B"/>
    <w:rsid w:val="7CCF6CE0"/>
    <w:rsid w:val="7CE309DD"/>
    <w:rsid w:val="7D124E1E"/>
    <w:rsid w:val="7D3354C1"/>
    <w:rsid w:val="7D722672"/>
    <w:rsid w:val="7D8201F6"/>
    <w:rsid w:val="7DA4016C"/>
    <w:rsid w:val="7E176B90"/>
    <w:rsid w:val="7E2766A8"/>
    <w:rsid w:val="7E470AF8"/>
    <w:rsid w:val="7E7044F2"/>
    <w:rsid w:val="7E9E696A"/>
    <w:rsid w:val="7EBC14E6"/>
    <w:rsid w:val="7EE527EB"/>
    <w:rsid w:val="7EE8052D"/>
    <w:rsid w:val="7EEF18BB"/>
    <w:rsid w:val="7F032C71"/>
    <w:rsid w:val="7F080287"/>
    <w:rsid w:val="7F5C05D3"/>
    <w:rsid w:val="7FAC155A"/>
    <w:rsid w:val="7FDA59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rFonts w:ascii="Lucida Grande" w:hAnsi="Lucida Grande" w:cs="Lucida Grande"/>
      <w:sz w:val="18"/>
      <w:szCs w:val="18"/>
    </w:rPr>
  </w:style>
  <w:style w:type="character" w:customStyle="1" w:styleId="5">
    <w:name w:val="Balloon Text Char"/>
    <w:basedOn w:val="4"/>
    <w:link w:val="2"/>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6</Pages>
  <Words>1300</Words>
  <Characters>6461</Characters>
  <Lines>85</Lines>
  <Paragraphs>24</Paragraphs>
  <TotalTime>0</TotalTime>
  <ScaleCrop>false</ScaleCrop>
  <LinksUpToDate>false</LinksUpToDate>
  <CharactersWithSpaces>7479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2020-07-20T17:02:00Z</dcterms:created>
  <dc:creator>Robyn Caron</dc:creator>
  <cp:lastModifiedBy>God's child</cp:lastModifiedBy>
  <dcterms:modified xsi:type="dcterms:W3CDTF">2022-04-21T01:46:59Z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5843F074F15049BA8CB90E7A99BA433C</vt:lpwstr>
  </property>
</Properties>
</file>