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45BD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2F864525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4D175BFB" w14:textId="33CA18E1" w:rsidR="00AB7E15" w:rsidRDefault="00D4041D">
      <w:pPr>
        <w:tabs>
          <w:tab w:val="left" w:pos="3619"/>
          <w:tab w:val="left" w:pos="7691"/>
        </w:tabs>
        <w:ind w:left="2178"/>
        <w:rPr>
          <w:b/>
          <w:sz w:val="32"/>
        </w:rPr>
      </w:pPr>
      <w:proofErr w:type="spellStart"/>
      <w:r>
        <w:rPr>
          <w:b/>
          <w:sz w:val="32"/>
        </w:rPr>
        <w:t>School</w:t>
      </w:r>
      <w:proofErr w:type="gramStart"/>
      <w:r>
        <w:rPr>
          <w:b/>
          <w:sz w:val="32"/>
        </w:rPr>
        <w:t>:</w:t>
      </w:r>
      <w:r>
        <w:rPr>
          <w:b/>
          <w:w w:val="99"/>
          <w:sz w:val="32"/>
          <w:u w:val="single"/>
        </w:rPr>
        <w:t>Suder</w:t>
      </w:r>
      <w:proofErr w:type="spellEnd"/>
      <w:proofErr w:type="gramEnd"/>
      <w:r>
        <w:rPr>
          <w:b/>
          <w:w w:val="99"/>
          <w:sz w:val="32"/>
          <w:u w:val="single"/>
        </w:rPr>
        <w:t xml:space="preserve"> Montes</w:t>
      </w:r>
      <w:r w:rsidR="002F417A">
        <w:rPr>
          <w:rFonts w:asciiTheme="minorEastAsia" w:eastAsiaTheme="minorEastAsia" w:hAnsiTheme="minorEastAsia" w:hint="eastAsia"/>
          <w:b/>
          <w:w w:val="99"/>
          <w:sz w:val="32"/>
          <w:u w:val="single"/>
          <w:lang w:eastAsia="zh-CN"/>
        </w:rPr>
        <w:t>s</w:t>
      </w:r>
      <w:r w:rsidR="002F417A">
        <w:rPr>
          <w:b/>
          <w:w w:val="99"/>
          <w:sz w:val="32"/>
          <w:u w:val="single"/>
        </w:rPr>
        <w:t>o</w:t>
      </w:r>
      <w:r>
        <w:rPr>
          <w:b/>
          <w:w w:val="99"/>
          <w:sz w:val="32"/>
          <w:u w:val="single"/>
        </w:rPr>
        <w:t>ri Magnet School</w:t>
      </w:r>
      <w:r w:rsidR="003533CB">
        <w:rPr>
          <w:b/>
          <w:sz w:val="32"/>
          <w:u w:val="single"/>
        </w:rPr>
        <w:tab/>
      </w:r>
    </w:p>
    <w:p w14:paraId="14308739" w14:textId="77777777" w:rsidR="00AB7E15" w:rsidRDefault="00AB7E15">
      <w:pPr>
        <w:spacing w:before="4"/>
        <w:rPr>
          <w:b/>
          <w:sz w:val="20"/>
        </w:rPr>
      </w:pPr>
    </w:p>
    <w:p w14:paraId="24C063C9" w14:textId="1BD06288" w:rsidR="00AB7E15" w:rsidRPr="008314DA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  <w:rPr>
          <w:u w:val="single"/>
        </w:rPr>
      </w:pPr>
      <w:r>
        <w:t>Teacher</w:t>
      </w:r>
      <w:r>
        <w:rPr>
          <w:u w:val="single"/>
        </w:rPr>
        <w:t xml:space="preserve"> </w:t>
      </w:r>
      <w:r w:rsidR="00D4041D">
        <w:rPr>
          <w:u w:val="single"/>
        </w:rPr>
        <w:t>Xu Wenting</w:t>
      </w:r>
      <w:r>
        <w:rPr>
          <w:u w:val="single"/>
        </w:rPr>
        <w:tab/>
      </w:r>
      <w:r>
        <w:tab/>
        <w:t>Grad</w:t>
      </w:r>
      <w:r w:rsidR="008314DA">
        <w:t xml:space="preserve">e </w:t>
      </w:r>
      <w:r w:rsidR="008314DA" w:rsidRPr="008314DA">
        <w:rPr>
          <w:u w:val="single"/>
        </w:rPr>
        <w:t>Novice</w:t>
      </w:r>
    </w:p>
    <w:p w14:paraId="03C0D3D7" w14:textId="77777777" w:rsidR="00AB7E15" w:rsidRDefault="00AB7E15">
      <w:pPr>
        <w:spacing w:before="7"/>
        <w:rPr>
          <w:sz w:val="19"/>
        </w:rPr>
      </w:pPr>
    </w:p>
    <w:p w14:paraId="178B8CF7" w14:textId="4BF1040C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 w:rsidR="00A82F7A">
        <w:rPr>
          <w:u w:val="single"/>
        </w:rPr>
        <w:t>Numbers</w:t>
      </w:r>
      <w:r w:rsidR="00A95E2B">
        <w:rPr>
          <w:u w:val="single"/>
        </w:rPr>
        <w:t xml:space="preserve"> </w:t>
      </w:r>
      <w:r w:rsidR="002F071E">
        <w:rPr>
          <w:u w:val="single"/>
        </w:rPr>
        <w:t>(</w:t>
      </w:r>
      <w:r w:rsidR="00A82F7A">
        <w:rPr>
          <w:rFonts w:asciiTheme="minorEastAsia" w:eastAsiaTheme="minorEastAsia" w:hAnsiTheme="minorEastAsia" w:hint="eastAsia"/>
          <w:u w:val="single"/>
          <w:lang w:eastAsia="zh-CN"/>
        </w:rPr>
        <w:t>数字</w:t>
      </w:r>
      <w:r w:rsidR="00F14306">
        <w:rPr>
          <w:rFonts w:asciiTheme="minorEastAsia" w:eastAsiaTheme="minorEastAsia" w:hAnsiTheme="minorEastAsia" w:hint="eastAsia"/>
          <w:u w:val="single"/>
          <w:lang w:eastAsia="zh-CN"/>
        </w:rPr>
        <w:t xml:space="preserve">)               </w:t>
      </w:r>
    </w:p>
    <w:p w14:paraId="5FAB9980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2BDF014E" w14:textId="77777777" w:rsidTr="00BA5E57">
        <w:trPr>
          <w:trHeight w:hRule="exact" w:val="536"/>
        </w:trPr>
        <w:tc>
          <w:tcPr>
            <w:tcW w:w="9218" w:type="dxa"/>
            <w:shd w:val="clear" w:color="auto" w:fill="E4E4E4"/>
          </w:tcPr>
          <w:p w14:paraId="552C9F10" w14:textId="6E89B85E" w:rsidR="00AB7E15" w:rsidRPr="00BF13FE" w:rsidRDefault="006843AA" w:rsidP="006843A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3533CB" w:rsidRPr="00BF13FE">
              <w:rPr>
                <w:sz w:val="28"/>
                <w:szCs w:val="28"/>
              </w:rPr>
              <w:t>Step 1—Desired Results</w:t>
            </w:r>
          </w:p>
        </w:tc>
      </w:tr>
      <w:tr w:rsidR="00AB7E15" w:rsidRPr="00130889" w14:paraId="04878566" w14:textId="77777777" w:rsidTr="00887769">
        <w:trPr>
          <w:trHeight w:hRule="exact" w:val="2417"/>
        </w:trPr>
        <w:tc>
          <w:tcPr>
            <w:tcW w:w="9218" w:type="dxa"/>
          </w:tcPr>
          <w:p w14:paraId="2541D4AB" w14:textId="77777777" w:rsidR="00AB7E15" w:rsidRPr="00130889" w:rsidRDefault="003533CB">
            <w:pPr>
              <w:pStyle w:val="TableParagraph"/>
              <w:spacing w:line="276" w:lineRule="auto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14:paraId="7D18FF7F" w14:textId="7275B984" w:rsidR="00130889" w:rsidRPr="00A07331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1.</w:t>
            </w:r>
            <w:r w:rsidR="00EE7852"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="00EE7852"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0612E6">
              <w:rPr>
                <w:rFonts w:ascii="Arial" w:hAnsi="Arial" w:cs="Arial"/>
                <w:i/>
                <w:szCs w:val="24"/>
              </w:rPr>
              <w:t>can</w:t>
            </w:r>
            <w:r w:rsidR="00E22C0A">
              <w:rPr>
                <w:rFonts w:ascii="Arial" w:hAnsi="Arial" w:cs="Arial"/>
                <w:i/>
                <w:szCs w:val="24"/>
              </w:rPr>
              <w:t xml:space="preserve"> know </w:t>
            </w:r>
            <w:r w:rsidR="00A82F7A">
              <w:rPr>
                <w:rFonts w:ascii="Arial" w:hAnsi="Arial" w:cs="Arial"/>
                <w:i/>
                <w:szCs w:val="24"/>
              </w:rPr>
              <w:t>basic numbers from zero to ten in Chinese.</w:t>
            </w:r>
          </w:p>
          <w:p w14:paraId="79ADA0B0" w14:textId="7758F8F2" w:rsidR="00130889" w:rsidRPr="00130889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2.Students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A95E2B">
              <w:rPr>
                <w:rFonts w:ascii="Arial" w:hAnsi="Arial" w:cs="Arial"/>
                <w:i/>
                <w:szCs w:val="24"/>
              </w:rPr>
              <w:t xml:space="preserve">can </w:t>
            </w:r>
            <w:r w:rsidR="00A82F7A">
              <w:rPr>
                <w:rFonts w:ascii="Arial" w:hAnsi="Arial" w:cs="Arial"/>
                <w:i/>
                <w:szCs w:val="24"/>
              </w:rPr>
              <w:t>match the numbers between English word and Chinese characters.</w:t>
            </w:r>
          </w:p>
          <w:p w14:paraId="5F022F4A" w14:textId="2CA07B7B" w:rsidR="00130889" w:rsidRPr="00130889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3.Students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will </w:t>
            </w:r>
            <w:r w:rsidR="001638D3">
              <w:rPr>
                <w:rFonts w:ascii="Arial" w:hAnsi="Arial" w:cs="Arial"/>
                <w:i/>
                <w:szCs w:val="24"/>
              </w:rPr>
              <w:t xml:space="preserve">have fun by </w:t>
            </w:r>
            <w:r w:rsidR="00A82F7A">
              <w:rPr>
                <w:rFonts w:ascii="Arial" w:hAnsi="Arial" w:cs="Arial"/>
                <w:i/>
                <w:szCs w:val="24"/>
              </w:rPr>
              <w:t>playing a squat game.</w:t>
            </w:r>
          </w:p>
          <w:p w14:paraId="33E21D37" w14:textId="6C37258C" w:rsidR="00130889" w:rsidRPr="00130889" w:rsidRDefault="00130889" w:rsidP="00130889">
            <w:pPr>
              <w:pStyle w:val="TableParagraph"/>
              <w:spacing w:line="276" w:lineRule="auto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B7E15" w:rsidRPr="00130889" w14:paraId="740F77C5" w14:textId="77777777" w:rsidTr="00A07331">
        <w:trPr>
          <w:trHeight w:hRule="exact" w:val="554"/>
        </w:trPr>
        <w:tc>
          <w:tcPr>
            <w:tcW w:w="9218" w:type="dxa"/>
            <w:shd w:val="clear" w:color="auto" w:fill="E4E4E4"/>
          </w:tcPr>
          <w:p w14:paraId="5E15594B" w14:textId="1479FE9E" w:rsidR="00AB7E15" w:rsidRPr="00130889" w:rsidRDefault="006843AA" w:rsidP="006843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3533CB" w:rsidRPr="00130889">
              <w:rPr>
                <w:rFonts w:ascii="Arial" w:hAnsi="Arial" w:cs="Arial"/>
                <w:sz w:val="24"/>
                <w:szCs w:val="24"/>
              </w:rPr>
              <w:t>Step 2—Assessment Evidence</w:t>
            </w:r>
          </w:p>
        </w:tc>
      </w:tr>
      <w:tr w:rsidR="00AB7E15" w:rsidRPr="00130889" w14:paraId="19B87802" w14:textId="77777777" w:rsidTr="00005DC1">
        <w:trPr>
          <w:trHeight w:hRule="exact" w:val="986"/>
        </w:trPr>
        <w:tc>
          <w:tcPr>
            <w:tcW w:w="9218" w:type="dxa"/>
          </w:tcPr>
          <w:p w14:paraId="1E0F2F3E" w14:textId="1E42DE47" w:rsidR="003B558C" w:rsidRPr="00130889" w:rsidRDefault="003533CB" w:rsidP="00BA53B2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Performance task—What will students do to show what they have learned?</w:t>
            </w:r>
          </w:p>
          <w:p w14:paraId="58AC4BF1" w14:textId="545AC706" w:rsidR="00130889" w:rsidRPr="00BA53B2" w:rsidRDefault="00BA53B2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Cs w:val="24"/>
              </w:rPr>
              <w:t>1.</w:t>
            </w:r>
            <w:r w:rsidR="009C16E6"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="009C16E6"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9149E2">
              <w:rPr>
                <w:rFonts w:ascii="Arial" w:hAnsi="Arial" w:cs="Arial"/>
                <w:i/>
                <w:szCs w:val="24"/>
              </w:rPr>
              <w:t xml:space="preserve">can </w:t>
            </w:r>
            <w:r w:rsidR="00A82F7A">
              <w:rPr>
                <w:rFonts w:ascii="Arial" w:hAnsi="Arial" w:cs="Arial"/>
                <w:i/>
                <w:szCs w:val="24"/>
              </w:rPr>
              <w:t>say the numbers correctly in Chinese</w:t>
            </w:r>
            <w:r w:rsidR="009149E2">
              <w:rPr>
                <w:rFonts w:ascii="Arial" w:hAnsi="Arial" w:cs="Arial"/>
                <w:i/>
                <w:szCs w:val="24"/>
              </w:rPr>
              <w:t xml:space="preserve">. </w:t>
            </w:r>
          </w:p>
          <w:p w14:paraId="6FD1DE13" w14:textId="7FFA91DB" w:rsidR="004A02A6" w:rsidRPr="004A02A6" w:rsidRDefault="00D44769" w:rsidP="004A02A6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Cs w:val="24"/>
              </w:rPr>
              <w:t>2</w:t>
            </w:r>
            <w:r w:rsidRPr="004A02A6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130889" w:rsidRPr="004A02A6">
              <w:rPr>
                <w:rFonts w:ascii="Arial" w:hAnsi="Arial" w:cs="Arial"/>
                <w:i/>
                <w:sz w:val="24"/>
                <w:szCs w:val="24"/>
              </w:rPr>
              <w:t>Students</w:t>
            </w:r>
            <w:proofErr w:type="gramEnd"/>
            <w:r w:rsidR="00130889" w:rsidRPr="004A02A6">
              <w:rPr>
                <w:rFonts w:ascii="Arial" w:hAnsi="Arial" w:cs="Arial"/>
                <w:i/>
                <w:sz w:val="24"/>
                <w:szCs w:val="24"/>
              </w:rPr>
              <w:t xml:space="preserve"> can </w:t>
            </w:r>
            <w:r w:rsidR="00A82F7A">
              <w:rPr>
                <w:rFonts w:ascii="Arial" w:hAnsi="Arial" w:cs="Arial"/>
                <w:i/>
                <w:sz w:val="24"/>
                <w:szCs w:val="24"/>
              </w:rPr>
              <w:t>finish the worksheet correctly</w:t>
            </w:r>
            <w:r w:rsidR="004A02A6" w:rsidRPr="004A02A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3F31F246" w14:textId="77777777" w:rsidR="004A02A6" w:rsidRPr="00130889" w:rsidRDefault="004A02A6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</w:p>
          <w:p w14:paraId="47942767" w14:textId="17CB069E" w:rsidR="003B558C" w:rsidRPr="00130889" w:rsidRDefault="003B558C" w:rsidP="002F071E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54E0932E" w14:textId="77777777" w:rsidR="00AB7E15" w:rsidRPr="00130889" w:rsidRDefault="00AB7E15">
      <w:pPr>
        <w:spacing w:line="263" w:lineRule="exact"/>
        <w:rPr>
          <w:rFonts w:ascii="Arial" w:hAnsi="Arial" w:cs="Arial"/>
          <w:sz w:val="24"/>
          <w:szCs w:val="24"/>
        </w:rPr>
        <w:sectPr w:rsidR="00AB7E15" w:rsidRPr="00130889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130889" w14:paraId="00E8BB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67B3D3A" w14:textId="77777777" w:rsidR="00AB7E15" w:rsidRPr="00130889" w:rsidRDefault="003533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130889" w14:paraId="2E5FFE66" w14:textId="77777777" w:rsidTr="00CD386F">
        <w:trPr>
          <w:trHeight w:hRule="exact" w:val="13627"/>
        </w:trPr>
        <w:tc>
          <w:tcPr>
            <w:tcW w:w="9218" w:type="dxa"/>
          </w:tcPr>
          <w:p w14:paraId="0A24BA5F" w14:textId="63426468" w:rsidR="002F071E" w:rsidRDefault="003533CB" w:rsidP="002F071E">
            <w:pPr>
              <w:pStyle w:val="TableParagraph"/>
              <w:spacing w:line="263" w:lineRule="exact"/>
              <w:ind w:left="463"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5A70C3">
              <w:rPr>
                <w:rFonts w:ascii="Arial" w:hAnsi="Arial" w:cs="Arial"/>
                <w:i/>
                <w:sz w:val="24"/>
                <w:szCs w:val="24"/>
              </w:rPr>
              <w:t>Learning activities - Answer’s the question, how do I teach it?</w:t>
            </w:r>
          </w:p>
          <w:p w14:paraId="0512E711" w14:textId="77777777" w:rsidR="00A311A7" w:rsidRPr="005A70C3" w:rsidRDefault="00A311A7" w:rsidP="002F071E">
            <w:pPr>
              <w:pStyle w:val="TableParagraph"/>
              <w:spacing w:line="263" w:lineRule="exact"/>
              <w:ind w:left="463" w:right="679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0D3E0D" w14:textId="2A4D9460" w:rsidR="002F071E" w:rsidRPr="005A70C3" w:rsidRDefault="00E602BC" w:rsidP="002A4161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  <w:r w:rsidR="002F071E" w:rsidRPr="005A70C3">
              <w:rPr>
                <w:rFonts w:ascii="Arial" w:hAnsi="Arial" w:cs="Arial"/>
                <w:i/>
                <w:szCs w:val="24"/>
              </w:rPr>
              <w:t xml:space="preserve">. </w:t>
            </w:r>
            <w:r w:rsidR="00601EB0" w:rsidRPr="005A70C3">
              <w:rPr>
                <w:rFonts w:ascii="Arial" w:hAnsi="Arial" w:cs="Arial" w:hint="eastAsia"/>
                <w:i/>
                <w:szCs w:val="24"/>
              </w:rPr>
              <w:t>Presentation</w:t>
            </w:r>
          </w:p>
          <w:p w14:paraId="24FFF090" w14:textId="77777777" w:rsidR="000558BE" w:rsidRDefault="00E602BC" w:rsidP="000558BE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 w:rsidRPr="002A4161">
              <w:rPr>
                <w:rFonts w:ascii="Arial" w:hAnsi="Arial" w:cs="Arial"/>
                <w:i/>
                <w:szCs w:val="24"/>
              </w:rPr>
              <w:t xml:space="preserve">(1)Today we </w:t>
            </w:r>
            <w:r w:rsidR="00A82F7A">
              <w:rPr>
                <w:rFonts w:ascii="Arial" w:hAnsi="Arial" w:cs="Arial"/>
                <w:i/>
                <w:szCs w:val="24"/>
              </w:rPr>
              <w:t xml:space="preserve">are going to learn a new </w:t>
            </w:r>
            <w:proofErr w:type="spellStart"/>
            <w:r w:rsidR="00A82F7A">
              <w:rPr>
                <w:rFonts w:ascii="Arial" w:hAnsi="Arial" w:cs="Arial"/>
                <w:i/>
                <w:szCs w:val="24"/>
              </w:rPr>
              <w:t>topic:numbers</w:t>
            </w:r>
            <w:proofErr w:type="spellEnd"/>
            <w:r w:rsidR="00A82F7A">
              <w:rPr>
                <w:rFonts w:ascii="Arial" w:hAnsi="Arial" w:cs="Arial"/>
                <w:i/>
                <w:szCs w:val="24"/>
              </w:rPr>
              <w:t>(</w:t>
            </w:r>
            <w:r w:rsidR="00A82F7A">
              <w:rPr>
                <w:rFonts w:asciiTheme="minorEastAsia" w:eastAsiaTheme="minorEastAsia" w:hAnsiTheme="minorEastAsia" w:cs="Arial" w:hint="eastAsia"/>
                <w:i/>
                <w:szCs w:val="24"/>
              </w:rPr>
              <w:t>数字</w:t>
            </w:r>
            <w:r w:rsidR="00A82F7A">
              <w:rPr>
                <w:rFonts w:ascii="Arial" w:hAnsi="Arial" w:cs="Arial"/>
                <w:i/>
                <w:szCs w:val="24"/>
              </w:rPr>
              <w:t>)</w:t>
            </w:r>
          </w:p>
          <w:p w14:paraId="7AB72DFE" w14:textId="6ECC0C47" w:rsidR="00A311A7" w:rsidRPr="002A4161" w:rsidRDefault="00CD386F" w:rsidP="000558BE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 w:rsidRPr="002A4161">
              <w:rPr>
                <w:rFonts w:ascii="Arial" w:hAnsi="Arial" w:cs="Arial"/>
                <w:i/>
                <w:szCs w:val="24"/>
              </w:rPr>
              <w:t xml:space="preserve"> (2)</w:t>
            </w:r>
            <w:r w:rsidR="000558BE">
              <w:rPr>
                <w:rFonts w:ascii="Arial" w:hAnsi="Arial" w:cs="Arial"/>
                <w:i/>
                <w:szCs w:val="24"/>
              </w:rPr>
              <w:t xml:space="preserve">Teacher show the numbers one by </w:t>
            </w:r>
            <w:proofErr w:type="gramStart"/>
            <w:r w:rsidR="000558BE">
              <w:rPr>
                <w:rFonts w:ascii="Arial" w:hAnsi="Arial" w:cs="Arial"/>
                <w:i/>
                <w:szCs w:val="24"/>
              </w:rPr>
              <w:t>one  and</w:t>
            </w:r>
            <w:proofErr w:type="gramEnd"/>
            <w:r w:rsidR="000558BE">
              <w:rPr>
                <w:rFonts w:ascii="Arial" w:hAnsi="Arial" w:cs="Arial"/>
                <w:i/>
                <w:szCs w:val="24"/>
              </w:rPr>
              <w:t xml:space="preserve"> teach students how to say in Chinese.</w:t>
            </w:r>
          </w:p>
          <w:p w14:paraId="30C8C02E" w14:textId="77777777" w:rsidR="00A311A7" w:rsidRPr="002A4161" w:rsidRDefault="00A311A7" w:rsidP="002A4161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</w:p>
          <w:p w14:paraId="0DFDB1A8" w14:textId="7862036A" w:rsidR="003F1A2B" w:rsidRPr="002A4161" w:rsidRDefault="003F1A2B" w:rsidP="000558BE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</w:p>
          <w:p w14:paraId="5BA66633" w14:textId="0C7AB13A" w:rsidR="002F071E" w:rsidRDefault="003F1A2B" w:rsidP="002A4161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 w:rsidRPr="002A4161">
              <w:rPr>
                <w:rFonts w:ascii="Arial" w:hAnsi="Arial" w:cs="Arial"/>
                <w:i/>
                <w:szCs w:val="24"/>
              </w:rPr>
              <w:t>2</w:t>
            </w:r>
            <w:r w:rsidR="002F071E" w:rsidRPr="002A4161">
              <w:rPr>
                <w:rFonts w:ascii="Arial" w:hAnsi="Arial" w:cs="Arial" w:hint="eastAsia"/>
                <w:i/>
                <w:szCs w:val="24"/>
              </w:rPr>
              <w:t>.</w:t>
            </w:r>
            <w:r w:rsidR="00601EB0" w:rsidRPr="002A4161">
              <w:rPr>
                <w:rFonts w:ascii="Arial" w:hAnsi="Arial" w:cs="Arial" w:hint="eastAsia"/>
                <w:i/>
                <w:szCs w:val="24"/>
              </w:rPr>
              <w:t>Practice</w:t>
            </w:r>
          </w:p>
          <w:p w14:paraId="59EDBA76" w14:textId="4F63A896" w:rsidR="000558BE" w:rsidRPr="002A4161" w:rsidRDefault="000558BE" w:rsidP="002A4161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Game 1:Flyswatter</w:t>
            </w:r>
          </w:p>
          <w:p w14:paraId="628F690B" w14:textId="77777777" w:rsidR="000558BE" w:rsidRDefault="000558BE" w:rsidP="002A4161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Students have a competition to practice numbers through a flyswatter game.</w:t>
            </w:r>
          </w:p>
          <w:p w14:paraId="5306F319" w14:textId="77777777" w:rsidR="000558BE" w:rsidRDefault="000558BE" w:rsidP="000558BE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Game 2:Squat</w:t>
            </w:r>
          </w:p>
          <w:p w14:paraId="03087584" w14:textId="77777777" w:rsidR="000558BE" w:rsidRDefault="000558BE" w:rsidP="000558BE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 w:rsidRPr="000558BE">
              <w:rPr>
                <w:rFonts w:ascii="Arial" w:hAnsi="Arial" w:cs="Arial"/>
                <w:i/>
                <w:szCs w:val="24"/>
              </w:rPr>
              <w:t xml:space="preserve">Each student gets a number </w:t>
            </w:r>
            <w:proofErr w:type="spellStart"/>
            <w:r w:rsidRPr="000558BE">
              <w:rPr>
                <w:rFonts w:ascii="Arial" w:hAnsi="Arial" w:cs="Arial"/>
                <w:i/>
                <w:szCs w:val="24"/>
              </w:rPr>
              <w:t>card</w:t>
            </w:r>
            <w:proofErr w:type="gramStart"/>
            <w:r w:rsidRPr="000558BE">
              <w:rPr>
                <w:rFonts w:ascii="Arial" w:hAnsi="Arial" w:cs="Arial"/>
                <w:i/>
                <w:szCs w:val="24"/>
              </w:rPr>
              <w:t>,every</w:t>
            </w:r>
            <w:proofErr w:type="spellEnd"/>
            <w:proofErr w:type="gramEnd"/>
            <w:r w:rsidRPr="000558BE">
              <w:rPr>
                <w:rFonts w:ascii="Arial" w:hAnsi="Arial" w:cs="Arial"/>
                <w:i/>
                <w:szCs w:val="24"/>
              </w:rPr>
              <w:t xml:space="preserve"> time teacher says the </w:t>
            </w:r>
            <w:proofErr w:type="spellStart"/>
            <w:r w:rsidRPr="000558BE">
              <w:rPr>
                <w:rFonts w:ascii="Arial" w:hAnsi="Arial" w:cs="Arial"/>
                <w:i/>
                <w:szCs w:val="24"/>
              </w:rPr>
              <w:t>number,the</w:t>
            </w:r>
            <w:proofErr w:type="spellEnd"/>
            <w:r w:rsidRPr="000558BE">
              <w:rPr>
                <w:rFonts w:ascii="Arial" w:hAnsi="Arial" w:cs="Arial"/>
                <w:i/>
                <w:szCs w:val="24"/>
              </w:rPr>
              <w:t xml:space="preserve"> one who has it must squat.</w:t>
            </w:r>
          </w:p>
          <w:p w14:paraId="0479832D" w14:textId="496356DF" w:rsidR="00000000" w:rsidRPr="000558BE" w:rsidRDefault="000558BE" w:rsidP="000558BE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 w:rsidRPr="000558BE">
              <w:rPr>
                <w:rFonts w:ascii="Arial" w:hAnsi="Arial" w:cs="Arial"/>
                <w:i/>
                <w:szCs w:val="24"/>
              </w:rPr>
              <w:t>Such as</w:t>
            </w:r>
            <w:proofErr w:type="gramStart"/>
            <w:r w:rsidRPr="000558BE">
              <w:rPr>
                <w:rFonts w:ascii="Arial" w:hAnsi="Arial" w:cs="Arial"/>
                <w:i/>
                <w:szCs w:val="24"/>
              </w:rPr>
              <w:t>:</w:t>
            </w:r>
            <w:r w:rsidRPr="000558BE">
              <w:rPr>
                <w:rFonts w:ascii="SimSun" w:eastAsia="SimSun" w:hAnsi="SimSun" w:cs="SimSun" w:hint="eastAsia"/>
                <w:i/>
                <w:szCs w:val="24"/>
              </w:rPr>
              <w:t>一号蹲</w:t>
            </w:r>
            <w:proofErr w:type="gramEnd"/>
            <w:r w:rsidRPr="000558BE">
              <w:rPr>
                <w:rFonts w:ascii="SimSun" w:eastAsia="SimSun" w:hAnsi="SimSun" w:cs="SimSun" w:hint="eastAsia"/>
                <w:i/>
                <w:szCs w:val="24"/>
              </w:rPr>
              <w:t>，一号蹲，一号蹲完三号蹲</w:t>
            </w:r>
            <w:r w:rsidRPr="000558BE">
              <w:rPr>
                <w:rFonts w:ascii="Arial" w:hAnsi="Arial" w:cs="Arial"/>
                <w:i/>
                <w:szCs w:val="24"/>
              </w:rPr>
              <w:t>……</w:t>
            </w:r>
          </w:p>
          <w:p w14:paraId="17CD697C" w14:textId="0C3ECE43" w:rsidR="002E5658" w:rsidRPr="002A4161" w:rsidRDefault="000558BE" w:rsidP="002A4161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76578D99" w14:textId="35CE9B81" w:rsidR="00CD386F" w:rsidRPr="002A4161" w:rsidRDefault="000558BE" w:rsidP="002A4161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</w:t>
            </w:r>
            <w:r w:rsidR="002F071E" w:rsidRPr="002A4161">
              <w:rPr>
                <w:rFonts w:ascii="Arial" w:hAnsi="Arial" w:cs="Arial" w:hint="eastAsia"/>
                <w:i/>
                <w:szCs w:val="24"/>
              </w:rPr>
              <w:t>.</w:t>
            </w:r>
            <w:r w:rsidR="009C6494" w:rsidRPr="002A4161">
              <w:rPr>
                <w:rFonts w:ascii="Arial" w:hAnsi="Arial" w:cs="Arial"/>
                <w:i/>
                <w:szCs w:val="24"/>
              </w:rPr>
              <w:t>Extension</w:t>
            </w:r>
          </w:p>
          <w:p w14:paraId="43B525B0" w14:textId="4297900C" w:rsidR="009C6494" w:rsidRDefault="000558BE" w:rsidP="002A4161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Students help teacher to check the numbers of different stuff of her Chinese new year shopping </w:t>
            </w:r>
            <w:proofErr w:type="gramStart"/>
            <w:r>
              <w:rPr>
                <w:rFonts w:ascii="Arial" w:hAnsi="Arial" w:cs="Arial"/>
                <w:i/>
                <w:szCs w:val="24"/>
              </w:rPr>
              <w:t>list .</w:t>
            </w:r>
            <w:proofErr w:type="gramEnd"/>
          </w:p>
          <w:p w14:paraId="4B7DF91F" w14:textId="3ACAEF28" w:rsidR="000558BE" w:rsidRDefault="000558BE" w:rsidP="002A4161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</w:p>
          <w:p w14:paraId="2D774BC8" w14:textId="690FB46F" w:rsidR="000558BE" w:rsidRDefault="000558BE" w:rsidP="002A4161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4.Summary</w:t>
            </w:r>
          </w:p>
          <w:p w14:paraId="1A8A06E7" w14:textId="6A4DC2ED" w:rsidR="000558BE" w:rsidRPr="002A4161" w:rsidRDefault="000558BE" w:rsidP="002A4161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Students enjoy a number song to finish the class.</w:t>
            </w:r>
          </w:p>
          <w:p w14:paraId="332F0859" w14:textId="443BE6D9" w:rsidR="000558BE" w:rsidRDefault="000558BE" w:rsidP="005A70C3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76C405" w14:textId="25653FC3" w:rsidR="00130889" w:rsidRPr="000558BE" w:rsidRDefault="00130889" w:rsidP="000558BE"/>
        </w:tc>
      </w:tr>
      <w:tr w:rsidR="00AB7E15" w:rsidRPr="00130889" w14:paraId="6755B9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3AF4E25" w14:textId="77777777" w:rsidR="00AB7E15" w:rsidRPr="00130889" w:rsidRDefault="003533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lastRenderedPageBreak/>
              <w:t>Step 4—Reflection</w:t>
            </w:r>
          </w:p>
        </w:tc>
      </w:tr>
      <w:tr w:rsidR="00AB7E15" w:rsidRPr="00130889" w14:paraId="2E90BDED" w14:textId="77777777" w:rsidTr="0041511A">
        <w:trPr>
          <w:trHeight w:hRule="exact" w:val="3727"/>
        </w:trPr>
        <w:tc>
          <w:tcPr>
            <w:tcW w:w="9218" w:type="dxa"/>
          </w:tcPr>
          <w:p w14:paraId="5EA84EB5" w14:textId="47DF3941" w:rsidR="00AB7E15" w:rsidRDefault="003533CB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 xml:space="preserve">What happened during my lesson? What did my students learn? How do I know? What did I learn? How will I improve my lesson next </w:t>
            </w:r>
            <w:r w:rsidR="00130889" w:rsidRPr="00130889">
              <w:rPr>
                <w:rFonts w:ascii="Arial" w:hAnsi="Arial" w:cs="Arial"/>
                <w:i/>
                <w:sz w:val="24"/>
                <w:szCs w:val="24"/>
              </w:rPr>
              <w:t>time?</w:t>
            </w:r>
          </w:p>
          <w:p w14:paraId="79E057AF" w14:textId="2AB1E9B9" w:rsidR="003217D3" w:rsidRPr="00130889" w:rsidRDefault="00265D2A" w:rsidP="000558BE">
            <w:pPr>
              <w:pStyle w:val="TableParagraph"/>
              <w:spacing w:line="276" w:lineRule="auto"/>
              <w:ind w:right="184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0558BE">
              <w:rPr>
                <w:rFonts w:ascii="Arial" w:hAnsi="Arial" w:cs="Arial"/>
                <w:i/>
                <w:sz w:val="24"/>
                <w:szCs w:val="24"/>
              </w:rPr>
              <w:t xml:space="preserve">This is a high frequent used topic in daily </w:t>
            </w:r>
            <w:proofErr w:type="spellStart"/>
            <w:r w:rsidR="000558BE">
              <w:rPr>
                <w:rFonts w:ascii="Arial" w:hAnsi="Arial" w:cs="Arial"/>
                <w:i/>
                <w:sz w:val="24"/>
                <w:szCs w:val="24"/>
              </w:rPr>
              <w:t>life.Students</w:t>
            </w:r>
            <w:proofErr w:type="spellEnd"/>
            <w:r w:rsidR="000558BE">
              <w:rPr>
                <w:rFonts w:ascii="Arial" w:hAnsi="Arial" w:cs="Arial"/>
                <w:i/>
                <w:sz w:val="24"/>
                <w:szCs w:val="24"/>
              </w:rPr>
              <w:t xml:space="preserve"> learned numbers in Chinese very quick and they like squat game very </w:t>
            </w:r>
            <w:proofErr w:type="spellStart"/>
            <w:r w:rsidR="000558BE">
              <w:rPr>
                <w:rFonts w:ascii="Arial" w:hAnsi="Arial" w:cs="Arial"/>
                <w:i/>
                <w:sz w:val="24"/>
                <w:szCs w:val="24"/>
              </w:rPr>
              <w:t>much.I</w:t>
            </w:r>
            <w:proofErr w:type="spellEnd"/>
            <w:r w:rsidR="000558BE">
              <w:rPr>
                <w:rFonts w:ascii="Arial" w:hAnsi="Arial" w:cs="Arial"/>
                <w:i/>
                <w:sz w:val="24"/>
                <w:szCs w:val="24"/>
              </w:rPr>
              <w:t xml:space="preserve"> plan to play this game with other topics in future lessons.</w:t>
            </w:r>
            <w:bookmarkStart w:id="0" w:name="_GoBack"/>
            <w:bookmarkEnd w:id="0"/>
            <w:r w:rsidR="000558BE" w:rsidRPr="001308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1D2EF90" w14:textId="77777777" w:rsidR="00AB7E15" w:rsidRPr="00130889" w:rsidRDefault="003533CB">
      <w:pPr>
        <w:spacing w:line="223" w:lineRule="exact"/>
        <w:ind w:left="220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Adapted from Tomlinson and </w:t>
      </w:r>
      <w:proofErr w:type="spellStart"/>
      <w:r w:rsidRPr="00130889">
        <w:rPr>
          <w:rFonts w:ascii="Arial" w:hAnsi="Arial" w:cs="Arial"/>
          <w:sz w:val="24"/>
          <w:szCs w:val="24"/>
        </w:rPr>
        <w:t>McTighe</w:t>
      </w:r>
      <w:proofErr w:type="spellEnd"/>
      <w:r w:rsidRPr="00130889">
        <w:rPr>
          <w:rFonts w:ascii="Arial" w:hAnsi="Arial" w:cs="Arial"/>
          <w:sz w:val="24"/>
          <w:szCs w:val="24"/>
        </w:rPr>
        <w:t xml:space="preserve">, </w:t>
      </w:r>
      <w:r w:rsidRPr="00130889">
        <w:rPr>
          <w:rFonts w:ascii="Arial" w:hAnsi="Arial" w:cs="Arial"/>
          <w:i/>
          <w:sz w:val="24"/>
          <w:szCs w:val="24"/>
        </w:rPr>
        <w:t>Integrating Differentiated Instruction + Understanding by Design</w:t>
      </w:r>
      <w:r w:rsidRPr="00130889">
        <w:rPr>
          <w:rFonts w:ascii="Arial" w:hAnsi="Arial" w:cs="Arial"/>
          <w:sz w:val="24"/>
          <w:szCs w:val="24"/>
        </w:rPr>
        <w:t>, ASCD,</w:t>
      </w:r>
    </w:p>
    <w:sectPr w:rsidR="00AB7E15" w:rsidRPr="00130889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AD1"/>
    <w:multiLevelType w:val="hybridMultilevel"/>
    <w:tmpl w:val="68389118"/>
    <w:lvl w:ilvl="0" w:tplc="F1F4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6E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C0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AB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2B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E4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03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6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66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DDAF2"/>
    <w:multiLevelType w:val="singleLevel"/>
    <w:tmpl w:val="0ADDDAF2"/>
    <w:lvl w:ilvl="0">
      <w:start w:val="1"/>
      <w:numFmt w:val="decimal"/>
      <w:lvlText w:val="%1)"/>
      <w:lvlJc w:val="left"/>
      <w:pPr>
        <w:tabs>
          <w:tab w:val="left" w:pos="312"/>
        </w:tabs>
        <w:ind w:left="589" w:firstLine="0"/>
      </w:pPr>
    </w:lvl>
  </w:abstractNum>
  <w:abstractNum w:abstractNumId="2" w15:restartNumberingAfterBreak="0">
    <w:nsid w:val="0C0D7FD2"/>
    <w:multiLevelType w:val="hybridMultilevel"/>
    <w:tmpl w:val="666EE962"/>
    <w:lvl w:ilvl="0" w:tplc="AF9EDD3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0D258B90"/>
    <w:multiLevelType w:val="singleLevel"/>
    <w:tmpl w:val="0D258B90"/>
    <w:lvl w:ilvl="0">
      <w:start w:val="1"/>
      <w:numFmt w:val="decimal"/>
      <w:suff w:val="space"/>
      <w:lvlText w:val="%1)"/>
      <w:lvlJc w:val="left"/>
      <w:pPr>
        <w:ind w:left="690" w:firstLine="0"/>
      </w:pPr>
    </w:lvl>
  </w:abstractNum>
  <w:abstractNum w:abstractNumId="4" w15:restartNumberingAfterBreak="0">
    <w:nsid w:val="159B17B8"/>
    <w:multiLevelType w:val="hybridMultilevel"/>
    <w:tmpl w:val="FC8C0924"/>
    <w:lvl w:ilvl="0" w:tplc="B33EEB6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1944CEA7"/>
    <w:multiLevelType w:val="singleLevel"/>
    <w:tmpl w:val="1944CEA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1E240D5A"/>
    <w:multiLevelType w:val="hybridMultilevel"/>
    <w:tmpl w:val="F83A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CE8"/>
    <w:multiLevelType w:val="hybridMultilevel"/>
    <w:tmpl w:val="BD58820A"/>
    <w:lvl w:ilvl="0" w:tplc="84E2409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 w15:restartNumberingAfterBreak="0">
    <w:nsid w:val="2D601DC6"/>
    <w:multiLevelType w:val="singleLevel"/>
    <w:tmpl w:val="2D601DC6"/>
    <w:lvl w:ilvl="0">
      <w:start w:val="5"/>
      <w:numFmt w:val="decimal"/>
      <w:suff w:val="space"/>
      <w:lvlText w:val="%1)"/>
      <w:lvlJc w:val="left"/>
    </w:lvl>
  </w:abstractNum>
  <w:abstractNum w:abstractNumId="9" w15:restartNumberingAfterBreak="0">
    <w:nsid w:val="343E59CD"/>
    <w:multiLevelType w:val="multilevel"/>
    <w:tmpl w:val="998C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37B6"/>
    <w:multiLevelType w:val="hybridMultilevel"/>
    <w:tmpl w:val="A50E93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6764E"/>
    <w:multiLevelType w:val="hybridMultilevel"/>
    <w:tmpl w:val="0DEC87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D39DC"/>
    <w:multiLevelType w:val="multilevel"/>
    <w:tmpl w:val="54AD39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7D281A0"/>
    <w:multiLevelType w:val="singleLevel"/>
    <w:tmpl w:val="57D281A0"/>
    <w:lvl w:ilvl="0">
      <w:start w:val="5"/>
      <w:numFmt w:val="decimal"/>
      <w:suff w:val="space"/>
      <w:lvlText w:val="%1."/>
      <w:lvlJc w:val="left"/>
    </w:lvl>
  </w:abstractNum>
  <w:abstractNum w:abstractNumId="14" w15:restartNumberingAfterBreak="0">
    <w:nsid w:val="646C4BC0"/>
    <w:multiLevelType w:val="hybridMultilevel"/>
    <w:tmpl w:val="D7BA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52F52"/>
    <w:multiLevelType w:val="singleLevel"/>
    <w:tmpl w:val="65C52F52"/>
    <w:lvl w:ilvl="0">
      <w:start w:val="3"/>
      <w:numFmt w:val="upperLetter"/>
      <w:suff w:val="space"/>
      <w:lvlText w:val="%1."/>
      <w:lvlJc w:val="left"/>
    </w:lvl>
  </w:abstractNum>
  <w:abstractNum w:abstractNumId="16" w15:restartNumberingAfterBreak="0">
    <w:nsid w:val="745A60FF"/>
    <w:multiLevelType w:val="hybridMultilevel"/>
    <w:tmpl w:val="8B92EC32"/>
    <w:lvl w:ilvl="0" w:tplc="9D50713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7" w15:restartNumberingAfterBreak="0">
    <w:nsid w:val="763D2049"/>
    <w:multiLevelType w:val="singleLevel"/>
    <w:tmpl w:val="763D2049"/>
    <w:lvl w:ilvl="0">
      <w:start w:val="1"/>
      <w:numFmt w:val="upperLetter"/>
      <w:suff w:val="space"/>
      <w:lvlText w:val="%1.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17"/>
  </w:num>
  <w:num w:numId="14">
    <w:abstractNumId w:val="6"/>
  </w:num>
  <w:num w:numId="15">
    <w:abstractNumId w:val="14"/>
  </w:num>
  <w:num w:numId="16">
    <w:abstractNumId w:val="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02A26"/>
    <w:rsid w:val="00005DC1"/>
    <w:rsid w:val="00016FEB"/>
    <w:rsid w:val="000444C2"/>
    <w:rsid w:val="00054F13"/>
    <w:rsid w:val="000558BE"/>
    <w:rsid w:val="000612E6"/>
    <w:rsid w:val="000672C9"/>
    <w:rsid w:val="00077045"/>
    <w:rsid w:val="000B0ACB"/>
    <w:rsid w:val="000C2C7C"/>
    <w:rsid w:val="000D1953"/>
    <w:rsid w:val="00130889"/>
    <w:rsid w:val="001470D5"/>
    <w:rsid w:val="001638D3"/>
    <w:rsid w:val="001D0354"/>
    <w:rsid w:val="00220D15"/>
    <w:rsid w:val="00265D2A"/>
    <w:rsid w:val="0026614C"/>
    <w:rsid w:val="002A09CD"/>
    <w:rsid w:val="002A4161"/>
    <w:rsid w:val="002C52E8"/>
    <w:rsid w:val="002D5A77"/>
    <w:rsid w:val="002D5E0F"/>
    <w:rsid w:val="002E5658"/>
    <w:rsid w:val="002F071E"/>
    <w:rsid w:val="002F417A"/>
    <w:rsid w:val="002F594F"/>
    <w:rsid w:val="003161A5"/>
    <w:rsid w:val="003217D3"/>
    <w:rsid w:val="00342671"/>
    <w:rsid w:val="003533CB"/>
    <w:rsid w:val="0036306E"/>
    <w:rsid w:val="0036772C"/>
    <w:rsid w:val="003A5DAF"/>
    <w:rsid w:val="003B558C"/>
    <w:rsid w:val="003E00DD"/>
    <w:rsid w:val="003E2CA5"/>
    <w:rsid w:val="003F1A2B"/>
    <w:rsid w:val="00414FEA"/>
    <w:rsid w:val="0041511A"/>
    <w:rsid w:val="0042442E"/>
    <w:rsid w:val="00435F76"/>
    <w:rsid w:val="00450EFE"/>
    <w:rsid w:val="004644AD"/>
    <w:rsid w:val="004668A8"/>
    <w:rsid w:val="00492025"/>
    <w:rsid w:val="004A02A6"/>
    <w:rsid w:val="004C5D15"/>
    <w:rsid w:val="004E109F"/>
    <w:rsid w:val="004F3F7B"/>
    <w:rsid w:val="004F5FFD"/>
    <w:rsid w:val="00511924"/>
    <w:rsid w:val="00534020"/>
    <w:rsid w:val="00534C84"/>
    <w:rsid w:val="00537A86"/>
    <w:rsid w:val="00537DF1"/>
    <w:rsid w:val="005A70C3"/>
    <w:rsid w:val="005E2B72"/>
    <w:rsid w:val="005F3510"/>
    <w:rsid w:val="00601EB0"/>
    <w:rsid w:val="00611AB6"/>
    <w:rsid w:val="006843AA"/>
    <w:rsid w:val="00690F87"/>
    <w:rsid w:val="0069297D"/>
    <w:rsid w:val="00692D27"/>
    <w:rsid w:val="006930B8"/>
    <w:rsid w:val="00696E15"/>
    <w:rsid w:val="006A3A47"/>
    <w:rsid w:val="006C1659"/>
    <w:rsid w:val="006D77BF"/>
    <w:rsid w:val="007024E1"/>
    <w:rsid w:val="0072200A"/>
    <w:rsid w:val="00722D4D"/>
    <w:rsid w:val="00731B37"/>
    <w:rsid w:val="00797C8A"/>
    <w:rsid w:val="007A52DB"/>
    <w:rsid w:val="007F5F63"/>
    <w:rsid w:val="00804F46"/>
    <w:rsid w:val="008314DA"/>
    <w:rsid w:val="008545F2"/>
    <w:rsid w:val="00854AD2"/>
    <w:rsid w:val="00887769"/>
    <w:rsid w:val="0089025A"/>
    <w:rsid w:val="008A7CE8"/>
    <w:rsid w:val="008E442A"/>
    <w:rsid w:val="009149E2"/>
    <w:rsid w:val="009755A2"/>
    <w:rsid w:val="00985F83"/>
    <w:rsid w:val="009A7895"/>
    <w:rsid w:val="009B3B70"/>
    <w:rsid w:val="009C159D"/>
    <w:rsid w:val="009C16E6"/>
    <w:rsid w:val="009C6494"/>
    <w:rsid w:val="009E6E1F"/>
    <w:rsid w:val="00A07331"/>
    <w:rsid w:val="00A1130A"/>
    <w:rsid w:val="00A21894"/>
    <w:rsid w:val="00A2610E"/>
    <w:rsid w:val="00A311A7"/>
    <w:rsid w:val="00A403BC"/>
    <w:rsid w:val="00A43439"/>
    <w:rsid w:val="00A57350"/>
    <w:rsid w:val="00A82F7A"/>
    <w:rsid w:val="00A95E2B"/>
    <w:rsid w:val="00AB7E15"/>
    <w:rsid w:val="00B46617"/>
    <w:rsid w:val="00B671C0"/>
    <w:rsid w:val="00B826A0"/>
    <w:rsid w:val="00B951CD"/>
    <w:rsid w:val="00BA53B2"/>
    <w:rsid w:val="00BA5E57"/>
    <w:rsid w:val="00BB20AB"/>
    <w:rsid w:val="00BD471F"/>
    <w:rsid w:val="00BD72BB"/>
    <w:rsid w:val="00BE62C9"/>
    <w:rsid w:val="00BF13FE"/>
    <w:rsid w:val="00BF2A78"/>
    <w:rsid w:val="00C14F4E"/>
    <w:rsid w:val="00C1555A"/>
    <w:rsid w:val="00CA44C4"/>
    <w:rsid w:val="00CA47F9"/>
    <w:rsid w:val="00CB02E0"/>
    <w:rsid w:val="00CD386F"/>
    <w:rsid w:val="00CE0F3F"/>
    <w:rsid w:val="00CE35DA"/>
    <w:rsid w:val="00D13490"/>
    <w:rsid w:val="00D16E64"/>
    <w:rsid w:val="00D31C73"/>
    <w:rsid w:val="00D4041D"/>
    <w:rsid w:val="00D44769"/>
    <w:rsid w:val="00D80A3D"/>
    <w:rsid w:val="00D93736"/>
    <w:rsid w:val="00DE401B"/>
    <w:rsid w:val="00DF1C64"/>
    <w:rsid w:val="00DF7244"/>
    <w:rsid w:val="00E16F04"/>
    <w:rsid w:val="00E22C0A"/>
    <w:rsid w:val="00E260A7"/>
    <w:rsid w:val="00E46AF7"/>
    <w:rsid w:val="00E56CF9"/>
    <w:rsid w:val="00E602BC"/>
    <w:rsid w:val="00E7609E"/>
    <w:rsid w:val="00E816D3"/>
    <w:rsid w:val="00EA06F8"/>
    <w:rsid w:val="00EC6018"/>
    <w:rsid w:val="00EE0692"/>
    <w:rsid w:val="00EE7852"/>
    <w:rsid w:val="00F14306"/>
    <w:rsid w:val="00F631F5"/>
    <w:rsid w:val="00F70703"/>
    <w:rsid w:val="00F718FC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16E"/>
  <w15:docId w15:val="{F6502930-08BF-4BCC-A014-FBFDC5CE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NormalWeb">
    <w:name w:val="Normal (Web)"/>
    <w:basedOn w:val="Normal"/>
    <w:qFormat/>
    <w:rsid w:val="00130889"/>
    <w:pPr>
      <w:spacing w:beforeAutospacing="1" w:afterAutospacing="1"/>
    </w:pPr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Wenting</cp:lastModifiedBy>
  <cp:revision>133</cp:revision>
  <dcterms:created xsi:type="dcterms:W3CDTF">2019-09-12T19:10:00Z</dcterms:created>
  <dcterms:modified xsi:type="dcterms:W3CDTF">2020-03-13T14:21:00Z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