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 w:eastAsiaTheme="minorEastAsia"/>
          <w:b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zh-CN"/>
        </w:rPr>
        <w:t xml:space="preserve">Lesson plan ---- 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zh-CN"/>
        </w:rPr>
        <w:t xml:space="preserve">Colors &amp; </w:t>
      </w:r>
      <w:r>
        <w:rPr>
          <w:rFonts w:ascii="Times New Roman" w:hAnsi="Times New Roman" w:cs="Times New Roman" w:eastAsiaTheme="minorEastAsia"/>
          <w:b/>
          <w:sz w:val="24"/>
          <w:szCs w:val="24"/>
          <w:lang w:eastAsia="zh-CN"/>
        </w:rPr>
        <w:t>Peking Opera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  <w:t xml:space="preserve"> School: Vista Heritage Global Academy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  <w:t xml:space="preserve">   Name: Gu Lin</w:t>
      </w:r>
    </w:p>
    <w:p>
      <w:pPr>
        <w:spacing w:line="360" w:lineRule="auto"/>
        <w:ind w:firstLine="120" w:firstLineChars="50"/>
        <w:jc w:val="both"/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 w:val="0"/>
          <w:bCs/>
          <w:sz w:val="24"/>
          <w:szCs w:val="24"/>
          <w:lang w:eastAsia="zh-CN"/>
        </w:rPr>
        <w:t>Grade Level: Novice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b/>
          <w:bCs w:val="0"/>
          <w:sz w:val="24"/>
          <w:szCs w:val="24"/>
          <w:u w:val="none"/>
          <w:lang w:eastAsia="zh-CN"/>
        </w:rPr>
      </w:pPr>
      <w:r>
        <w:rPr>
          <w:rFonts w:ascii="Times New Roman" w:hAnsi="Times New Roman" w:cs="Times New Roman" w:eastAsiaTheme="minorEastAsia"/>
          <w:b/>
          <w:bCs w:val="0"/>
          <w:sz w:val="24"/>
          <w:szCs w:val="24"/>
          <w:u w:val="none"/>
          <w:lang w:eastAsia="zh-CN"/>
        </w:rPr>
        <w:t xml:space="preserve">    Students are supposed to answer the following questions after watching the video.</w:t>
      </w:r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1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. What is the Chinese words and Pinyin for Peking Opera?</w:t>
      </w:r>
    </w:p>
    <w:p>
      <w:pPr>
        <w:pBdr>
          <w:bottom w:val="single" w:color="auto" w:sz="12" w:space="1"/>
        </w:pBd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2. What is the significance of Peking Opera in China?</w:t>
      </w:r>
    </w:p>
    <w:p>
      <w:pPr>
        <w:pBdr>
          <w:bottom w:val="single" w:color="auto" w:sz="12" w:space="1"/>
        </w:pBd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 xml:space="preserve">3. What are the main four roles of Peking Opera? (write the Chinese words, Pinyin and English) </w:t>
      </w:r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drawing>
          <wp:inline distT="0" distB="0" distL="0" distR="0">
            <wp:extent cx="3451860" cy="25634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4. What do the colors in painter faces indicate?</w:t>
      </w:r>
    </w:p>
    <w:tbl>
      <w:tblPr>
        <w:tblStyle w:val="10"/>
        <w:tblW w:w="0" w:type="auto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6237"/>
      </w:tblGrid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红色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紫色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黑色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白色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绿色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黄色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蓝色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  <w:tr>
        <w:tc>
          <w:tcPr>
            <w:tcW w:w="2579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24"/>
                <w:lang w:eastAsia="zh-CN"/>
              </w:rPr>
              <w:t>金/银色</w:t>
            </w:r>
          </w:p>
        </w:tc>
        <w:tc>
          <w:tcPr>
            <w:tcW w:w="6237" w:type="dxa"/>
          </w:tcPr>
          <w:p>
            <w:pPr>
              <w:spacing w:line="276" w:lineRule="auto"/>
              <w:rPr>
                <w:rFonts w:cs="Times New Roman" w:asciiTheme="minorEastAsia" w:hAnsiTheme="minorEastAsia" w:eastAsiaTheme="minorEastAsia"/>
                <w:sz w:val="32"/>
                <w:szCs w:val="24"/>
                <w:lang w:eastAsia="zh-CN"/>
              </w:rPr>
            </w:pPr>
          </w:p>
        </w:tc>
      </w:tr>
    </w:tbl>
    <w:p>
      <w:pPr>
        <w:spacing w:line="360" w:lineRule="auto"/>
        <w:ind w:left="221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  <w:lang w:eastAsia="zh-CN"/>
        </w:rPr>
        <w:t>Make a painted face of Peking Opera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  <w:t>脸谱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 xml:space="preserve"> 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ook Antiqua">
    <w:altName w:val="苹方-简"/>
    <w:panose1 w:val="02040602050305030304"/>
    <w:charset w:val="00"/>
    <w:family w:val="auto"/>
    <w:pitch w:val="default"/>
    <w:sig w:usb0="00000000" w:usb1="00000000" w:usb2="00000000" w:usb3="00000000" w:csb0="0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0114D3"/>
    <w:rsid w:val="000272C5"/>
    <w:rsid w:val="0004232E"/>
    <w:rsid w:val="00060C90"/>
    <w:rsid w:val="000A652D"/>
    <w:rsid w:val="000D6B91"/>
    <w:rsid w:val="00142685"/>
    <w:rsid w:val="00145DC1"/>
    <w:rsid w:val="001467A9"/>
    <w:rsid w:val="00155C34"/>
    <w:rsid w:val="001955F4"/>
    <w:rsid w:val="00212570"/>
    <w:rsid w:val="0023370C"/>
    <w:rsid w:val="0029471E"/>
    <w:rsid w:val="002D568E"/>
    <w:rsid w:val="003027E7"/>
    <w:rsid w:val="00336707"/>
    <w:rsid w:val="003533CB"/>
    <w:rsid w:val="003566FD"/>
    <w:rsid w:val="003657CC"/>
    <w:rsid w:val="003751B1"/>
    <w:rsid w:val="003E3B1D"/>
    <w:rsid w:val="00444300"/>
    <w:rsid w:val="004F00DC"/>
    <w:rsid w:val="00534A93"/>
    <w:rsid w:val="0055019D"/>
    <w:rsid w:val="005744D6"/>
    <w:rsid w:val="00602DC4"/>
    <w:rsid w:val="00675E4D"/>
    <w:rsid w:val="00685C4B"/>
    <w:rsid w:val="006C07C4"/>
    <w:rsid w:val="006C4F95"/>
    <w:rsid w:val="006F758F"/>
    <w:rsid w:val="00760292"/>
    <w:rsid w:val="00785C82"/>
    <w:rsid w:val="0079399D"/>
    <w:rsid w:val="007A45A9"/>
    <w:rsid w:val="007A57E5"/>
    <w:rsid w:val="007A6F6A"/>
    <w:rsid w:val="007B5E1E"/>
    <w:rsid w:val="007C4F46"/>
    <w:rsid w:val="007C757A"/>
    <w:rsid w:val="007D5E3A"/>
    <w:rsid w:val="007E0D73"/>
    <w:rsid w:val="007F4F90"/>
    <w:rsid w:val="00884860"/>
    <w:rsid w:val="008A7A0F"/>
    <w:rsid w:val="008D39C7"/>
    <w:rsid w:val="008D7340"/>
    <w:rsid w:val="008E43BD"/>
    <w:rsid w:val="00936FD9"/>
    <w:rsid w:val="009C62FF"/>
    <w:rsid w:val="00A13597"/>
    <w:rsid w:val="00A15DD9"/>
    <w:rsid w:val="00A62012"/>
    <w:rsid w:val="00AB7E15"/>
    <w:rsid w:val="00B43C62"/>
    <w:rsid w:val="00B54D02"/>
    <w:rsid w:val="00B61723"/>
    <w:rsid w:val="00BA0385"/>
    <w:rsid w:val="00BB3DFA"/>
    <w:rsid w:val="00BC6E64"/>
    <w:rsid w:val="00BD3B9A"/>
    <w:rsid w:val="00BF10DB"/>
    <w:rsid w:val="00BF23C0"/>
    <w:rsid w:val="00CA0A3D"/>
    <w:rsid w:val="00CB03A5"/>
    <w:rsid w:val="00CC4710"/>
    <w:rsid w:val="00DA1483"/>
    <w:rsid w:val="00DE2E41"/>
    <w:rsid w:val="00E20717"/>
    <w:rsid w:val="00E306F7"/>
    <w:rsid w:val="00E72651"/>
    <w:rsid w:val="00EB2A1A"/>
    <w:rsid w:val="00EF5FDD"/>
    <w:rsid w:val="00F15260"/>
    <w:rsid w:val="00F35F73"/>
    <w:rsid w:val="00F47E74"/>
    <w:rsid w:val="00F52107"/>
    <w:rsid w:val="00F93D16"/>
    <w:rsid w:val="00FC6807"/>
    <w:rsid w:val="00FE259E"/>
    <w:rsid w:val="0F7F0DA2"/>
    <w:rsid w:val="5EFF39AC"/>
    <w:rsid w:val="F9A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0"/>
    <w:pPr>
      <w:spacing w:line="271" w:lineRule="exact"/>
      <w:ind w:left="103" w:right="3130"/>
    </w:pPr>
  </w:style>
  <w:style w:type="paragraph" w:customStyle="1" w:styleId="13">
    <w:name w:val="页眉与页脚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Hyperlink.0"/>
    <w:basedOn w:val="8"/>
    <w:qFormat/>
    <w:uiPriority w:val="0"/>
    <w:rPr>
      <w:color w:val="0000FF"/>
      <w:u w:val="single" w:color="0000FF"/>
    </w:rPr>
  </w:style>
  <w:style w:type="character" w:customStyle="1" w:styleId="15">
    <w:name w:val="页眉字符"/>
    <w:basedOn w:val="6"/>
    <w:link w:val="5"/>
    <w:qFormat/>
    <w:uiPriority w:val="99"/>
    <w:rPr>
      <w:rFonts w:ascii="Book Antiqua" w:hAnsi="Book Antiqua" w:eastAsia="Book Antiqua" w:cs="Book Antiqua"/>
      <w:sz w:val="18"/>
      <w:szCs w:val="18"/>
    </w:rPr>
  </w:style>
  <w:style w:type="character" w:customStyle="1" w:styleId="16">
    <w:name w:val="页脚字符"/>
    <w:basedOn w:val="6"/>
    <w:link w:val="4"/>
    <w:qFormat/>
    <w:uiPriority w:val="99"/>
    <w:rPr>
      <w:rFonts w:ascii="Book Antiqua" w:hAnsi="Book Antiqua" w:eastAsia="Book Antiqua" w:cs="Book Antiqua"/>
      <w:sz w:val="18"/>
      <w:szCs w:val="18"/>
    </w:rPr>
  </w:style>
  <w:style w:type="character" w:customStyle="1" w:styleId="17">
    <w:name w:val="批注框文本字符"/>
    <w:basedOn w:val="6"/>
    <w:link w:val="3"/>
    <w:semiHidden/>
    <w:qFormat/>
    <w:uiPriority w:val="99"/>
    <w:rPr>
      <w:rFonts w:ascii="Book Antiqua" w:hAnsi="Book Antiqua" w:eastAsia="Book Antiqua" w:cs="Book Antiqu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American Councils for International Education</Company>
  <Pages>1</Pages>
  <Words>65</Words>
  <Characters>372</Characters>
  <Lines>3</Lines>
  <Paragraphs>1</Paragraphs>
  <ScaleCrop>false</ScaleCrop>
  <LinksUpToDate>false</LinksUpToDate>
  <CharactersWithSpaces>436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2016-08-10T23:59:00Z</dcterms:created>
  <dc:creator>Samantha Berk</dc:creator>
  <cp:lastModifiedBy>gulin</cp:lastModifiedBy>
  <cp:lastPrinted>2019-04-10T01:46:00Z</cp:lastPrinted>
  <dcterms:modified xsi:type="dcterms:W3CDTF">2020-03-17T10:50:20Z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2052-1.9.1.2994</vt:lpwstr>
  </property>
</Properties>
</file>