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D9E9" w14:textId="77777777" w:rsidR="00503DB6" w:rsidRDefault="00503DB6">
      <w:pPr>
        <w:rPr>
          <w:rFonts w:ascii="Garamond" w:eastAsia="Garamond" w:hAnsi="Garamond" w:cs="Garamond"/>
          <w:b/>
          <w:u w:val="single"/>
        </w:rPr>
      </w:pPr>
    </w:p>
    <w:p w14:paraId="65AA6508" w14:textId="77777777" w:rsidR="00503DB6" w:rsidRDefault="00503DB6">
      <w:pPr>
        <w:jc w:val="center"/>
        <w:rPr>
          <w:rFonts w:ascii="Garamond" w:eastAsia="Garamond" w:hAnsi="Garamond" w:cs="Garamond"/>
          <w:b/>
          <w:u w:val="single"/>
        </w:rPr>
      </w:pPr>
    </w:p>
    <w:p w14:paraId="54F2D63F" w14:textId="77777777" w:rsidR="00503DB6" w:rsidRDefault="00503DB6">
      <w:pPr>
        <w:jc w:val="center"/>
        <w:rPr>
          <w:rFonts w:ascii="Garamond" w:eastAsia="Garamond" w:hAnsi="Garamond" w:cs="Garamond"/>
          <w:b/>
          <w:u w:val="single"/>
        </w:rPr>
      </w:pPr>
    </w:p>
    <w:p w14:paraId="03120FC6" w14:textId="77777777" w:rsidR="00503DB6" w:rsidRDefault="00193778">
      <w:pPr>
        <w:jc w:val="center"/>
        <w:rPr>
          <w:rFonts w:ascii="Garamond" w:eastAsia="Garamond" w:hAnsi="Garamond" w:cs="Garamond"/>
          <w:b/>
          <w:u w:val="single"/>
        </w:rPr>
      </w:pPr>
      <w:r>
        <w:rPr>
          <w:rFonts w:ascii="Garamond" w:eastAsia="Garamond" w:hAnsi="Garamond" w:cs="Garamond"/>
          <w:b/>
          <w:u w:val="single"/>
        </w:rPr>
        <w:t>Lesson Planning &amp; Internalization Template</w:t>
      </w:r>
    </w:p>
    <w:p w14:paraId="66F3CD15" w14:textId="3414DD31" w:rsidR="00503DB6" w:rsidRDefault="00193778">
      <w:pPr>
        <w:rPr>
          <w:rFonts w:ascii="Garamond" w:eastAsia="Garamond" w:hAnsi="Garamond" w:cs="Garamond"/>
          <w:b/>
          <w:sz w:val="20"/>
          <w:szCs w:val="20"/>
        </w:rPr>
      </w:pPr>
      <w:r>
        <w:rPr>
          <w:rFonts w:ascii="Garamond" w:eastAsia="Garamond" w:hAnsi="Garamond" w:cs="Garamond"/>
          <w:b/>
          <w:sz w:val="20"/>
          <w:szCs w:val="20"/>
        </w:rPr>
        <w:t>Course:</w:t>
      </w:r>
      <w:r w:rsidR="006A083C">
        <w:rPr>
          <w:rFonts w:ascii="Garamond" w:eastAsia="Garamond" w:hAnsi="Garamond" w:cs="Garamond"/>
          <w:b/>
          <w:sz w:val="20"/>
          <w:szCs w:val="20"/>
        </w:rPr>
        <w:t xml:space="preserve"> </w:t>
      </w:r>
      <w:r w:rsidR="00D67CB3">
        <w:rPr>
          <w:rFonts w:ascii="Garamond" w:eastAsia="Garamond" w:hAnsi="Garamond" w:cs="Garamond"/>
          <w:b/>
          <w:sz w:val="20"/>
          <w:szCs w:val="20"/>
        </w:rPr>
        <w:t>V</w:t>
      </w:r>
      <w:r w:rsidR="006A083C">
        <w:rPr>
          <w:rFonts w:ascii="Garamond" w:eastAsia="Garamond" w:hAnsi="Garamond" w:cs="Garamond"/>
          <w:b/>
          <w:sz w:val="20"/>
          <w:szCs w:val="20"/>
        </w:rPr>
        <w:t>erbs</w:t>
      </w:r>
      <w:r w:rsidR="00D67CB3">
        <w:rPr>
          <w:rFonts w:ascii="Garamond" w:eastAsia="Garamond" w:hAnsi="Garamond" w:cs="Garamond"/>
          <w:b/>
          <w:sz w:val="20"/>
          <w:szCs w:val="20"/>
        </w:rPr>
        <w:t xml:space="preserve"> / </w:t>
      </w:r>
      <w:r w:rsidR="00D67CB3" w:rsidRPr="00D67CB3">
        <w:rPr>
          <w:rFonts w:ascii="Times New Roman" w:eastAsia="Garamond" w:hAnsi="Times New Roman" w:cs="Times New Roman"/>
          <w:b/>
          <w:sz w:val="20"/>
          <w:szCs w:val="20"/>
        </w:rPr>
        <w:t>أفعال</w:t>
      </w:r>
    </w:p>
    <w:p w14:paraId="320F9AA4" w14:textId="1C20AEFA" w:rsidR="00503DB6" w:rsidRDefault="00193778">
      <w:pPr>
        <w:rPr>
          <w:rFonts w:ascii="Garamond" w:eastAsia="Garamond" w:hAnsi="Garamond" w:cs="Garamond"/>
          <w:b/>
          <w:sz w:val="20"/>
          <w:szCs w:val="20"/>
        </w:rPr>
      </w:pPr>
      <w:r>
        <w:rPr>
          <w:rFonts w:ascii="Garamond" w:eastAsia="Garamond" w:hAnsi="Garamond" w:cs="Garamond"/>
          <w:b/>
          <w:sz w:val="20"/>
          <w:szCs w:val="20"/>
        </w:rPr>
        <w:t>Date:</w:t>
      </w:r>
      <w:r w:rsidR="007E4B95">
        <w:rPr>
          <w:rFonts w:ascii="Garamond" w:eastAsia="Garamond" w:hAnsi="Garamond" w:cs="Garamond"/>
          <w:b/>
          <w:sz w:val="20"/>
          <w:szCs w:val="20"/>
        </w:rPr>
        <w:t xml:space="preserve"> 03/23/2022</w:t>
      </w:r>
    </w:p>
    <w:tbl>
      <w:tblPr>
        <w:tblStyle w:val="a"/>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590"/>
        <w:gridCol w:w="11145"/>
      </w:tblGrid>
      <w:tr w:rsidR="00503DB6" w14:paraId="17DBF85E" w14:textId="77777777">
        <w:trPr>
          <w:trHeight w:val="1231"/>
        </w:trPr>
        <w:tc>
          <w:tcPr>
            <w:tcW w:w="1395" w:type="dxa"/>
            <w:vMerge w:val="restart"/>
            <w:shd w:val="clear" w:color="auto" w:fill="FF9900"/>
          </w:tcPr>
          <w:p w14:paraId="1BAC414C"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Launch</w:t>
            </w:r>
          </w:p>
        </w:tc>
        <w:tc>
          <w:tcPr>
            <w:tcW w:w="1590" w:type="dxa"/>
          </w:tcPr>
          <w:p w14:paraId="3A51D188" w14:textId="77777777" w:rsidR="00503DB6" w:rsidRDefault="00503DB6">
            <w:pPr>
              <w:jc w:val="center"/>
              <w:rPr>
                <w:rFonts w:ascii="Garamond" w:eastAsia="Garamond" w:hAnsi="Garamond" w:cs="Garamond"/>
                <w:b/>
                <w:sz w:val="20"/>
                <w:szCs w:val="20"/>
              </w:rPr>
            </w:pPr>
          </w:p>
          <w:p w14:paraId="6FE02ED6" w14:textId="77777777" w:rsidR="00503DB6" w:rsidRDefault="00503DB6">
            <w:pPr>
              <w:jc w:val="center"/>
              <w:rPr>
                <w:rFonts w:ascii="Garamond" w:eastAsia="Garamond" w:hAnsi="Garamond" w:cs="Garamond"/>
                <w:b/>
                <w:sz w:val="20"/>
                <w:szCs w:val="20"/>
              </w:rPr>
            </w:pPr>
          </w:p>
          <w:p w14:paraId="0671BF2F" w14:textId="77777777" w:rsidR="00503DB6" w:rsidRDefault="00503DB6">
            <w:pPr>
              <w:jc w:val="center"/>
              <w:rPr>
                <w:rFonts w:ascii="Garamond" w:eastAsia="Garamond" w:hAnsi="Garamond" w:cs="Garamond"/>
                <w:b/>
                <w:sz w:val="20"/>
                <w:szCs w:val="20"/>
              </w:rPr>
            </w:pPr>
          </w:p>
          <w:p w14:paraId="54C00FDE" w14:textId="77777777" w:rsidR="00503DB6" w:rsidRDefault="00503DB6">
            <w:pPr>
              <w:jc w:val="center"/>
              <w:rPr>
                <w:rFonts w:ascii="Garamond" w:eastAsia="Garamond" w:hAnsi="Garamond" w:cs="Garamond"/>
                <w:b/>
                <w:sz w:val="20"/>
                <w:szCs w:val="20"/>
              </w:rPr>
            </w:pPr>
          </w:p>
          <w:p w14:paraId="672D8E6A" w14:textId="77777777" w:rsidR="00503DB6" w:rsidRDefault="00503DB6">
            <w:pPr>
              <w:jc w:val="center"/>
              <w:rPr>
                <w:rFonts w:ascii="Garamond" w:eastAsia="Garamond" w:hAnsi="Garamond" w:cs="Garamond"/>
                <w:b/>
                <w:sz w:val="20"/>
                <w:szCs w:val="20"/>
              </w:rPr>
            </w:pPr>
          </w:p>
          <w:p w14:paraId="59BD5F62" w14:textId="77777777" w:rsidR="00503DB6" w:rsidRDefault="00503DB6">
            <w:pPr>
              <w:jc w:val="center"/>
              <w:rPr>
                <w:rFonts w:ascii="Garamond" w:eastAsia="Garamond" w:hAnsi="Garamond" w:cs="Garamond"/>
                <w:b/>
                <w:sz w:val="20"/>
                <w:szCs w:val="20"/>
              </w:rPr>
            </w:pPr>
          </w:p>
          <w:p w14:paraId="51011B80" w14:textId="77777777" w:rsidR="00503DB6" w:rsidRDefault="00503DB6">
            <w:pPr>
              <w:jc w:val="center"/>
              <w:rPr>
                <w:rFonts w:ascii="Garamond" w:eastAsia="Garamond" w:hAnsi="Garamond" w:cs="Garamond"/>
                <w:b/>
                <w:sz w:val="20"/>
                <w:szCs w:val="20"/>
              </w:rPr>
            </w:pPr>
          </w:p>
          <w:p w14:paraId="3288E2BB"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Standards and Objectives</w:t>
            </w:r>
          </w:p>
        </w:tc>
        <w:tc>
          <w:tcPr>
            <w:tcW w:w="11145" w:type="dxa"/>
          </w:tcPr>
          <w:p w14:paraId="486EE29F" w14:textId="77777777" w:rsidR="00503DB6" w:rsidRPr="00210476" w:rsidRDefault="00193778">
            <w:pPr>
              <w:rPr>
                <w:rFonts w:ascii="Garamond" w:eastAsia="Garamond" w:hAnsi="Garamond" w:cs="Garamond"/>
                <w:b/>
                <w:bCs/>
                <w:color w:val="1F497D" w:themeColor="text2"/>
                <w:sz w:val="20"/>
                <w:szCs w:val="20"/>
              </w:rPr>
            </w:pPr>
            <w:r w:rsidRPr="00210476">
              <w:rPr>
                <w:rFonts w:ascii="Garamond" w:eastAsia="Garamond" w:hAnsi="Garamond" w:cs="Garamond"/>
                <w:b/>
                <w:bCs/>
                <w:color w:val="1F497D" w:themeColor="text2"/>
                <w:sz w:val="20"/>
                <w:szCs w:val="20"/>
              </w:rPr>
              <w:t xml:space="preserve">What are the standards for this lesson? What are the standards asking the students to do? </w:t>
            </w:r>
          </w:p>
          <w:p w14:paraId="1E345E28" w14:textId="77777777" w:rsidR="00FB7FC3" w:rsidRPr="00FB7FC3" w:rsidRDefault="00FB7FC3" w:rsidP="00FB7FC3">
            <w:pPr>
              <w:rPr>
                <w:rFonts w:ascii="Garamond" w:eastAsia="Garamond" w:hAnsi="Garamond" w:cs="Garamond"/>
                <w:b/>
                <w:bCs/>
                <w:color w:val="0070C0"/>
                <w:sz w:val="20"/>
                <w:szCs w:val="20"/>
              </w:rPr>
            </w:pPr>
            <w:r w:rsidRPr="00FB7FC3">
              <w:rPr>
                <w:rFonts w:ascii="Garamond" w:eastAsia="Garamond" w:hAnsi="Garamond" w:cs="Garamond"/>
                <w:b/>
                <w:bCs/>
                <w:color w:val="0070C0"/>
                <w:sz w:val="20"/>
                <w:szCs w:val="20"/>
              </w:rPr>
              <w:t>1) The approaches to learning: a mixture of more than one method to include as many students as possible despite their different learning styles.</w:t>
            </w:r>
          </w:p>
          <w:p w14:paraId="5A0CD77B" w14:textId="77777777" w:rsidR="00FB7FC3" w:rsidRPr="00FB7FC3" w:rsidRDefault="00FB7FC3" w:rsidP="00FB7FC3">
            <w:pPr>
              <w:rPr>
                <w:rFonts w:ascii="Garamond" w:eastAsia="Garamond" w:hAnsi="Garamond" w:cs="Garamond"/>
                <w:b/>
                <w:bCs/>
                <w:color w:val="0070C0"/>
                <w:sz w:val="20"/>
                <w:szCs w:val="20"/>
              </w:rPr>
            </w:pPr>
            <w:r w:rsidRPr="00FB7FC3">
              <w:rPr>
                <w:rFonts w:ascii="Garamond" w:eastAsia="Garamond" w:hAnsi="Garamond" w:cs="Garamond"/>
                <w:b/>
                <w:bCs/>
                <w:color w:val="0070C0"/>
                <w:sz w:val="20"/>
                <w:szCs w:val="20"/>
              </w:rPr>
              <w:t>2) The physical development and health: demonstration of eye-hand coordination and fine motor skills of the students.</w:t>
            </w:r>
          </w:p>
          <w:p w14:paraId="39B3774E" w14:textId="77777777" w:rsidR="00FB7FC3" w:rsidRPr="00FB7FC3" w:rsidRDefault="00FB7FC3" w:rsidP="00FB7FC3">
            <w:pPr>
              <w:rPr>
                <w:rFonts w:ascii="Garamond" w:eastAsia="Garamond" w:hAnsi="Garamond" w:cs="Garamond"/>
                <w:b/>
                <w:bCs/>
                <w:color w:val="0070C0"/>
                <w:sz w:val="20"/>
                <w:szCs w:val="20"/>
              </w:rPr>
            </w:pPr>
            <w:r w:rsidRPr="00FB7FC3">
              <w:rPr>
                <w:rFonts w:ascii="Garamond" w:eastAsia="Garamond" w:hAnsi="Garamond" w:cs="Garamond"/>
                <w:b/>
                <w:bCs/>
                <w:color w:val="0070C0"/>
                <w:sz w:val="20"/>
                <w:szCs w:val="20"/>
              </w:rPr>
              <w:t>3) Social and emotional development: regulation of responses to needs, feelings and events of the students.</w:t>
            </w:r>
          </w:p>
          <w:p w14:paraId="34F4BB36" w14:textId="77777777" w:rsidR="00FB7FC3" w:rsidRPr="00FB7FC3" w:rsidRDefault="00FB7FC3" w:rsidP="00FB7FC3">
            <w:pPr>
              <w:rPr>
                <w:rFonts w:ascii="Garamond" w:eastAsia="Garamond" w:hAnsi="Garamond" w:cs="Garamond"/>
                <w:b/>
                <w:bCs/>
                <w:color w:val="0070C0"/>
                <w:sz w:val="20"/>
                <w:szCs w:val="20"/>
              </w:rPr>
            </w:pPr>
            <w:r w:rsidRPr="00FB7FC3">
              <w:rPr>
                <w:rFonts w:ascii="Garamond" w:eastAsia="Garamond" w:hAnsi="Garamond" w:cs="Garamond"/>
                <w:b/>
                <w:bCs/>
                <w:color w:val="0070C0"/>
                <w:sz w:val="20"/>
                <w:szCs w:val="20"/>
              </w:rPr>
              <w:t>4) Communication, language and literacy: an emerging demonstration of understanding spoken words, syllables and sounds.</w:t>
            </w:r>
          </w:p>
          <w:p w14:paraId="60F8BA90" w14:textId="2BBED239" w:rsidR="00503DB6" w:rsidRPr="00FB7FC3" w:rsidRDefault="00FB7FC3" w:rsidP="00FB7FC3">
            <w:pPr>
              <w:rPr>
                <w:rFonts w:ascii="Garamond" w:eastAsia="Garamond" w:hAnsi="Garamond" w:cs="Garamond"/>
                <w:b/>
                <w:bCs/>
                <w:color w:val="0070C0"/>
                <w:sz w:val="20"/>
                <w:szCs w:val="20"/>
              </w:rPr>
            </w:pPr>
            <w:r w:rsidRPr="00FB7FC3">
              <w:rPr>
                <w:rFonts w:ascii="Garamond" w:eastAsia="Garamond" w:hAnsi="Garamond" w:cs="Garamond"/>
                <w:b/>
                <w:bCs/>
                <w:color w:val="0070C0"/>
                <w:sz w:val="20"/>
                <w:szCs w:val="20"/>
              </w:rPr>
              <w:t>5) Cognition and knowledge of the world: students ask questions and make observations.</w:t>
            </w:r>
          </w:p>
          <w:p w14:paraId="411A071F" w14:textId="79CED1D1" w:rsidR="00503DB6" w:rsidRPr="00210476" w:rsidRDefault="00193778">
            <w:pPr>
              <w:rPr>
                <w:rFonts w:ascii="Garamond" w:eastAsia="Garamond" w:hAnsi="Garamond" w:cs="Garamond"/>
                <w:b/>
                <w:bCs/>
                <w:color w:val="1F497D" w:themeColor="text2"/>
                <w:sz w:val="20"/>
                <w:szCs w:val="20"/>
              </w:rPr>
            </w:pPr>
            <w:r w:rsidRPr="00210476">
              <w:rPr>
                <w:rFonts w:ascii="Garamond" w:eastAsia="Garamond" w:hAnsi="Garamond" w:cs="Garamond"/>
                <w:b/>
                <w:bCs/>
                <w:color w:val="1F497D" w:themeColor="text2"/>
                <w:sz w:val="20"/>
                <w:szCs w:val="20"/>
              </w:rPr>
              <w:t xml:space="preserve">How will they show you they have mastered the standards (assignment, learning steps, </w:t>
            </w:r>
            <w:r w:rsidR="00FE00CB" w:rsidRPr="00210476">
              <w:rPr>
                <w:rFonts w:ascii="Garamond" w:eastAsia="Garamond" w:hAnsi="Garamond" w:cs="Garamond"/>
                <w:b/>
                <w:bCs/>
                <w:color w:val="1F497D" w:themeColor="text2"/>
                <w:sz w:val="20"/>
                <w:szCs w:val="20"/>
              </w:rPr>
              <w:t>etc.</w:t>
            </w:r>
            <w:r w:rsidRPr="00210476">
              <w:rPr>
                <w:rFonts w:ascii="Garamond" w:eastAsia="Garamond" w:hAnsi="Garamond" w:cs="Garamond"/>
                <w:b/>
                <w:bCs/>
                <w:color w:val="1F497D" w:themeColor="text2"/>
                <w:sz w:val="20"/>
                <w:szCs w:val="20"/>
              </w:rPr>
              <w:t>)?</w:t>
            </w:r>
          </w:p>
          <w:p w14:paraId="54CEE11C" w14:textId="231C2273" w:rsidR="00FB7FC3" w:rsidRPr="006A083C" w:rsidRDefault="00FB7FC3" w:rsidP="00FB7FC3">
            <w:pPr>
              <w:rPr>
                <w:rFonts w:ascii="Garamond" w:eastAsia="Garamond" w:hAnsi="Garamond" w:cs="Garamond"/>
                <w:b/>
                <w:color w:val="0070C0"/>
                <w:sz w:val="20"/>
                <w:szCs w:val="20"/>
              </w:rPr>
            </w:pPr>
            <w:r w:rsidRPr="006A083C">
              <w:rPr>
                <w:rFonts w:ascii="Garamond" w:eastAsia="Garamond" w:hAnsi="Garamond" w:cs="Garamond"/>
                <w:b/>
                <w:color w:val="0070C0"/>
                <w:sz w:val="20"/>
                <w:szCs w:val="20"/>
              </w:rPr>
              <w:t>1) Mechanical repetition of few</w:t>
            </w:r>
            <w:r w:rsidR="007E4B95">
              <w:rPr>
                <w:rFonts w:ascii="Garamond" w:eastAsia="Garamond" w:hAnsi="Garamond" w:cs="Garamond"/>
                <w:b/>
                <w:color w:val="0070C0"/>
                <w:sz w:val="20"/>
                <w:szCs w:val="20"/>
              </w:rPr>
              <w:t xml:space="preserve"> verbs</w:t>
            </w:r>
            <w:r w:rsidRPr="006A083C">
              <w:rPr>
                <w:rFonts w:ascii="Garamond" w:eastAsia="Garamond" w:hAnsi="Garamond" w:cs="Garamond"/>
                <w:b/>
                <w:color w:val="0070C0"/>
                <w:sz w:val="20"/>
                <w:szCs w:val="20"/>
              </w:rPr>
              <w:t>.</w:t>
            </w:r>
          </w:p>
          <w:p w14:paraId="1F9ED96C" w14:textId="77777777" w:rsidR="00FB7FC3" w:rsidRPr="006A083C" w:rsidRDefault="00FB7FC3" w:rsidP="00FB7FC3">
            <w:pPr>
              <w:rPr>
                <w:rFonts w:ascii="Garamond" w:eastAsia="Garamond" w:hAnsi="Garamond" w:cs="Garamond"/>
                <w:b/>
                <w:color w:val="0070C0"/>
                <w:sz w:val="20"/>
                <w:szCs w:val="20"/>
              </w:rPr>
            </w:pPr>
            <w:r w:rsidRPr="006A083C">
              <w:rPr>
                <w:rFonts w:ascii="Garamond" w:eastAsia="Garamond" w:hAnsi="Garamond" w:cs="Garamond"/>
                <w:b/>
                <w:color w:val="0070C0"/>
                <w:sz w:val="20"/>
                <w:szCs w:val="20"/>
              </w:rPr>
              <w:t>2) Total physical response.</w:t>
            </w:r>
          </w:p>
          <w:p w14:paraId="2C07CD71" w14:textId="58974BBC" w:rsidR="00FB7FC3" w:rsidRPr="006A083C" w:rsidRDefault="00FB7FC3" w:rsidP="00FB7FC3">
            <w:pPr>
              <w:rPr>
                <w:rFonts w:ascii="Garamond" w:eastAsia="Garamond" w:hAnsi="Garamond" w:cs="Garamond"/>
                <w:b/>
                <w:color w:val="0070C0"/>
                <w:sz w:val="20"/>
                <w:szCs w:val="20"/>
              </w:rPr>
            </w:pPr>
            <w:r w:rsidRPr="006A083C">
              <w:rPr>
                <w:rFonts w:ascii="Garamond" w:eastAsia="Garamond" w:hAnsi="Garamond" w:cs="Garamond"/>
                <w:b/>
                <w:color w:val="0070C0"/>
                <w:sz w:val="20"/>
                <w:szCs w:val="20"/>
              </w:rPr>
              <w:t>3) Ability to</w:t>
            </w:r>
            <w:r w:rsidR="007E4B95">
              <w:rPr>
                <w:rFonts w:ascii="Garamond" w:eastAsia="Garamond" w:hAnsi="Garamond" w:cs="Garamond"/>
                <w:b/>
                <w:color w:val="0070C0"/>
                <w:sz w:val="20"/>
                <w:szCs w:val="20"/>
              </w:rPr>
              <w:t xml:space="preserve"> reuse </w:t>
            </w:r>
            <w:r w:rsidR="00FE00CB">
              <w:rPr>
                <w:rFonts w:ascii="Garamond" w:eastAsia="Garamond" w:hAnsi="Garamond" w:cs="Garamond"/>
                <w:b/>
                <w:color w:val="0070C0"/>
                <w:sz w:val="20"/>
                <w:szCs w:val="20"/>
              </w:rPr>
              <w:t xml:space="preserve">the verbs </w:t>
            </w:r>
            <w:r w:rsidR="001773DE">
              <w:rPr>
                <w:rFonts w:ascii="Garamond" w:eastAsia="Garamond" w:hAnsi="Garamond" w:cs="Garamond"/>
                <w:b/>
                <w:color w:val="0070C0"/>
                <w:sz w:val="20"/>
                <w:szCs w:val="20"/>
              </w:rPr>
              <w:t>in the class and in the real world</w:t>
            </w:r>
            <w:r w:rsidRPr="006A083C">
              <w:rPr>
                <w:rFonts w:ascii="Garamond" w:eastAsia="Garamond" w:hAnsi="Garamond" w:cs="Garamond"/>
                <w:b/>
                <w:color w:val="0070C0"/>
                <w:sz w:val="20"/>
                <w:szCs w:val="20"/>
              </w:rPr>
              <w:t>.</w:t>
            </w:r>
          </w:p>
          <w:p w14:paraId="09330B6A" w14:textId="365598A3" w:rsidR="00503DB6" w:rsidRPr="006A083C" w:rsidRDefault="00FB7FC3">
            <w:pPr>
              <w:rPr>
                <w:rFonts w:ascii="Garamond" w:eastAsia="Garamond" w:hAnsi="Garamond" w:cs="Garamond"/>
                <w:b/>
                <w:color w:val="0070C0"/>
                <w:sz w:val="20"/>
                <w:szCs w:val="20"/>
              </w:rPr>
            </w:pPr>
            <w:r w:rsidRPr="006A083C">
              <w:rPr>
                <w:rFonts w:ascii="Garamond" w:eastAsia="Garamond" w:hAnsi="Garamond" w:cs="Garamond"/>
                <w:b/>
                <w:color w:val="0070C0"/>
                <w:sz w:val="20"/>
                <w:szCs w:val="20"/>
              </w:rPr>
              <w:t>4) Ability to correctly pronounce the</w:t>
            </w:r>
            <w:r w:rsidR="00FE00CB">
              <w:rPr>
                <w:rFonts w:ascii="Garamond" w:eastAsia="Garamond" w:hAnsi="Garamond" w:cs="Garamond"/>
                <w:b/>
                <w:color w:val="0070C0"/>
                <w:sz w:val="20"/>
                <w:szCs w:val="20"/>
              </w:rPr>
              <w:t xml:space="preserve"> verbs</w:t>
            </w:r>
            <w:r w:rsidRPr="006A083C">
              <w:rPr>
                <w:rFonts w:ascii="Garamond" w:eastAsia="Garamond" w:hAnsi="Garamond" w:cs="Garamond"/>
                <w:b/>
                <w:color w:val="0070C0"/>
                <w:sz w:val="20"/>
                <w:szCs w:val="20"/>
              </w:rPr>
              <w:t xml:space="preserve"> in Arabic.</w:t>
            </w:r>
          </w:p>
          <w:p w14:paraId="06498A6C" w14:textId="77777777" w:rsidR="00503DB6" w:rsidRPr="00210476" w:rsidRDefault="00193778">
            <w:pPr>
              <w:rPr>
                <w:rFonts w:ascii="Garamond" w:eastAsia="Garamond" w:hAnsi="Garamond" w:cs="Garamond"/>
                <w:b/>
                <w:bCs/>
                <w:color w:val="1F497D" w:themeColor="text2"/>
                <w:sz w:val="20"/>
                <w:szCs w:val="20"/>
              </w:rPr>
            </w:pPr>
            <w:r w:rsidRPr="00210476">
              <w:rPr>
                <w:rFonts w:ascii="Garamond" w:eastAsia="Garamond" w:hAnsi="Garamond" w:cs="Garamond"/>
                <w:b/>
                <w:bCs/>
                <w:color w:val="1F497D" w:themeColor="text2"/>
                <w:sz w:val="20"/>
                <w:szCs w:val="20"/>
              </w:rPr>
              <w:t>Write the objective for this lesson: Students will be able to...</w:t>
            </w:r>
          </w:p>
          <w:p w14:paraId="1443A1C9" w14:textId="5B674097" w:rsidR="0069666C" w:rsidRPr="0069666C" w:rsidRDefault="0069666C" w:rsidP="0069666C">
            <w:pPr>
              <w:rPr>
                <w:rFonts w:ascii="Garamond" w:eastAsia="Garamond" w:hAnsi="Garamond" w:cs="Garamond"/>
                <w:b/>
                <w:color w:val="0070C0"/>
                <w:sz w:val="20"/>
                <w:szCs w:val="20"/>
              </w:rPr>
            </w:pPr>
            <w:r w:rsidRPr="0069666C">
              <w:rPr>
                <w:rFonts w:ascii="Garamond" w:eastAsia="Garamond" w:hAnsi="Garamond" w:cs="Garamond"/>
                <w:b/>
                <w:color w:val="0070C0"/>
                <w:sz w:val="20"/>
                <w:szCs w:val="20"/>
              </w:rPr>
              <w:t>1)</w:t>
            </w:r>
            <w:r>
              <w:rPr>
                <w:rFonts w:ascii="Garamond" w:eastAsia="Garamond" w:hAnsi="Garamond" w:cs="Garamond"/>
                <w:b/>
                <w:color w:val="0070C0"/>
                <w:sz w:val="20"/>
                <w:szCs w:val="20"/>
              </w:rPr>
              <w:t xml:space="preserve"> </w:t>
            </w:r>
            <w:r w:rsidRPr="0069666C">
              <w:rPr>
                <w:rFonts w:ascii="Garamond" w:eastAsia="Garamond" w:hAnsi="Garamond" w:cs="Garamond"/>
                <w:b/>
                <w:color w:val="0070C0"/>
                <w:sz w:val="20"/>
                <w:szCs w:val="20"/>
              </w:rPr>
              <w:t xml:space="preserve">To </w:t>
            </w:r>
            <w:r>
              <w:rPr>
                <w:rFonts w:ascii="Garamond" w:eastAsia="Garamond" w:hAnsi="Garamond" w:cs="Garamond"/>
                <w:b/>
                <w:color w:val="0070C0"/>
                <w:sz w:val="20"/>
                <w:szCs w:val="20"/>
              </w:rPr>
              <w:t xml:space="preserve">know </w:t>
            </w:r>
            <w:r w:rsidR="008A7BD2">
              <w:rPr>
                <w:rFonts w:ascii="Garamond" w:eastAsia="Garamond" w:hAnsi="Garamond" w:cs="Garamond"/>
                <w:b/>
                <w:color w:val="0070C0"/>
                <w:sz w:val="20"/>
                <w:szCs w:val="20"/>
              </w:rPr>
              <w:t>some</w:t>
            </w:r>
            <w:r>
              <w:rPr>
                <w:rFonts w:ascii="Garamond" w:eastAsia="Garamond" w:hAnsi="Garamond" w:cs="Garamond"/>
                <w:b/>
                <w:color w:val="0070C0"/>
                <w:sz w:val="20"/>
                <w:szCs w:val="20"/>
              </w:rPr>
              <w:t xml:space="preserve"> verbs in Arabic</w:t>
            </w:r>
            <w:r w:rsidRPr="0069666C">
              <w:rPr>
                <w:rFonts w:ascii="Garamond" w:eastAsia="Garamond" w:hAnsi="Garamond" w:cs="Garamond"/>
                <w:b/>
                <w:color w:val="0070C0"/>
                <w:sz w:val="20"/>
                <w:szCs w:val="20"/>
              </w:rPr>
              <w:t>.</w:t>
            </w:r>
          </w:p>
          <w:p w14:paraId="01A251F9" w14:textId="7B8B7595" w:rsidR="0069666C" w:rsidRPr="0069666C" w:rsidRDefault="0069666C" w:rsidP="0069666C">
            <w:pPr>
              <w:rPr>
                <w:rFonts w:ascii="Garamond" w:eastAsia="Garamond" w:hAnsi="Garamond" w:cs="Garamond"/>
                <w:b/>
                <w:color w:val="0070C0"/>
                <w:sz w:val="20"/>
                <w:szCs w:val="20"/>
              </w:rPr>
            </w:pPr>
            <w:r w:rsidRPr="0069666C">
              <w:rPr>
                <w:rFonts w:ascii="Garamond" w:eastAsia="Garamond" w:hAnsi="Garamond" w:cs="Garamond"/>
                <w:b/>
                <w:color w:val="0070C0"/>
                <w:sz w:val="20"/>
                <w:szCs w:val="20"/>
              </w:rPr>
              <w:t>2)</w:t>
            </w:r>
            <w:r>
              <w:rPr>
                <w:rFonts w:ascii="Garamond" w:eastAsia="Garamond" w:hAnsi="Garamond" w:cs="Garamond"/>
                <w:b/>
                <w:color w:val="0070C0"/>
                <w:sz w:val="20"/>
                <w:szCs w:val="20"/>
              </w:rPr>
              <w:t xml:space="preserve"> </w:t>
            </w:r>
            <w:r w:rsidRPr="0069666C">
              <w:rPr>
                <w:rFonts w:ascii="Garamond" w:eastAsia="Garamond" w:hAnsi="Garamond" w:cs="Garamond"/>
                <w:b/>
                <w:color w:val="0070C0"/>
                <w:sz w:val="20"/>
                <w:szCs w:val="20"/>
              </w:rPr>
              <w:t xml:space="preserve">To </w:t>
            </w:r>
            <w:r>
              <w:rPr>
                <w:rFonts w:ascii="Garamond" w:eastAsia="Garamond" w:hAnsi="Garamond" w:cs="Garamond"/>
                <w:b/>
                <w:color w:val="0070C0"/>
                <w:sz w:val="20"/>
                <w:szCs w:val="20"/>
              </w:rPr>
              <w:t>respond to the verbs physically</w:t>
            </w:r>
            <w:r w:rsidRPr="0069666C">
              <w:rPr>
                <w:rFonts w:ascii="Garamond" w:eastAsia="Garamond" w:hAnsi="Garamond" w:cs="Garamond"/>
                <w:b/>
                <w:color w:val="0070C0"/>
                <w:sz w:val="20"/>
                <w:szCs w:val="20"/>
              </w:rPr>
              <w:t>.</w:t>
            </w:r>
          </w:p>
          <w:p w14:paraId="7441B57A" w14:textId="58E5E349" w:rsidR="00503DB6" w:rsidRPr="00454940" w:rsidRDefault="0069666C">
            <w:pPr>
              <w:rPr>
                <w:rFonts w:ascii="Garamond" w:eastAsia="Garamond" w:hAnsi="Garamond" w:cs="Garamond"/>
                <w:b/>
                <w:color w:val="0070C0"/>
                <w:sz w:val="20"/>
                <w:szCs w:val="20"/>
              </w:rPr>
            </w:pPr>
            <w:r w:rsidRPr="0069666C">
              <w:rPr>
                <w:rFonts w:ascii="Garamond" w:eastAsia="Garamond" w:hAnsi="Garamond" w:cs="Garamond"/>
                <w:b/>
                <w:color w:val="0070C0"/>
                <w:sz w:val="20"/>
                <w:szCs w:val="20"/>
              </w:rPr>
              <w:t>3)</w:t>
            </w:r>
            <w:r>
              <w:rPr>
                <w:rFonts w:ascii="Garamond" w:eastAsia="Garamond" w:hAnsi="Garamond" w:cs="Garamond"/>
                <w:b/>
                <w:color w:val="0070C0"/>
                <w:sz w:val="20"/>
                <w:szCs w:val="20"/>
              </w:rPr>
              <w:t xml:space="preserve"> </w:t>
            </w:r>
            <w:r w:rsidRPr="0069666C">
              <w:rPr>
                <w:rFonts w:ascii="Garamond" w:eastAsia="Garamond" w:hAnsi="Garamond" w:cs="Garamond"/>
                <w:b/>
                <w:color w:val="0070C0"/>
                <w:sz w:val="20"/>
                <w:szCs w:val="20"/>
              </w:rPr>
              <w:t>To enhance their ability to learn</w:t>
            </w:r>
            <w:r>
              <w:rPr>
                <w:rFonts w:ascii="Garamond" w:eastAsia="Garamond" w:hAnsi="Garamond" w:cs="Garamond"/>
                <w:b/>
                <w:color w:val="0070C0"/>
                <w:sz w:val="20"/>
                <w:szCs w:val="20"/>
              </w:rPr>
              <w:t xml:space="preserve"> few new action verbs in the target </w:t>
            </w:r>
            <w:r w:rsidR="00FF646D">
              <w:rPr>
                <w:rFonts w:ascii="Garamond" w:eastAsia="Garamond" w:hAnsi="Garamond" w:cs="Garamond"/>
                <w:b/>
                <w:color w:val="0070C0"/>
                <w:sz w:val="20"/>
                <w:szCs w:val="20"/>
              </w:rPr>
              <w:t>language</w:t>
            </w:r>
            <w:r w:rsidRPr="0069666C">
              <w:rPr>
                <w:rFonts w:ascii="Garamond" w:eastAsia="Garamond" w:hAnsi="Garamond" w:cs="Garamond"/>
                <w:b/>
                <w:color w:val="0070C0"/>
                <w:sz w:val="20"/>
                <w:szCs w:val="20"/>
              </w:rPr>
              <w:t>.</w:t>
            </w:r>
          </w:p>
        </w:tc>
      </w:tr>
      <w:tr w:rsidR="00503DB6" w14:paraId="5E994EC2" w14:textId="77777777" w:rsidTr="00DF5C71">
        <w:trPr>
          <w:trHeight w:val="818"/>
        </w:trPr>
        <w:tc>
          <w:tcPr>
            <w:tcW w:w="1395" w:type="dxa"/>
            <w:vMerge/>
            <w:shd w:val="clear" w:color="auto" w:fill="FF9900"/>
          </w:tcPr>
          <w:p w14:paraId="6CD3E91D" w14:textId="77777777" w:rsidR="00503DB6" w:rsidRDefault="00503DB6">
            <w:pPr>
              <w:jc w:val="center"/>
              <w:rPr>
                <w:rFonts w:ascii="Garamond" w:eastAsia="Garamond" w:hAnsi="Garamond" w:cs="Garamond"/>
                <w:b/>
                <w:sz w:val="20"/>
                <w:szCs w:val="20"/>
              </w:rPr>
            </w:pPr>
          </w:p>
        </w:tc>
        <w:tc>
          <w:tcPr>
            <w:tcW w:w="1590" w:type="dxa"/>
          </w:tcPr>
          <w:p w14:paraId="18A2FBDE" w14:textId="77777777" w:rsidR="00503DB6" w:rsidRDefault="00503DB6">
            <w:pPr>
              <w:jc w:val="center"/>
              <w:rPr>
                <w:rFonts w:ascii="Garamond" w:eastAsia="Garamond" w:hAnsi="Garamond" w:cs="Garamond"/>
                <w:b/>
                <w:sz w:val="20"/>
                <w:szCs w:val="20"/>
              </w:rPr>
            </w:pPr>
          </w:p>
          <w:p w14:paraId="3FA530B7" w14:textId="77777777" w:rsidR="00503DB6" w:rsidRDefault="00503DB6">
            <w:pPr>
              <w:jc w:val="center"/>
              <w:rPr>
                <w:rFonts w:ascii="Garamond" w:eastAsia="Garamond" w:hAnsi="Garamond" w:cs="Garamond"/>
                <w:b/>
                <w:sz w:val="20"/>
                <w:szCs w:val="20"/>
              </w:rPr>
            </w:pPr>
          </w:p>
          <w:p w14:paraId="3F4AB7BE"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Unit Connections</w:t>
            </w:r>
          </w:p>
        </w:tc>
        <w:tc>
          <w:tcPr>
            <w:tcW w:w="11145" w:type="dxa"/>
          </w:tcPr>
          <w:p w14:paraId="3077D701" w14:textId="77777777" w:rsidR="00503DB6" w:rsidRPr="00ED306E" w:rsidRDefault="00193778">
            <w:pPr>
              <w:rPr>
                <w:rFonts w:ascii="Garamond" w:eastAsia="Garamond" w:hAnsi="Garamond" w:cs="Garamond"/>
                <w:b/>
                <w:bCs/>
                <w:color w:val="1F497D" w:themeColor="text2"/>
                <w:sz w:val="20"/>
                <w:szCs w:val="20"/>
              </w:rPr>
            </w:pPr>
            <w:r w:rsidRPr="00ED306E">
              <w:rPr>
                <w:rFonts w:ascii="Garamond" w:eastAsia="Garamond" w:hAnsi="Garamond" w:cs="Garamond"/>
                <w:b/>
                <w:bCs/>
                <w:color w:val="1F497D" w:themeColor="text2"/>
                <w:sz w:val="20"/>
                <w:szCs w:val="20"/>
              </w:rPr>
              <w:t>How does this lesson help students meet the learning goals/targets/standards of this unit?</w:t>
            </w:r>
          </w:p>
          <w:p w14:paraId="31321168" w14:textId="6D2349E2" w:rsidR="005D5096" w:rsidRPr="00331511" w:rsidRDefault="005D5096" w:rsidP="005D5096">
            <w:pPr>
              <w:rPr>
                <w:rFonts w:ascii="Garamond" w:eastAsia="Garamond" w:hAnsi="Garamond" w:cs="Garamond"/>
                <w:b/>
                <w:bCs/>
                <w:color w:val="0070C0"/>
                <w:sz w:val="20"/>
                <w:szCs w:val="20"/>
              </w:rPr>
            </w:pPr>
            <w:r w:rsidRPr="00331511">
              <w:rPr>
                <w:rFonts w:ascii="Garamond" w:eastAsia="Garamond" w:hAnsi="Garamond" w:cs="Garamond"/>
                <w:b/>
                <w:bCs/>
                <w:color w:val="0070C0"/>
                <w:sz w:val="20"/>
                <w:szCs w:val="20"/>
              </w:rPr>
              <w:t xml:space="preserve">- Students will be able to know some basic </w:t>
            </w:r>
            <w:r w:rsidR="00210476" w:rsidRPr="00331511">
              <w:rPr>
                <w:rFonts w:ascii="Garamond" w:eastAsia="Garamond" w:hAnsi="Garamond" w:cs="Garamond"/>
                <w:b/>
                <w:bCs/>
                <w:color w:val="0070C0"/>
                <w:sz w:val="20"/>
                <w:szCs w:val="20"/>
              </w:rPr>
              <w:t>action verbs</w:t>
            </w:r>
            <w:r w:rsidRPr="00331511">
              <w:rPr>
                <w:rFonts w:ascii="Garamond" w:eastAsia="Garamond" w:hAnsi="Garamond" w:cs="Garamond"/>
                <w:b/>
                <w:bCs/>
                <w:color w:val="0070C0"/>
                <w:sz w:val="20"/>
                <w:szCs w:val="20"/>
              </w:rPr>
              <w:t xml:space="preserve"> related to </w:t>
            </w:r>
            <w:r w:rsidR="00ED306E" w:rsidRPr="00331511">
              <w:rPr>
                <w:rFonts w:ascii="Garamond" w:eastAsia="Garamond" w:hAnsi="Garamond" w:cs="Garamond"/>
                <w:b/>
                <w:bCs/>
                <w:color w:val="0070C0"/>
                <w:sz w:val="20"/>
                <w:szCs w:val="20"/>
              </w:rPr>
              <w:t>everyday</w:t>
            </w:r>
            <w:r w:rsidR="00210476" w:rsidRPr="00331511">
              <w:rPr>
                <w:rFonts w:ascii="Garamond" w:eastAsia="Garamond" w:hAnsi="Garamond" w:cs="Garamond"/>
                <w:b/>
                <w:bCs/>
                <w:color w:val="0070C0"/>
                <w:sz w:val="20"/>
                <w:szCs w:val="20"/>
              </w:rPr>
              <w:t xml:space="preserve"> life</w:t>
            </w:r>
            <w:r w:rsidR="00ED306E" w:rsidRPr="00331511">
              <w:rPr>
                <w:rFonts w:ascii="Garamond" w:eastAsia="Garamond" w:hAnsi="Garamond" w:cs="Garamond"/>
                <w:b/>
                <w:bCs/>
                <w:color w:val="0070C0"/>
                <w:sz w:val="20"/>
                <w:szCs w:val="20"/>
              </w:rPr>
              <w:t>- classroom as starting point</w:t>
            </w:r>
            <w:r w:rsidRPr="00331511">
              <w:rPr>
                <w:rFonts w:ascii="Garamond" w:eastAsia="Garamond" w:hAnsi="Garamond" w:cs="Garamond"/>
                <w:b/>
                <w:bCs/>
                <w:color w:val="0070C0"/>
                <w:sz w:val="20"/>
                <w:szCs w:val="20"/>
              </w:rPr>
              <w:t>.</w:t>
            </w:r>
          </w:p>
          <w:p w14:paraId="431D858D" w14:textId="7A78806E" w:rsidR="00503DB6" w:rsidRPr="00295B17" w:rsidRDefault="005D5096">
            <w:pPr>
              <w:rPr>
                <w:rFonts w:ascii="Garamond" w:eastAsia="Garamond" w:hAnsi="Garamond" w:cs="Garamond"/>
                <w:b/>
                <w:bCs/>
                <w:color w:val="0070C0"/>
                <w:sz w:val="20"/>
                <w:szCs w:val="20"/>
              </w:rPr>
            </w:pPr>
            <w:r w:rsidRPr="00331511">
              <w:rPr>
                <w:rFonts w:ascii="Garamond" w:eastAsia="Garamond" w:hAnsi="Garamond" w:cs="Garamond"/>
                <w:b/>
                <w:bCs/>
                <w:color w:val="0070C0"/>
                <w:sz w:val="20"/>
                <w:szCs w:val="20"/>
              </w:rPr>
              <w:t>-</w:t>
            </w:r>
            <w:r w:rsidR="00210476" w:rsidRPr="00331511">
              <w:rPr>
                <w:rFonts w:ascii="Garamond" w:eastAsia="Garamond" w:hAnsi="Garamond" w:cs="Garamond"/>
                <w:b/>
                <w:bCs/>
                <w:color w:val="0070C0"/>
                <w:sz w:val="20"/>
                <w:szCs w:val="20"/>
              </w:rPr>
              <w:t xml:space="preserve"> </w:t>
            </w:r>
            <w:r w:rsidRPr="00331511">
              <w:rPr>
                <w:rFonts w:ascii="Garamond" w:eastAsia="Garamond" w:hAnsi="Garamond" w:cs="Garamond"/>
                <w:b/>
                <w:bCs/>
                <w:color w:val="0070C0"/>
                <w:sz w:val="20"/>
                <w:szCs w:val="20"/>
              </w:rPr>
              <w:t xml:space="preserve">They will be able to know </w:t>
            </w:r>
            <w:r w:rsidR="005F103D">
              <w:rPr>
                <w:rFonts w:ascii="Garamond" w:eastAsia="Garamond" w:hAnsi="Garamond" w:cs="Garamond"/>
                <w:b/>
                <w:bCs/>
                <w:color w:val="0070C0"/>
                <w:sz w:val="20"/>
                <w:szCs w:val="20"/>
              </w:rPr>
              <w:t xml:space="preserve">some of </w:t>
            </w:r>
            <w:r w:rsidRPr="00331511">
              <w:rPr>
                <w:rFonts w:ascii="Garamond" w:eastAsia="Garamond" w:hAnsi="Garamond" w:cs="Garamond"/>
                <w:b/>
                <w:bCs/>
                <w:color w:val="0070C0"/>
                <w:sz w:val="20"/>
                <w:szCs w:val="20"/>
              </w:rPr>
              <w:t xml:space="preserve">the </w:t>
            </w:r>
            <w:r w:rsidR="00331511">
              <w:rPr>
                <w:rFonts w:ascii="Garamond" w:eastAsia="Garamond" w:hAnsi="Garamond" w:cs="Garamond"/>
                <w:b/>
                <w:bCs/>
                <w:color w:val="0070C0"/>
                <w:sz w:val="20"/>
                <w:szCs w:val="20"/>
              </w:rPr>
              <w:t>main action verbs in Arabic</w:t>
            </w:r>
            <w:r w:rsidRPr="00331511">
              <w:rPr>
                <w:rFonts w:ascii="Garamond" w:eastAsia="Garamond" w:hAnsi="Garamond" w:cs="Garamond"/>
                <w:b/>
                <w:bCs/>
                <w:color w:val="0070C0"/>
                <w:sz w:val="20"/>
                <w:szCs w:val="20"/>
              </w:rPr>
              <w:t>.</w:t>
            </w:r>
          </w:p>
        </w:tc>
      </w:tr>
      <w:tr w:rsidR="00503DB6" w14:paraId="76648872" w14:textId="77777777" w:rsidTr="008C3D59">
        <w:trPr>
          <w:trHeight w:val="863"/>
        </w:trPr>
        <w:tc>
          <w:tcPr>
            <w:tcW w:w="1395" w:type="dxa"/>
            <w:vMerge/>
            <w:shd w:val="clear" w:color="auto" w:fill="FF9900"/>
          </w:tcPr>
          <w:p w14:paraId="3A6F4ED4" w14:textId="77777777" w:rsidR="00503DB6" w:rsidRDefault="00503DB6">
            <w:pPr>
              <w:jc w:val="center"/>
              <w:rPr>
                <w:rFonts w:ascii="Garamond" w:eastAsia="Garamond" w:hAnsi="Garamond" w:cs="Garamond"/>
                <w:b/>
                <w:sz w:val="20"/>
                <w:szCs w:val="20"/>
              </w:rPr>
            </w:pPr>
          </w:p>
        </w:tc>
        <w:tc>
          <w:tcPr>
            <w:tcW w:w="1590" w:type="dxa"/>
          </w:tcPr>
          <w:p w14:paraId="5B2FF980" w14:textId="77777777" w:rsidR="00503DB6" w:rsidRDefault="00503DB6">
            <w:pPr>
              <w:jc w:val="center"/>
              <w:rPr>
                <w:rFonts w:ascii="Garamond" w:eastAsia="Garamond" w:hAnsi="Garamond" w:cs="Garamond"/>
                <w:b/>
                <w:sz w:val="20"/>
                <w:szCs w:val="20"/>
              </w:rPr>
            </w:pPr>
          </w:p>
          <w:p w14:paraId="5A837F36"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Conceptual Understanding</w:t>
            </w:r>
          </w:p>
        </w:tc>
        <w:tc>
          <w:tcPr>
            <w:tcW w:w="11145" w:type="dxa"/>
          </w:tcPr>
          <w:p w14:paraId="54508618" w14:textId="77777777" w:rsidR="00503DB6" w:rsidRDefault="00193778">
            <w:pPr>
              <w:rPr>
                <w:rFonts w:ascii="Garamond" w:eastAsia="Garamond" w:hAnsi="Garamond" w:cs="Garamond"/>
                <w:b/>
                <w:bCs/>
                <w:color w:val="1F497D" w:themeColor="text2"/>
                <w:sz w:val="20"/>
                <w:szCs w:val="20"/>
              </w:rPr>
            </w:pPr>
            <w:r w:rsidRPr="00DF5C71">
              <w:rPr>
                <w:rFonts w:ascii="Garamond" w:eastAsia="Garamond" w:hAnsi="Garamond" w:cs="Garamond"/>
                <w:b/>
                <w:bCs/>
                <w:color w:val="1F497D" w:themeColor="text2"/>
                <w:sz w:val="20"/>
                <w:szCs w:val="20"/>
              </w:rPr>
              <w:t>What do students need to walk away with, in their understanding, after teaching this lesson?</w:t>
            </w:r>
          </w:p>
          <w:p w14:paraId="2BF6F758" w14:textId="62002768" w:rsidR="00DF5C71" w:rsidRDefault="00DF5C71" w:rsidP="00DF5C71">
            <w:pPr>
              <w:pStyle w:val="ListParagraph"/>
              <w:numPr>
                <w:ilvl w:val="0"/>
                <w:numId w:val="1"/>
              </w:numPr>
              <w:rPr>
                <w:rFonts w:ascii="Garamond" w:eastAsia="Garamond" w:hAnsi="Garamond" w:cs="Garamond"/>
                <w:b/>
                <w:bCs/>
                <w:color w:val="0070C0"/>
                <w:sz w:val="20"/>
                <w:szCs w:val="20"/>
              </w:rPr>
            </w:pPr>
            <w:r>
              <w:rPr>
                <w:rFonts w:ascii="Garamond" w:eastAsia="Garamond" w:hAnsi="Garamond" w:cs="Garamond"/>
                <w:b/>
                <w:bCs/>
                <w:color w:val="0070C0"/>
                <w:sz w:val="20"/>
                <w:szCs w:val="20"/>
              </w:rPr>
              <w:t>Students will walk away knowing</w:t>
            </w:r>
            <w:r w:rsidR="008A7BD2">
              <w:rPr>
                <w:rFonts w:ascii="Garamond" w:eastAsia="Garamond" w:hAnsi="Garamond" w:cs="Garamond"/>
                <w:b/>
                <w:bCs/>
                <w:color w:val="0070C0"/>
                <w:sz w:val="20"/>
                <w:szCs w:val="20"/>
              </w:rPr>
              <w:t xml:space="preserve"> some</w:t>
            </w:r>
            <w:r>
              <w:rPr>
                <w:rFonts w:ascii="Garamond" w:eastAsia="Garamond" w:hAnsi="Garamond" w:cs="Garamond"/>
                <w:b/>
                <w:bCs/>
                <w:color w:val="0070C0"/>
                <w:sz w:val="20"/>
                <w:szCs w:val="20"/>
              </w:rPr>
              <w:t xml:space="preserve"> basic action verbs.</w:t>
            </w:r>
          </w:p>
          <w:p w14:paraId="01B4210C" w14:textId="58B2AD7C" w:rsidR="00DF5C71" w:rsidRPr="00DF5C71" w:rsidRDefault="00DF5C71" w:rsidP="00DF5C71">
            <w:pPr>
              <w:pStyle w:val="ListParagraph"/>
              <w:numPr>
                <w:ilvl w:val="0"/>
                <w:numId w:val="1"/>
              </w:numPr>
              <w:rPr>
                <w:rFonts w:ascii="Garamond" w:eastAsia="Garamond" w:hAnsi="Garamond" w:cs="Garamond"/>
                <w:b/>
                <w:bCs/>
                <w:color w:val="0070C0"/>
                <w:sz w:val="20"/>
                <w:szCs w:val="20"/>
              </w:rPr>
            </w:pPr>
            <w:r>
              <w:rPr>
                <w:rFonts w:ascii="Garamond" w:eastAsia="Garamond" w:hAnsi="Garamond" w:cs="Garamond"/>
                <w:b/>
                <w:bCs/>
                <w:color w:val="0070C0"/>
                <w:sz w:val="20"/>
                <w:szCs w:val="20"/>
              </w:rPr>
              <w:t>They can use them communicatively.</w:t>
            </w:r>
          </w:p>
        </w:tc>
      </w:tr>
      <w:tr w:rsidR="00503DB6" w14:paraId="2C51BBAF" w14:textId="77777777">
        <w:trPr>
          <w:trHeight w:val="1167"/>
        </w:trPr>
        <w:tc>
          <w:tcPr>
            <w:tcW w:w="1395" w:type="dxa"/>
            <w:vMerge w:val="restart"/>
            <w:shd w:val="clear" w:color="auto" w:fill="FF9900"/>
          </w:tcPr>
          <w:p w14:paraId="09D37B60" w14:textId="77777777" w:rsidR="00503DB6" w:rsidRDefault="00503DB6">
            <w:pPr>
              <w:jc w:val="center"/>
              <w:rPr>
                <w:rFonts w:ascii="Garamond" w:eastAsia="Garamond" w:hAnsi="Garamond" w:cs="Garamond"/>
                <w:b/>
                <w:sz w:val="20"/>
                <w:szCs w:val="20"/>
              </w:rPr>
            </w:pPr>
          </w:p>
          <w:p w14:paraId="1130C2F5" w14:textId="77777777" w:rsidR="00503DB6" w:rsidRDefault="00193778">
            <w:pPr>
              <w:rPr>
                <w:rFonts w:ascii="Garamond" w:eastAsia="Garamond" w:hAnsi="Garamond" w:cs="Garamond"/>
                <w:b/>
                <w:sz w:val="20"/>
                <w:szCs w:val="20"/>
              </w:rPr>
            </w:pPr>
            <w:r>
              <w:rPr>
                <w:rFonts w:ascii="Garamond" w:eastAsia="Garamond" w:hAnsi="Garamond" w:cs="Garamond"/>
                <w:b/>
                <w:sz w:val="20"/>
                <w:szCs w:val="20"/>
              </w:rPr>
              <w:t>Learn</w:t>
            </w:r>
          </w:p>
        </w:tc>
        <w:tc>
          <w:tcPr>
            <w:tcW w:w="1590" w:type="dxa"/>
          </w:tcPr>
          <w:p w14:paraId="16B3E382" w14:textId="77777777" w:rsidR="00503DB6" w:rsidRDefault="00503DB6">
            <w:pPr>
              <w:jc w:val="center"/>
              <w:rPr>
                <w:rFonts w:ascii="Garamond" w:eastAsia="Garamond" w:hAnsi="Garamond" w:cs="Garamond"/>
                <w:b/>
                <w:sz w:val="20"/>
                <w:szCs w:val="20"/>
              </w:rPr>
            </w:pPr>
          </w:p>
          <w:p w14:paraId="0E2BB60A" w14:textId="77777777" w:rsidR="00503DB6" w:rsidRDefault="00503DB6">
            <w:pPr>
              <w:jc w:val="center"/>
              <w:rPr>
                <w:rFonts w:ascii="Garamond" w:eastAsia="Garamond" w:hAnsi="Garamond" w:cs="Garamond"/>
                <w:b/>
                <w:sz w:val="20"/>
                <w:szCs w:val="20"/>
              </w:rPr>
            </w:pPr>
          </w:p>
          <w:p w14:paraId="3DF35FDF" w14:textId="77777777" w:rsidR="00503DB6" w:rsidRDefault="00503DB6">
            <w:pPr>
              <w:jc w:val="center"/>
              <w:rPr>
                <w:rFonts w:ascii="Garamond" w:eastAsia="Garamond" w:hAnsi="Garamond" w:cs="Garamond"/>
                <w:b/>
                <w:sz w:val="20"/>
                <w:szCs w:val="20"/>
              </w:rPr>
            </w:pPr>
          </w:p>
          <w:p w14:paraId="3CB1B75E" w14:textId="77777777" w:rsidR="00503DB6" w:rsidRDefault="00503DB6">
            <w:pPr>
              <w:jc w:val="center"/>
              <w:rPr>
                <w:rFonts w:ascii="Garamond" w:eastAsia="Garamond" w:hAnsi="Garamond" w:cs="Garamond"/>
                <w:b/>
                <w:sz w:val="20"/>
                <w:szCs w:val="20"/>
              </w:rPr>
            </w:pPr>
          </w:p>
          <w:p w14:paraId="08D46453" w14:textId="77777777" w:rsidR="00503DB6" w:rsidRDefault="00503DB6">
            <w:pPr>
              <w:jc w:val="center"/>
              <w:rPr>
                <w:rFonts w:ascii="Garamond" w:eastAsia="Garamond" w:hAnsi="Garamond" w:cs="Garamond"/>
                <w:b/>
                <w:sz w:val="20"/>
                <w:szCs w:val="20"/>
              </w:rPr>
            </w:pPr>
          </w:p>
          <w:p w14:paraId="57196917"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Intentionality</w:t>
            </w:r>
          </w:p>
        </w:tc>
        <w:tc>
          <w:tcPr>
            <w:tcW w:w="11145" w:type="dxa"/>
          </w:tcPr>
          <w:p w14:paraId="04E18641" w14:textId="2D79F03F" w:rsidR="00503DB6" w:rsidRDefault="00193778">
            <w:pPr>
              <w:rPr>
                <w:rFonts w:ascii="Garamond" w:eastAsia="Garamond" w:hAnsi="Garamond" w:cs="Garamond"/>
                <w:sz w:val="20"/>
                <w:szCs w:val="20"/>
              </w:rPr>
            </w:pPr>
            <w:r>
              <w:rPr>
                <w:rFonts w:ascii="Garamond" w:eastAsia="Garamond" w:hAnsi="Garamond" w:cs="Garamond"/>
                <w:sz w:val="20"/>
                <w:szCs w:val="20"/>
              </w:rPr>
              <w:t>How will you monitor student learning and intentionally check for progress? Outline the strategies (</w:t>
            </w:r>
            <w:r w:rsidR="00DF5C71">
              <w:rPr>
                <w:rFonts w:ascii="Garamond" w:eastAsia="Garamond" w:hAnsi="Garamond" w:cs="Garamond"/>
                <w:sz w:val="20"/>
                <w:szCs w:val="20"/>
              </w:rPr>
              <w:t>i.e.,</w:t>
            </w:r>
            <w:r>
              <w:rPr>
                <w:rFonts w:ascii="Garamond" w:eastAsia="Garamond" w:hAnsi="Garamond" w:cs="Garamond"/>
                <w:sz w:val="20"/>
                <w:szCs w:val="20"/>
              </w:rPr>
              <w:t xml:space="preserve"> group work document, rubrics, turn and talk, </w:t>
            </w:r>
            <w:r w:rsidR="00DF5C71">
              <w:rPr>
                <w:rFonts w:ascii="Garamond" w:eastAsia="Garamond" w:hAnsi="Garamond" w:cs="Garamond"/>
                <w:sz w:val="20"/>
                <w:szCs w:val="20"/>
              </w:rPr>
              <w:t>etc.</w:t>
            </w:r>
            <w:r>
              <w:rPr>
                <w:rFonts w:ascii="Garamond" w:eastAsia="Garamond" w:hAnsi="Garamond" w:cs="Garamond"/>
                <w:sz w:val="20"/>
                <w:szCs w:val="20"/>
              </w:rPr>
              <w:t>).</w:t>
            </w:r>
          </w:p>
          <w:p w14:paraId="20C64EFA" w14:textId="77777777" w:rsidR="00DF5C71" w:rsidRPr="00DF5C71" w:rsidRDefault="00DF5C71" w:rsidP="00DF5C71">
            <w:pPr>
              <w:rPr>
                <w:rFonts w:ascii="Garamond" w:eastAsia="Garamond" w:hAnsi="Garamond" w:cs="Garamond"/>
                <w:b/>
                <w:bCs/>
                <w:color w:val="0070C0"/>
                <w:sz w:val="20"/>
                <w:szCs w:val="20"/>
              </w:rPr>
            </w:pPr>
            <w:r w:rsidRPr="00DF5C71">
              <w:rPr>
                <w:rFonts w:ascii="Garamond" w:eastAsia="Garamond" w:hAnsi="Garamond" w:cs="Garamond"/>
                <w:b/>
                <w:bCs/>
                <w:color w:val="0070C0"/>
                <w:sz w:val="20"/>
                <w:szCs w:val="20"/>
              </w:rPr>
              <w:t>1) Mechanical drills, individually and in groups.</w:t>
            </w:r>
          </w:p>
          <w:p w14:paraId="72D0835E" w14:textId="77777777" w:rsidR="00DF5C71" w:rsidRPr="00DF5C71" w:rsidRDefault="00DF5C71" w:rsidP="00DF5C71">
            <w:pPr>
              <w:rPr>
                <w:rFonts w:ascii="Garamond" w:eastAsia="Garamond" w:hAnsi="Garamond" w:cs="Garamond"/>
                <w:b/>
                <w:bCs/>
                <w:color w:val="0070C0"/>
                <w:sz w:val="20"/>
                <w:szCs w:val="20"/>
              </w:rPr>
            </w:pPr>
            <w:r w:rsidRPr="00DF5C71">
              <w:rPr>
                <w:rFonts w:ascii="Garamond" w:eastAsia="Garamond" w:hAnsi="Garamond" w:cs="Garamond"/>
                <w:b/>
                <w:bCs/>
                <w:color w:val="0070C0"/>
                <w:sz w:val="20"/>
                <w:szCs w:val="20"/>
              </w:rPr>
              <w:t>2) Total physical response.</w:t>
            </w:r>
          </w:p>
          <w:p w14:paraId="5DAF620F" w14:textId="3FCD2216" w:rsidR="00503DB6" w:rsidRPr="00DF5C71" w:rsidRDefault="00DF5C71">
            <w:pPr>
              <w:rPr>
                <w:rFonts w:ascii="Garamond" w:eastAsia="Garamond" w:hAnsi="Garamond" w:cs="Garamond"/>
                <w:b/>
                <w:bCs/>
                <w:color w:val="0070C0"/>
                <w:sz w:val="20"/>
                <w:szCs w:val="20"/>
              </w:rPr>
            </w:pPr>
            <w:r w:rsidRPr="00DF5C71">
              <w:rPr>
                <w:rFonts w:ascii="Garamond" w:eastAsia="Garamond" w:hAnsi="Garamond" w:cs="Garamond"/>
                <w:b/>
                <w:bCs/>
                <w:color w:val="0070C0"/>
                <w:sz w:val="20"/>
                <w:szCs w:val="20"/>
              </w:rPr>
              <w:t>3) Project: planting a tree together with my students later at school.</w:t>
            </w:r>
          </w:p>
        </w:tc>
      </w:tr>
      <w:tr w:rsidR="00503DB6" w14:paraId="5BB359DA" w14:textId="77777777">
        <w:trPr>
          <w:trHeight w:val="1231"/>
        </w:trPr>
        <w:tc>
          <w:tcPr>
            <w:tcW w:w="1395" w:type="dxa"/>
            <w:vMerge/>
            <w:shd w:val="clear" w:color="auto" w:fill="FF9900"/>
          </w:tcPr>
          <w:p w14:paraId="5699E112" w14:textId="77777777" w:rsidR="00503DB6" w:rsidRDefault="00503DB6">
            <w:pPr>
              <w:rPr>
                <w:rFonts w:ascii="Garamond" w:eastAsia="Garamond" w:hAnsi="Garamond" w:cs="Garamond"/>
                <w:b/>
                <w:sz w:val="20"/>
                <w:szCs w:val="20"/>
              </w:rPr>
            </w:pPr>
          </w:p>
        </w:tc>
        <w:tc>
          <w:tcPr>
            <w:tcW w:w="1590" w:type="dxa"/>
          </w:tcPr>
          <w:p w14:paraId="685C47BA" w14:textId="77777777" w:rsidR="00503DB6" w:rsidRDefault="00503DB6">
            <w:pPr>
              <w:rPr>
                <w:rFonts w:ascii="Garamond" w:eastAsia="Garamond" w:hAnsi="Garamond" w:cs="Garamond"/>
                <w:b/>
                <w:sz w:val="20"/>
                <w:szCs w:val="20"/>
              </w:rPr>
            </w:pPr>
          </w:p>
          <w:p w14:paraId="3738A2C2" w14:textId="77777777" w:rsidR="00503DB6" w:rsidRDefault="00503DB6">
            <w:pPr>
              <w:rPr>
                <w:rFonts w:ascii="Garamond" w:eastAsia="Garamond" w:hAnsi="Garamond" w:cs="Garamond"/>
                <w:b/>
                <w:sz w:val="20"/>
                <w:szCs w:val="20"/>
              </w:rPr>
            </w:pPr>
          </w:p>
          <w:p w14:paraId="12C8AD71" w14:textId="77777777" w:rsidR="00503DB6" w:rsidRDefault="00503DB6">
            <w:pPr>
              <w:rPr>
                <w:rFonts w:ascii="Garamond" w:eastAsia="Garamond" w:hAnsi="Garamond" w:cs="Garamond"/>
                <w:b/>
                <w:sz w:val="20"/>
                <w:szCs w:val="20"/>
              </w:rPr>
            </w:pPr>
          </w:p>
          <w:p w14:paraId="37B28E09"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Outline the work of the lesson</w:t>
            </w:r>
          </w:p>
        </w:tc>
        <w:tc>
          <w:tcPr>
            <w:tcW w:w="11145" w:type="dxa"/>
          </w:tcPr>
          <w:p w14:paraId="57FFBBC5" w14:textId="77777777" w:rsidR="00503DB6" w:rsidRDefault="00503DB6">
            <w:pPr>
              <w:rPr>
                <w:rFonts w:ascii="Garamond" w:eastAsia="Garamond" w:hAnsi="Garamond" w:cs="Garamond"/>
                <w:b/>
                <w:sz w:val="20"/>
                <w:szCs w:val="20"/>
                <w:u w:val="single"/>
              </w:rPr>
            </w:pPr>
          </w:p>
          <w:p w14:paraId="08D35FDE" w14:textId="50A9EF81" w:rsidR="00503DB6" w:rsidRPr="00D26118" w:rsidRDefault="00193778">
            <w:pPr>
              <w:rPr>
                <w:rFonts w:ascii="Garamond" w:eastAsia="Garamond" w:hAnsi="Garamond" w:cs="Garamond"/>
                <w:b/>
                <w:color w:val="1F497D" w:themeColor="text2"/>
                <w:sz w:val="20"/>
                <w:szCs w:val="20"/>
                <w:u w:val="single"/>
              </w:rPr>
            </w:pPr>
            <w:r w:rsidRPr="00D26118">
              <w:rPr>
                <w:rFonts w:ascii="Garamond" w:eastAsia="Garamond" w:hAnsi="Garamond" w:cs="Garamond"/>
                <w:b/>
                <w:color w:val="1F497D" w:themeColor="text2"/>
                <w:sz w:val="20"/>
                <w:szCs w:val="20"/>
                <w:u w:val="single"/>
              </w:rPr>
              <w:t xml:space="preserve">Do Now/Warm </w:t>
            </w:r>
            <w:r w:rsidR="00DE4A4F" w:rsidRPr="00D26118">
              <w:rPr>
                <w:rFonts w:ascii="Garamond" w:eastAsia="Garamond" w:hAnsi="Garamond" w:cs="Garamond"/>
                <w:b/>
                <w:color w:val="1F497D" w:themeColor="text2"/>
                <w:sz w:val="20"/>
                <w:szCs w:val="20"/>
                <w:u w:val="single"/>
              </w:rPr>
              <w:t>Up (</w:t>
            </w:r>
            <w:r w:rsidR="00D26118" w:rsidRPr="00D26118">
              <w:rPr>
                <w:rFonts w:ascii="Garamond" w:eastAsia="Garamond" w:hAnsi="Garamond" w:cs="Garamond"/>
                <w:b/>
                <w:color w:val="1F497D" w:themeColor="text2"/>
                <w:sz w:val="20"/>
                <w:szCs w:val="20"/>
                <w:u w:val="single"/>
              </w:rPr>
              <w:t>5</w:t>
            </w:r>
            <w:r w:rsidRPr="00D26118">
              <w:rPr>
                <w:rFonts w:ascii="Garamond" w:eastAsia="Garamond" w:hAnsi="Garamond" w:cs="Garamond"/>
                <w:b/>
                <w:color w:val="1F497D" w:themeColor="text2"/>
                <w:sz w:val="20"/>
                <w:szCs w:val="20"/>
                <w:u w:val="single"/>
              </w:rPr>
              <w:t xml:space="preserve"> minutes)</w:t>
            </w:r>
          </w:p>
          <w:p w14:paraId="1160A5D4" w14:textId="77777777" w:rsidR="00D01296" w:rsidRPr="00D01296" w:rsidRDefault="00D01296" w:rsidP="00D01296">
            <w:pPr>
              <w:rPr>
                <w:rFonts w:ascii="Garamond" w:eastAsia="Garamond" w:hAnsi="Garamond" w:cs="Garamond"/>
                <w:b/>
                <w:color w:val="0070C0"/>
                <w:sz w:val="20"/>
                <w:szCs w:val="20"/>
              </w:rPr>
            </w:pPr>
            <w:r w:rsidRPr="00D01296">
              <w:rPr>
                <w:rFonts w:ascii="Garamond" w:eastAsia="Garamond" w:hAnsi="Garamond" w:cs="Garamond"/>
                <w:b/>
                <w:color w:val="0070C0"/>
                <w:sz w:val="20"/>
                <w:szCs w:val="20"/>
              </w:rPr>
              <w:t>It would include both the preparatory activities and the motivation:</w:t>
            </w:r>
          </w:p>
          <w:p w14:paraId="4E52D07C" w14:textId="6FBD525A" w:rsidR="00503DB6" w:rsidRPr="00D01296" w:rsidRDefault="00D01296" w:rsidP="00D01296">
            <w:pPr>
              <w:pStyle w:val="ListParagraph"/>
              <w:numPr>
                <w:ilvl w:val="0"/>
                <w:numId w:val="2"/>
              </w:numPr>
              <w:rPr>
                <w:rFonts w:ascii="Garamond" w:eastAsia="Garamond" w:hAnsi="Garamond" w:cs="Garamond"/>
                <w:b/>
                <w:color w:val="0070C0"/>
                <w:sz w:val="20"/>
                <w:szCs w:val="20"/>
              </w:rPr>
            </w:pPr>
            <w:r w:rsidRPr="00D01296">
              <w:rPr>
                <w:rFonts w:ascii="Garamond" w:eastAsia="Garamond" w:hAnsi="Garamond" w:cs="Garamond"/>
                <w:b/>
                <w:color w:val="0070C0"/>
                <w:sz w:val="20"/>
                <w:szCs w:val="20"/>
              </w:rPr>
              <w:t>Greetings in Arabic and the students would enjoy the routine song and at the same time do some body movements to prepare themselves for the session.</w:t>
            </w:r>
          </w:p>
          <w:p w14:paraId="5A151464" w14:textId="572D77D7" w:rsidR="00503DB6" w:rsidRPr="0067031C" w:rsidRDefault="00193778">
            <w:pPr>
              <w:rPr>
                <w:rFonts w:ascii="Garamond" w:eastAsia="Garamond" w:hAnsi="Garamond" w:cs="Garamond"/>
                <w:b/>
                <w:color w:val="1F497D" w:themeColor="text2"/>
                <w:sz w:val="20"/>
                <w:szCs w:val="20"/>
                <w:u w:val="single"/>
              </w:rPr>
            </w:pPr>
            <w:r w:rsidRPr="0067031C">
              <w:rPr>
                <w:rFonts w:ascii="Garamond" w:eastAsia="Garamond" w:hAnsi="Garamond" w:cs="Garamond"/>
                <w:b/>
                <w:color w:val="1F497D" w:themeColor="text2"/>
                <w:sz w:val="20"/>
                <w:szCs w:val="20"/>
                <w:u w:val="single"/>
              </w:rPr>
              <w:t>Guided Practice (</w:t>
            </w:r>
            <w:r w:rsidR="0067031C" w:rsidRPr="0067031C">
              <w:rPr>
                <w:rFonts w:ascii="Garamond" w:eastAsia="Garamond" w:hAnsi="Garamond" w:cs="Garamond"/>
                <w:b/>
                <w:color w:val="1F497D" w:themeColor="text2"/>
                <w:sz w:val="20"/>
                <w:szCs w:val="20"/>
                <w:u w:val="single"/>
              </w:rPr>
              <w:t>20</w:t>
            </w:r>
            <w:r w:rsidRPr="0067031C">
              <w:rPr>
                <w:rFonts w:ascii="Garamond" w:eastAsia="Garamond" w:hAnsi="Garamond" w:cs="Garamond"/>
                <w:b/>
                <w:color w:val="1F497D" w:themeColor="text2"/>
                <w:sz w:val="20"/>
                <w:szCs w:val="20"/>
                <w:u w:val="single"/>
              </w:rPr>
              <w:t xml:space="preserve"> minutes)</w:t>
            </w:r>
          </w:p>
          <w:p w14:paraId="75BC1704" w14:textId="30454037" w:rsidR="00503DB6" w:rsidRPr="00B75DAE" w:rsidRDefault="004A513E" w:rsidP="00B75DAE">
            <w:pPr>
              <w:pStyle w:val="ListParagraph"/>
              <w:numPr>
                <w:ilvl w:val="0"/>
                <w:numId w:val="4"/>
              </w:numPr>
              <w:rPr>
                <w:rFonts w:ascii="Garamond" w:eastAsia="Garamond" w:hAnsi="Garamond" w:cs="Garamond"/>
                <w:b/>
                <w:color w:val="0070C0"/>
                <w:sz w:val="20"/>
                <w:szCs w:val="20"/>
              </w:rPr>
            </w:pPr>
            <w:r w:rsidRPr="00B75DAE">
              <w:rPr>
                <w:rFonts w:ascii="Garamond" w:eastAsia="Garamond" w:hAnsi="Garamond" w:cs="Garamond"/>
                <w:b/>
                <w:color w:val="0070C0"/>
                <w:sz w:val="20"/>
                <w:szCs w:val="20"/>
              </w:rPr>
              <w:t>I will introduce to th</w:t>
            </w:r>
            <w:r w:rsidR="001835C9">
              <w:rPr>
                <w:rFonts w:ascii="Garamond" w:eastAsia="Garamond" w:hAnsi="Garamond" w:cs="Garamond"/>
                <w:b/>
                <w:color w:val="0070C0"/>
                <w:sz w:val="20"/>
                <w:szCs w:val="20"/>
              </w:rPr>
              <w:t>e learners</w:t>
            </w:r>
            <w:r w:rsidRPr="00B75DAE">
              <w:rPr>
                <w:rFonts w:ascii="Garamond" w:eastAsia="Garamond" w:hAnsi="Garamond" w:cs="Garamond"/>
                <w:b/>
                <w:color w:val="0070C0"/>
                <w:sz w:val="20"/>
                <w:szCs w:val="20"/>
              </w:rPr>
              <w:t xml:space="preserve"> only four words: read</w:t>
            </w:r>
            <w:r w:rsidR="000A13BC">
              <w:rPr>
                <w:rFonts w:ascii="Garamond" w:eastAsia="Garamond" w:hAnsi="Garamond" w:cs="Garamond"/>
                <w:b/>
                <w:color w:val="0070C0"/>
                <w:sz w:val="20"/>
                <w:szCs w:val="20"/>
              </w:rPr>
              <w:t xml:space="preserve"> = </w:t>
            </w:r>
            <w:r w:rsidR="00E74177" w:rsidRPr="00E74177">
              <w:rPr>
                <w:rFonts w:ascii="Times New Roman" w:eastAsia="Garamond" w:hAnsi="Times New Roman" w:cs="Times New Roman"/>
                <w:b/>
                <w:color w:val="0070C0"/>
                <w:sz w:val="20"/>
                <w:szCs w:val="20"/>
              </w:rPr>
              <w:t>قرأ</w:t>
            </w:r>
            <w:r w:rsidRPr="00B75DAE">
              <w:rPr>
                <w:rFonts w:ascii="Garamond" w:eastAsia="Garamond" w:hAnsi="Garamond" w:cs="Garamond"/>
                <w:b/>
                <w:color w:val="0070C0"/>
                <w:sz w:val="20"/>
                <w:szCs w:val="20"/>
              </w:rPr>
              <w:t>, write</w:t>
            </w:r>
            <w:r w:rsidR="000A13BC">
              <w:rPr>
                <w:rFonts w:ascii="Garamond" w:eastAsia="Garamond" w:hAnsi="Garamond" w:cs="Garamond"/>
                <w:b/>
                <w:color w:val="0070C0"/>
                <w:sz w:val="20"/>
                <w:szCs w:val="20"/>
              </w:rPr>
              <w:t xml:space="preserve"> = </w:t>
            </w:r>
            <w:r w:rsidR="000A13BC" w:rsidRPr="000A13BC">
              <w:rPr>
                <w:rFonts w:ascii="Times New Roman" w:eastAsia="Garamond" w:hAnsi="Times New Roman" w:cs="Times New Roman"/>
                <w:b/>
                <w:color w:val="0070C0"/>
                <w:sz w:val="20"/>
                <w:szCs w:val="20"/>
              </w:rPr>
              <w:t>كتب</w:t>
            </w:r>
            <w:r w:rsidR="000A13BC" w:rsidRPr="000A13BC">
              <w:rPr>
                <w:rFonts w:ascii="Garamond" w:eastAsia="Garamond" w:hAnsi="Garamond" w:cs="Garamond"/>
                <w:b/>
                <w:color w:val="0070C0"/>
                <w:sz w:val="20"/>
                <w:szCs w:val="20"/>
              </w:rPr>
              <w:t xml:space="preserve"> </w:t>
            </w:r>
            <w:r w:rsidR="000A13BC">
              <w:rPr>
                <w:rFonts w:ascii="Garamond" w:eastAsia="Garamond" w:hAnsi="Garamond" w:cs="Garamond"/>
                <w:b/>
                <w:color w:val="0070C0"/>
                <w:sz w:val="20"/>
                <w:szCs w:val="20"/>
              </w:rPr>
              <w:t xml:space="preserve">, </w:t>
            </w:r>
            <w:r w:rsidRPr="00B75DAE">
              <w:rPr>
                <w:rFonts w:ascii="Garamond" w:eastAsia="Garamond" w:hAnsi="Garamond" w:cs="Garamond"/>
                <w:b/>
                <w:color w:val="0070C0"/>
                <w:sz w:val="20"/>
                <w:szCs w:val="20"/>
              </w:rPr>
              <w:t>listen</w:t>
            </w:r>
            <w:r w:rsidR="00E74177">
              <w:rPr>
                <w:rFonts w:ascii="Garamond" w:eastAsia="Garamond" w:hAnsi="Garamond" w:cs="Garamond"/>
                <w:b/>
                <w:color w:val="0070C0"/>
                <w:sz w:val="20"/>
                <w:szCs w:val="20"/>
              </w:rPr>
              <w:t xml:space="preserve"> = </w:t>
            </w:r>
            <w:r w:rsidR="00E74177" w:rsidRPr="00E74177">
              <w:rPr>
                <w:rFonts w:ascii="Times New Roman" w:eastAsia="Garamond" w:hAnsi="Times New Roman" w:cs="Times New Roman"/>
                <w:b/>
                <w:color w:val="0070C0"/>
                <w:sz w:val="20"/>
                <w:szCs w:val="20"/>
              </w:rPr>
              <w:t>سمع</w:t>
            </w:r>
            <w:r w:rsidRPr="00B75DAE">
              <w:rPr>
                <w:rFonts w:ascii="Garamond" w:eastAsia="Garamond" w:hAnsi="Garamond" w:cs="Garamond"/>
                <w:b/>
                <w:color w:val="0070C0"/>
                <w:sz w:val="20"/>
                <w:szCs w:val="20"/>
              </w:rPr>
              <w:t xml:space="preserve"> and speak</w:t>
            </w:r>
            <w:r w:rsidR="00E74177">
              <w:rPr>
                <w:rFonts w:ascii="Garamond" w:eastAsia="Garamond" w:hAnsi="Garamond" w:cs="Garamond"/>
                <w:b/>
                <w:color w:val="0070C0"/>
                <w:sz w:val="20"/>
                <w:szCs w:val="20"/>
              </w:rPr>
              <w:t xml:space="preserve"> = </w:t>
            </w:r>
            <w:r w:rsidR="00E74177" w:rsidRPr="00E74177">
              <w:rPr>
                <w:rFonts w:ascii="Times New Roman" w:eastAsia="Garamond" w:hAnsi="Times New Roman" w:cs="Times New Roman"/>
                <w:b/>
                <w:color w:val="0070C0"/>
                <w:sz w:val="20"/>
                <w:szCs w:val="20"/>
              </w:rPr>
              <w:t>تكلم</w:t>
            </w:r>
            <w:r w:rsidR="00E74177">
              <w:rPr>
                <w:rFonts w:ascii="Garamond" w:eastAsia="Garamond" w:hAnsi="Garamond" w:cs="Garamond"/>
                <w:b/>
                <w:color w:val="0070C0"/>
                <w:sz w:val="20"/>
                <w:szCs w:val="20"/>
              </w:rPr>
              <w:t xml:space="preserve"> </w:t>
            </w:r>
            <w:r w:rsidRPr="00B75DAE">
              <w:rPr>
                <w:rFonts w:ascii="Garamond" w:eastAsia="Garamond" w:hAnsi="Garamond" w:cs="Garamond"/>
                <w:b/>
                <w:color w:val="0070C0"/>
                <w:sz w:val="20"/>
                <w:szCs w:val="20"/>
              </w:rPr>
              <w:t>.</w:t>
            </w:r>
          </w:p>
          <w:p w14:paraId="24FFA88C" w14:textId="2EDC30C0" w:rsidR="004A513E" w:rsidRDefault="0067031C" w:rsidP="00B75DAE">
            <w:pPr>
              <w:pStyle w:val="ListParagraph"/>
              <w:numPr>
                <w:ilvl w:val="0"/>
                <w:numId w:val="4"/>
              </w:numPr>
              <w:rPr>
                <w:rFonts w:ascii="Garamond" w:eastAsia="Garamond" w:hAnsi="Garamond" w:cs="Garamond"/>
                <w:b/>
                <w:color w:val="0070C0"/>
                <w:sz w:val="20"/>
                <w:szCs w:val="20"/>
              </w:rPr>
            </w:pPr>
            <w:r w:rsidRPr="00B75DAE">
              <w:rPr>
                <w:rFonts w:ascii="Garamond" w:eastAsia="Garamond" w:hAnsi="Garamond" w:cs="Garamond"/>
                <w:b/>
                <w:color w:val="0070C0"/>
                <w:sz w:val="20"/>
                <w:szCs w:val="20"/>
              </w:rPr>
              <w:t xml:space="preserve">Use of </w:t>
            </w:r>
            <w:r w:rsidR="00B75DAE" w:rsidRPr="00B75DAE">
              <w:rPr>
                <w:rFonts w:ascii="Garamond" w:eastAsia="Garamond" w:hAnsi="Garamond" w:cs="Garamond"/>
                <w:b/>
                <w:color w:val="0070C0"/>
                <w:sz w:val="20"/>
                <w:szCs w:val="20"/>
              </w:rPr>
              <w:t>classroom situations</w:t>
            </w:r>
            <w:r w:rsidRPr="00B75DAE">
              <w:rPr>
                <w:rFonts w:ascii="Garamond" w:eastAsia="Garamond" w:hAnsi="Garamond" w:cs="Garamond"/>
                <w:b/>
                <w:color w:val="0070C0"/>
                <w:sz w:val="20"/>
                <w:szCs w:val="20"/>
              </w:rPr>
              <w:t xml:space="preserve"> to rehearse the action verbs</w:t>
            </w:r>
            <w:r w:rsidR="00B75DAE" w:rsidRPr="00B75DAE">
              <w:rPr>
                <w:rFonts w:ascii="Garamond" w:eastAsia="Garamond" w:hAnsi="Garamond" w:cs="Garamond"/>
                <w:b/>
                <w:color w:val="0070C0"/>
                <w:sz w:val="20"/>
                <w:szCs w:val="20"/>
              </w:rPr>
              <w:t>.</w:t>
            </w:r>
          </w:p>
          <w:p w14:paraId="39E9A375" w14:textId="73FA0390" w:rsidR="00503DB6" w:rsidRDefault="002713F4" w:rsidP="00F17DAF">
            <w:pPr>
              <w:pStyle w:val="ListParagraph"/>
              <w:numPr>
                <w:ilvl w:val="0"/>
                <w:numId w:val="4"/>
              </w:numPr>
              <w:rPr>
                <w:rFonts w:ascii="Garamond" w:eastAsia="Garamond" w:hAnsi="Garamond" w:cs="Garamond"/>
                <w:b/>
                <w:color w:val="0070C0"/>
                <w:sz w:val="20"/>
                <w:szCs w:val="20"/>
              </w:rPr>
            </w:pPr>
            <w:r>
              <w:rPr>
                <w:rFonts w:ascii="Garamond" w:eastAsia="Garamond" w:hAnsi="Garamond" w:cs="Garamond"/>
                <w:b/>
                <w:color w:val="0070C0"/>
                <w:sz w:val="20"/>
                <w:szCs w:val="20"/>
              </w:rPr>
              <w:t xml:space="preserve">Scaffolding: addition of two other verbs: eat </w:t>
            </w:r>
            <w:r w:rsidR="00000D55">
              <w:rPr>
                <w:rFonts w:ascii="Garamond" w:eastAsia="Garamond" w:hAnsi="Garamond" w:cs="Garamond"/>
                <w:b/>
                <w:color w:val="0070C0"/>
                <w:sz w:val="20"/>
                <w:szCs w:val="20"/>
              </w:rPr>
              <w:t xml:space="preserve">= </w:t>
            </w:r>
            <w:r w:rsidR="00000D55" w:rsidRPr="00000D55">
              <w:rPr>
                <w:rFonts w:ascii="Times New Roman" w:eastAsia="Garamond" w:hAnsi="Times New Roman" w:cs="Times New Roman"/>
                <w:b/>
                <w:color w:val="0070C0"/>
                <w:sz w:val="20"/>
                <w:szCs w:val="20"/>
              </w:rPr>
              <w:t>أكل</w:t>
            </w:r>
            <w:r w:rsidR="00000D55">
              <w:rPr>
                <w:rFonts w:ascii="Garamond" w:eastAsia="Garamond" w:hAnsi="Garamond" w:cs="Garamond"/>
                <w:b/>
                <w:color w:val="0070C0"/>
                <w:sz w:val="20"/>
                <w:szCs w:val="20"/>
              </w:rPr>
              <w:t xml:space="preserve"> </w:t>
            </w:r>
            <w:r>
              <w:rPr>
                <w:rFonts w:ascii="Garamond" w:eastAsia="Garamond" w:hAnsi="Garamond" w:cs="Garamond"/>
                <w:b/>
                <w:color w:val="0070C0"/>
                <w:sz w:val="20"/>
                <w:szCs w:val="20"/>
              </w:rPr>
              <w:t>and drink</w:t>
            </w:r>
            <w:r w:rsidR="00000D55">
              <w:rPr>
                <w:rFonts w:ascii="Garamond" w:eastAsia="Garamond" w:hAnsi="Garamond" w:cs="Garamond"/>
                <w:b/>
                <w:color w:val="0070C0"/>
                <w:sz w:val="20"/>
                <w:szCs w:val="20"/>
              </w:rPr>
              <w:t xml:space="preserve"> = </w:t>
            </w:r>
            <w:r w:rsidR="00000D55" w:rsidRPr="00000D55">
              <w:rPr>
                <w:rFonts w:ascii="Times New Roman" w:eastAsia="Garamond" w:hAnsi="Times New Roman" w:cs="Times New Roman"/>
                <w:b/>
                <w:color w:val="0070C0"/>
                <w:sz w:val="20"/>
                <w:szCs w:val="20"/>
              </w:rPr>
              <w:t>شرب</w:t>
            </w:r>
          </w:p>
          <w:p w14:paraId="23432EFE" w14:textId="0279DCA6" w:rsidR="00A66CE1" w:rsidRPr="00A66CE1" w:rsidRDefault="00A66CE1" w:rsidP="00A66CE1">
            <w:pPr>
              <w:rPr>
                <w:rFonts w:ascii="Garamond" w:eastAsia="Garamond" w:hAnsi="Garamond" w:cs="Garamond"/>
                <w:b/>
                <w:color w:val="1F497D" w:themeColor="text2"/>
                <w:sz w:val="20"/>
                <w:szCs w:val="20"/>
                <w:u w:val="single"/>
              </w:rPr>
            </w:pPr>
            <w:r w:rsidRPr="00A66CE1">
              <w:rPr>
                <w:rFonts w:ascii="Garamond" w:eastAsia="Garamond" w:hAnsi="Garamond" w:cs="Garamond"/>
                <w:b/>
                <w:color w:val="1F497D" w:themeColor="text2"/>
                <w:sz w:val="20"/>
                <w:szCs w:val="20"/>
                <w:u w:val="single"/>
              </w:rPr>
              <w:t>Controlled practice and semi-controlled practice</w:t>
            </w:r>
            <w:r w:rsidR="002757E5">
              <w:rPr>
                <w:rFonts w:ascii="Garamond" w:eastAsia="Garamond" w:hAnsi="Garamond" w:cs="Garamond"/>
                <w:b/>
                <w:color w:val="1F497D" w:themeColor="text2"/>
                <w:sz w:val="20"/>
                <w:szCs w:val="20"/>
                <w:u w:val="single"/>
              </w:rPr>
              <w:t>:</w:t>
            </w:r>
          </w:p>
          <w:p w14:paraId="1FBF64B7" w14:textId="62E20BE7" w:rsidR="00A66CE1" w:rsidRPr="00A66CE1" w:rsidRDefault="00A66CE1" w:rsidP="00A66CE1">
            <w:pPr>
              <w:rPr>
                <w:rFonts w:ascii="Garamond" w:eastAsia="Garamond" w:hAnsi="Garamond" w:cs="Garamond"/>
                <w:b/>
                <w:color w:val="0070C0"/>
                <w:sz w:val="20"/>
                <w:szCs w:val="20"/>
              </w:rPr>
            </w:pPr>
            <w:r w:rsidRPr="00A66CE1">
              <w:rPr>
                <w:rFonts w:ascii="Garamond" w:eastAsia="Garamond" w:hAnsi="Garamond" w:cs="Garamond"/>
                <w:b/>
                <w:color w:val="0070C0"/>
                <w:sz w:val="20"/>
                <w:szCs w:val="20"/>
              </w:rPr>
              <w:t xml:space="preserve"> </w:t>
            </w:r>
            <w:r w:rsidRPr="00A66CE1">
              <w:rPr>
                <w:rFonts w:ascii="Garamond" w:eastAsia="Garamond" w:hAnsi="Garamond" w:cs="Garamond"/>
                <w:b/>
                <w:color w:val="0070C0"/>
                <w:sz w:val="20"/>
                <w:szCs w:val="20"/>
              </w:rPr>
              <w:tab/>
              <w:t xml:space="preserve">To check understanding, a poster </w:t>
            </w:r>
            <w:r w:rsidR="00E96424">
              <w:rPr>
                <w:rFonts w:ascii="Garamond" w:eastAsia="Garamond" w:hAnsi="Garamond" w:cs="Garamond"/>
                <w:b/>
                <w:color w:val="0070C0"/>
                <w:sz w:val="20"/>
                <w:szCs w:val="20"/>
              </w:rPr>
              <w:t xml:space="preserve">with situations </w:t>
            </w:r>
            <w:r w:rsidR="002D0725">
              <w:rPr>
                <w:rFonts w:ascii="Garamond" w:eastAsia="Garamond" w:hAnsi="Garamond" w:cs="Garamond"/>
                <w:b/>
                <w:color w:val="0070C0"/>
                <w:sz w:val="20"/>
                <w:szCs w:val="20"/>
              </w:rPr>
              <w:t>of</w:t>
            </w:r>
            <w:r w:rsidR="00E96424">
              <w:rPr>
                <w:rFonts w:ascii="Garamond" w:eastAsia="Garamond" w:hAnsi="Garamond" w:cs="Garamond"/>
                <w:b/>
                <w:color w:val="0070C0"/>
                <w:sz w:val="20"/>
                <w:szCs w:val="20"/>
              </w:rPr>
              <w:t xml:space="preserve"> verbs</w:t>
            </w:r>
            <w:r w:rsidRPr="00A66CE1">
              <w:rPr>
                <w:rFonts w:ascii="Garamond" w:eastAsia="Garamond" w:hAnsi="Garamond" w:cs="Garamond"/>
                <w:b/>
                <w:color w:val="0070C0"/>
                <w:sz w:val="20"/>
                <w:szCs w:val="20"/>
              </w:rPr>
              <w:t xml:space="preserve"> will be shown to students and after listening to the item</w:t>
            </w:r>
            <w:r w:rsidR="006726ED">
              <w:rPr>
                <w:rFonts w:ascii="Garamond" w:eastAsia="Garamond" w:hAnsi="Garamond" w:cs="Garamond"/>
                <w:b/>
                <w:color w:val="0070C0"/>
                <w:sz w:val="20"/>
                <w:szCs w:val="20"/>
              </w:rPr>
              <w:t>,</w:t>
            </w:r>
            <w:r w:rsidRPr="00A66CE1">
              <w:rPr>
                <w:rFonts w:ascii="Garamond" w:eastAsia="Garamond" w:hAnsi="Garamond" w:cs="Garamond"/>
                <w:b/>
                <w:color w:val="0070C0"/>
                <w:sz w:val="20"/>
                <w:szCs w:val="20"/>
              </w:rPr>
              <w:t xml:space="preserve"> they heard before, a volunteer will touch it, using a swatter</w:t>
            </w:r>
            <w:r w:rsidR="006726ED">
              <w:rPr>
                <w:rFonts w:ascii="Garamond" w:eastAsia="Garamond" w:hAnsi="Garamond" w:cs="Garamond"/>
                <w:b/>
                <w:color w:val="0070C0"/>
                <w:sz w:val="20"/>
                <w:szCs w:val="20"/>
              </w:rPr>
              <w:t>.</w:t>
            </w:r>
          </w:p>
          <w:p w14:paraId="5330887C" w14:textId="775C7B3B" w:rsidR="00503DB6" w:rsidRPr="00F17DAF" w:rsidRDefault="00193778">
            <w:pPr>
              <w:rPr>
                <w:rFonts w:ascii="Garamond" w:eastAsia="Garamond" w:hAnsi="Garamond" w:cs="Garamond"/>
                <w:b/>
                <w:color w:val="1F497D" w:themeColor="text2"/>
                <w:sz w:val="20"/>
                <w:szCs w:val="20"/>
                <w:u w:val="single"/>
              </w:rPr>
            </w:pPr>
            <w:r w:rsidRPr="00F17DAF">
              <w:rPr>
                <w:rFonts w:ascii="Garamond" w:eastAsia="Garamond" w:hAnsi="Garamond" w:cs="Garamond"/>
                <w:b/>
                <w:color w:val="1F497D" w:themeColor="text2"/>
                <w:sz w:val="20"/>
                <w:szCs w:val="20"/>
                <w:u w:val="single"/>
              </w:rPr>
              <w:t xml:space="preserve">Independent Practice </w:t>
            </w:r>
            <w:r w:rsidR="00A66CE1" w:rsidRPr="00F17DAF">
              <w:rPr>
                <w:rFonts w:ascii="Garamond" w:eastAsia="Garamond" w:hAnsi="Garamond" w:cs="Garamond"/>
                <w:b/>
                <w:color w:val="1F497D" w:themeColor="text2"/>
                <w:sz w:val="20"/>
                <w:szCs w:val="20"/>
                <w:u w:val="single"/>
              </w:rPr>
              <w:t>(15</w:t>
            </w:r>
            <w:r w:rsidRPr="00F17DAF">
              <w:rPr>
                <w:rFonts w:ascii="Garamond" w:eastAsia="Garamond" w:hAnsi="Garamond" w:cs="Garamond"/>
                <w:b/>
                <w:color w:val="1F497D" w:themeColor="text2"/>
                <w:sz w:val="20"/>
                <w:szCs w:val="20"/>
                <w:u w:val="single"/>
              </w:rPr>
              <w:t xml:space="preserve"> minutes) </w:t>
            </w:r>
          </w:p>
          <w:p w14:paraId="07F0D3BE" w14:textId="7D8E266D" w:rsidR="00503DB6" w:rsidRPr="00450B54" w:rsidRDefault="008C18A7" w:rsidP="00E96424">
            <w:pPr>
              <w:pStyle w:val="ListParagraph"/>
              <w:numPr>
                <w:ilvl w:val="0"/>
                <w:numId w:val="6"/>
              </w:numPr>
              <w:rPr>
                <w:rFonts w:ascii="Garamond" w:eastAsia="Garamond" w:hAnsi="Garamond" w:cs="Garamond"/>
                <w:b/>
                <w:sz w:val="20"/>
                <w:szCs w:val="20"/>
                <w:u w:val="single"/>
              </w:rPr>
            </w:pPr>
            <w:r>
              <w:rPr>
                <w:rFonts w:ascii="Garamond" w:eastAsia="Garamond" w:hAnsi="Garamond" w:cs="Garamond"/>
                <w:b/>
                <w:color w:val="0070C0"/>
                <w:sz w:val="20"/>
                <w:szCs w:val="20"/>
              </w:rPr>
              <w:t>Students use the verbs communicatively through the engagement strategy corner call.</w:t>
            </w:r>
          </w:p>
          <w:p w14:paraId="57F1360C" w14:textId="184B92F9" w:rsidR="00503DB6" w:rsidRPr="00450B54" w:rsidRDefault="00450B54" w:rsidP="00450B54">
            <w:pPr>
              <w:pStyle w:val="ListParagraph"/>
              <w:numPr>
                <w:ilvl w:val="0"/>
                <w:numId w:val="6"/>
              </w:numPr>
              <w:rPr>
                <w:rFonts w:ascii="Garamond" w:eastAsia="Garamond" w:hAnsi="Garamond" w:cs="Garamond"/>
                <w:b/>
                <w:sz w:val="20"/>
                <w:szCs w:val="20"/>
                <w:u w:val="single"/>
              </w:rPr>
            </w:pPr>
            <w:r>
              <w:rPr>
                <w:rFonts w:ascii="Garamond" w:eastAsia="Garamond" w:hAnsi="Garamond" w:cs="Garamond"/>
                <w:b/>
                <w:color w:val="0070C0"/>
                <w:sz w:val="20"/>
                <w:szCs w:val="20"/>
              </w:rPr>
              <w:t>Game: listen and perform.</w:t>
            </w:r>
          </w:p>
        </w:tc>
      </w:tr>
      <w:tr w:rsidR="00503DB6" w14:paraId="2A187AB4" w14:textId="77777777">
        <w:trPr>
          <w:trHeight w:val="1167"/>
        </w:trPr>
        <w:tc>
          <w:tcPr>
            <w:tcW w:w="1395" w:type="dxa"/>
            <w:vMerge/>
            <w:shd w:val="clear" w:color="auto" w:fill="FF9900"/>
          </w:tcPr>
          <w:p w14:paraId="0A8AE4D4" w14:textId="77777777" w:rsidR="00503DB6" w:rsidRDefault="00503DB6">
            <w:pPr>
              <w:jc w:val="center"/>
              <w:rPr>
                <w:rFonts w:ascii="Garamond" w:eastAsia="Garamond" w:hAnsi="Garamond" w:cs="Garamond"/>
                <w:b/>
                <w:sz w:val="20"/>
                <w:szCs w:val="20"/>
              </w:rPr>
            </w:pPr>
          </w:p>
        </w:tc>
        <w:tc>
          <w:tcPr>
            <w:tcW w:w="1590" w:type="dxa"/>
          </w:tcPr>
          <w:p w14:paraId="0D794A52" w14:textId="77777777" w:rsidR="00503DB6" w:rsidRDefault="00503DB6">
            <w:pPr>
              <w:jc w:val="center"/>
              <w:rPr>
                <w:rFonts w:ascii="Garamond" w:eastAsia="Garamond" w:hAnsi="Garamond" w:cs="Garamond"/>
                <w:b/>
                <w:sz w:val="20"/>
                <w:szCs w:val="20"/>
              </w:rPr>
            </w:pPr>
          </w:p>
          <w:p w14:paraId="0124F333" w14:textId="77777777" w:rsidR="00503DB6" w:rsidRDefault="00503DB6">
            <w:pPr>
              <w:jc w:val="center"/>
              <w:rPr>
                <w:rFonts w:ascii="Garamond" w:eastAsia="Garamond" w:hAnsi="Garamond" w:cs="Garamond"/>
                <w:b/>
                <w:sz w:val="20"/>
                <w:szCs w:val="20"/>
              </w:rPr>
            </w:pPr>
          </w:p>
          <w:p w14:paraId="0192A2FA"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Misconceptions</w:t>
            </w:r>
          </w:p>
        </w:tc>
        <w:tc>
          <w:tcPr>
            <w:tcW w:w="11145" w:type="dxa"/>
          </w:tcPr>
          <w:p w14:paraId="7183142E" w14:textId="77777777" w:rsidR="00503DB6" w:rsidRPr="002D0725" w:rsidRDefault="00193778">
            <w:pPr>
              <w:rPr>
                <w:rFonts w:ascii="Garamond" w:eastAsia="Garamond" w:hAnsi="Garamond" w:cs="Garamond"/>
                <w:b/>
                <w:bCs/>
                <w:color w:val="1F497D" w:themeColor="text2"/>
                <w:sz w:val="20"/>
                <w:szCs w:val="20"/>
              </w:rPr>
            </w:pPr>
            <w:r w:rsidRPr="002D0725">
              <w:rPr>
                <w:rFonts w:ascii="Garamond" w:eastAsia="Garamond" w:hAnsi="Garamond" w:cs="Garamond"/>
                <w:b/>
                <w:bCs/>
                <w:color w:val="1F497D" w:themeColor="text2"/>
                <w:sz w:val="20"/>
                <w:szCs w:val="20"/>
              </w:rPr>
              <w:t>How will you address misconceptions? What scaffolds need to be in place for student success? Write them below.</w:t>
            </w:r>
          </w:p>
          <w:p w14:paraId="03381B6D" w14:textId="49F1776E" w:rsidR="003B4839" w:rsidRPr="003B4839" w:rsidRDefault="003B4839" w:rsidP="003B4839">
            <w:pPr>
              <w:rPr>
                <w:rFonts w:ascii="Garamond" w:eastAsia="Garamond" w:hAnsi="Garamond" w:cs="Garamond"/>
                <w:b/>
                <w:bCs/>
                <w:color w:val="0070C0"/>
                <w:sz w:val="20"/>
                <w:szCs w:val="20"/>
              </w:rPr>
            </w:pPr>
            <w:r w:rsidRPr="003B4839">
              <w:rPr>
                <w:rFonts w:ascii="Garamond" w:eastAsia="Garamond" w:hAnsi="Garamond" w:cs="Garamond"/>
                <w:b/>
                <w:bCs/>
                <w:color w:val="0070C0"/>
                <w:sz w:val="20"/>
                <w:szCs w:val="20"/>
              </w:rPr>
              <w:t>- Concerning scaffolding, gradually, I would introduce more</w:t>
            </w:r>
            <w:r>
              <w:rPr>
                <w:rFonts w:ascii="Garamond" w:eastAsia="Garamond" w:hAnsi="Garamond" w:cs="Garamond"/>
                <w:b/>
                <w:bCs/>
                <w:color w:val="0070C0"/>
                <w:sz w:val="20"/>
                <w:szCs w:val="20"/>
              </w:rPr>
              <w:t xml:space="preserve"> verbs</w:t>
            </w:r>
            <w:r w:rsidRPr="003B4839">
              <w:rPr>
                <w:rFonts w:ascii="Garamond" w:eastAsia="Garamond" w:hAnsi="Garamond" w:cs="Garamond"/>
                <w:b/>
                <w:bCs/>
                <w:color w:val="0070C0"/>
                <w:sz w:val="20"/>
                <w:szCs w:val="20"/>
              </w:rPr>
              <w:t xml:space="preserve"> related to </w:t>
            </w:r>
            <w:r w:rsidR="00BA5848">
              <w:rPr>
                <w:rFonts w:ascii="Garamond" w:eastAsia="Garamond" w:hAnsi="Garamond" w:cs="Garamond"/>
                <w:b/>
                <w:bCs/>
                <w:color w:val="0070C0"/>
                <w:sz w:val="20"/>
                <w:szCs w:val="20"/>
              </w:rPr>
              <w:t xml:space="preserve">both the class routine and the </w:t>
            </w:r>
            <w:r w:rsidR="008C3D59">
              <w:rPr>
                <w:rFonts w:ascii="Garamond" w:eastAsia="Garamond" w:hAnsi="Garamond" w:cs="Garamond"/>
                <w:b/>
                <w:bCs/>
                <w:color w:val="0070C0"/>
                <w:sz w:val="20"/>
                <w:szCs w:val="20"/>
              </w:rPr>
              <w:t>everyday</w:t>
            </w:r>
            <w:r w:rsidR="009D0234">
              <w:rPr>
                <w:rFonts w:ascii="Garamond" w:eastAsia="Garamond" w:hAnsi="Garamond" w:cs="Garamond"/>
                <w:b/>
                <w:bCs/>
                <w:color w:val="0070C0"/>
                <w:sz w:val="20"/>
                <w:szCs w:val="20"/>
              </w:rPr>
              <w:t xml:space="preserve"> life</w:t>
            </w:r>
            <w:r w:rsidRPr="003B4839">
              <w:rPr>
                <w:rFonts w:ascii="Garamond" w:eastAsia="Garamond" w:hAnsi="Garamond" w:cs="Garamond"/>
                <w:b/>
                <w:bCs/>
                <w:color w:val="0070C0"/>
                <w:sz w:val="20"/>
                <w:szCs w:val="20"/>
              </w:rPr>
              <w:t xml:space="preserve"> after starting by few only to make them up to 5/6 as a maximum number for a Kindergartener.</w:t>
            </w:r>
          </w:p>
          <w:p w14:paraId="34729059" w14:textId="707D5E6A" w:rsidR="00503DB6" w:rsidRPr="008C3D59" w:rsidRDefault="003B4839">
            <w:pPr>
              <w:rPr>
                <w:rFonts w:ascii="Garamond" w:eastAsia="Garamond" w:hAnsi="Garamond" w:cs="Garamond"/>
                <w:b/>
                <w:bCs/>
                <w:color w:val="0070C0"/>
                <w:sz w:val="20"/>
                <w:szCs w:val="20"/>
              </w:rPr>
            </w:pPr>
            <w:r w:rsidRPr="003B4839">
              <w:rPr>
                <w:rFonts w:ascii="Garamond" w:eastAsia="Garamond" w:hAnsi="Garamond" w:cs="Garamond"/>
                <w:b/>
                <w:bCs/>
                <w:color w:val="0070C0"/>
                <w:sz w:val="20"/>
                <w:szCs w:val="20"/>
              </w:rPr>
              <w:t>- While remedial teaching at the end of the week will be assigned to address any possible misconception.</w:t>
            </w:r>
          </w:p>
        </w:tc>
      </w:tr>
      <w:tr w:rsidR="00503DB6" w14:paraId="34AFF7E8" w14:textId="77777777">
        <w:trPr>
          <w:trHeight w:val="1231"/>
        </w:trPr>
        <w:tc>
          <w:tcPr>
            <w:tcW w:w="1395" w:type="dxa"/>
            <w:shd w:val="clear" w:color="auto" w:fill="FF9900"/>
          </w:tcPr>
          <w:p w14:paraId="0828131A" w14:textId="77777777" w:rsidR="00503DB6" w:rsidRDefault="00193778">
            <w:pPr>
              <w:rPr>
                <w:rFonts w:ascii="Garamond" w:eastAsia="Garamond" w:hAnsi="Garamond" w:cs="Garamond"/>
                <w:b/>
                <w:sz w:val="20"/>
                <w:szCs w:val="20"/>
              </w:rPr>
            </w:pPr>
            <w:r>
              <w:rPr>
                <w:rFonts w:ascii="Garamond" w:eastAsia="Garamond" w:hAnsi="Garamond" w:cs="Garamond"/>
                <w:b/>
                <w:sz w:val="20"/>
                <w:szCs w:val="20"/>
              </w:rPr>
              <w:t>Assessment</w:t>
            </w:r>
          </w:p>
        </w:tc>
        <w:tc>
          <w:tcPr>
            <w:tcW w:w="1590" w:type="dxa"/>
          </w:tcPr>
          <w:p w14:paraId="04717968" w14:textId="77777777" w:rsidR="00503DB6" w:rsidRDefault="00503DB6">
            <w:pPr>
              <w:rPr>
                <w:rFonts w:ascii="Garamond" w:eastAsia="Garamond" w:hAnsi="Garamond" w:cs="Garamond"/>
                <w:b/>
                <w:sz w:val="20"/>
                <w:szCs w:val="20"/>
              </w:rPr>
            </w:pPr>
          </w:p>
          <w:p w14:paraId="104B3DA9" w14:textId="77777777" w:rsidR="00503DB6" w:rsidRDefault="00503DB6">
            <w:pPr>
              <w:rPr>
                <w:rFonts w:ascii="Garamond" w:eastAsia="Garamond" w:hAnsi="Garamond" w:cs="Garamond"/>
                <w:b/>
                <w:sz w:val="20"/>
                <w:szCs w:val="20"/>
              </w:rPr>
            </w:pPr>
          </w:p>
          <w:p w14:paraId="31893CAF" w14:textId="77777777" w:rsidR="00503DB6" w:rsidRDefault="00193778">
            <w:pPr>
              <w:jc w:val="center"/>
              <w:rPr>
                <w:rFonts w:ascii="Garamond" w:eastAsia="Garamond" w:hAnsi="Garamond" w:cs="Garamond"/>
                <w:b/>
                <w:sz w:val="20"/>
                <w:szCs w:val="20"/>
              </w:rPr>
            </w:pPr>
            <w:r>
              <w:rPr>
                <w:rFonts w:ascii="Garamond" w:eastAsia="Garamond" w:hAnsi="Garamond" w:cs="Garamond"/>
                <w:b/>
                <w:sz w:val="20"/>
                <w:szCs w:val="20"/>
              </w:rPr>
              <w:t>Formative Assessment</w:t>
            </w:r>
          </w:p>
          <w:p w14:paraId="78E9D991" w14:textId="77777777" w:rsidR="00503DB6" w:rsidRDefault="00503DB6">
            <w:pPr>
              <w:rPr>
                <w:rFonts w:ascii="Garamond" w:eastAsia="Garamond" w:hAnsi="Garamond" w:cs="Garamond"/>
                <w:b/>
                <w:sz w:val="20"/>
                <w:szCs w:val="20"/>
              </w:rPr>
            </w:pPr>
          </w:p>
          <w:p w14:paraId="3E4C8144" w14:textId="77777777" w:rsidR="00503DB6" w:rsidRDefault="00503DB6">
            <w:pPr>
              <w:rPr>
                <w:rFonts w:ascii="Garamond" w:eastAsia="Garamond" w:hAnsi="Garamond" w:cs="Garamond"/>
                <w:b/>
                <w:sz w:val="20"/>
                <w:szCs w:val="20"/>
              </w:rPr>
            </w:pPr>
          </w:p>
          <w:p w14:paraId="1807F5A2" w14:textId="77777777" w:rsidR="00503DB6" w:rsidRDefault="00503DB6">
            <w:pPr>
              <w:rPr>
                <w:rFonts w:ascii="Garamond" w:eastAsia="Garamond" w:hAnsi="Garamond" w:cs="Garamond"/>
                <w:b/>
                <w:sz w:val="20"/>
                <w:szCs w:val="20"/>
              </w:rPr>
            </w:pPr>
          </w:p>
          <w:p w14:paraId="0466F8DC" w14:textId="77777777" w:rsidR="00503DB6" w:rsidRDefault="00503DB6">
            <w:pPr>
              <w:rPr>
                <w:rFonts w:ascii="Garamond" w:eastAsia="Garamond" w:hAnsi="Garamond" w:cs="Garamond"/>
                <w:b/>
                <w:sz w:val="20"/>
                <w:szCs w:val="20"/>
              </w:rPr>
            </w:pPr>
          </w:p>
          <w:p w14:paraId="7D65BB74" w14:textId="77777777" w:rsidR="00503DB6" w:rsidRDefault="00503DB6">
            <w:pPr>
              <w:rPr>
                <w:rFonts w:ascii="Garamond" w:eastAsia="Garamond" w:hAnsi="Garamond" w:cs="Garamond"/>
                <w:b/>
                <w:sz w:val="20"/>
                <w:szCs w:val="20"/>
              </w:rPr>
            </w:pPr>
          </w:p>
          <w:p w14:paraId="42D53F6F" w14:textId="77777777" w:rsidR="00503DB6" w:rsidRDefault="00503DB6">
            <w:pPr>
              <w:rPr>
                <w:rFonts w:ascii="Garamond" w:eastAsia="Garamond" w:hAnsi="Garamond" w:cs="Garamond"/>
                <w:b/>
                <w:sz w:val="20"/>
                <w:szCs w:val="20"/>
              </w:rPr>
            </w:pPr>
          </w:p>
          <w:p w14:paraId="09EF6D8E" w14:textId="77777777" w:rsidR="00503DB6" w:rsidRDefault="00503DB6">
            <w:pPr>
              <w:rPr>
                <w:rFonts w:ascii="Garamond" w:eastAsia="Garamond" w:hAnsi="Garamond" w:cs="Garamond"/>
                <w:b/>
                <w:sz w:val="20"/>
                <w:szCs w:val="20"/>
              </w:rPr>
            </w:pPr>
          </w:p>
          <w:p w14:paraId="414A8719" w14:textId="77777777" w:rsidR="00503DB6" w:rsidRDefault="00503DB6">
            <w:pPr>
              <w:rPr>
                <w:rFonts w:ascii="Garamond" w:eastAsia="Garamond" w:hAnsi="Garamond" w:cs="Garamond"/>
                <w:b/>
                <w:sz w:val="20"/>
                <w:szCs w:val="20"/>
              </w:rPr>
            </w:pPr>
          </w:p>
          <w:p w14:paraId="632DB1DB" w14:textId="77777777" w:rsidR="00503DB6" w:rsidRDefault="00503DB6">
            <w:pPr>
              <w:rPr>
                <w:rFonts w:ascii="Garamond" w:eastAsia="Garamond" w:hAnsi="Garamond" w:cs="Garamond"/>
                <w:b/>
                <w:sz w:val="20"/>
                <w:szCs w:val="20"/>
              </w:rPr>
            </w:pPr>
          </w:p>
          <w:p w14:paraId="6B0D0E59" w14:textId="77777777" w:rsidR="00503DB6" w:rsidRDefault="00503DB6">
            <w:pPr>
              <w:rPr>
                <w:rFonts w:ascii="Garamond" w:eastAsia="Garamond" w:hAnsi="Garamond" w:cs="Garamond"/>
                <w:b/>
                <w:sz w:val="20"/>
                <w:szCs w:val="20"/>
              </w:rPr>
            </w:pPr>
          </w:p>
          <w:p w14:paraId="6EEC6CD5" w14:textId="77777777" w:rsidR="00503DB6" w:rsidRDefault="00503DB6">
            <w:pPr>
              <w:rPr>
                <w:rFonts w:ascii="Garamond" w:eastAsia="Garamond" w:hAnsi="Garamond" w:cs="Garamond"/>
                <w:b/>
                <w:sz w:val="20"/>
                <w:szCs w:val="20"/>
              </w:rPr>
            </w:pPr>
          </w:p>
          <w:p w14:paraId="7F1814FF" w14:textId="77777777" w:rsidR="00503DB6" w:rsidRDefault="00503DB6">
            <w:pPr>
              <w:rPr>
                <w:rFonts w:ascii="Garamond" w:eastAsia="Garamond" w:hAnsi="Garamond" w:cs="Garamond"/>
                <w:b/>
                <w:sz w:val="20"/>
                <w:szCs w:val="20"/>
              </w:rPr>
            </w:pPr>
          </w:p>
          <w:p w14:paraId="59EA70F2" w14:textId="77777777" w:rsidR="00503DB6" w:rsidRDefault="00503DB6">
            <w:pPr>
              <w:rPr>
                <w:rFonts w:ascii="Garamond" w:eastAsia="Garamond" w:hAnsi="Garamond" w:cs="Garamond"/>
                <w:b/>
                <w:sz w:val="20"/>
                <w:szCs w:val="20"/>
              </w:rPr>
            </w:pPr>
          </w:p>
          <w:p w14:paraId="11FBECED" w14:textId="77777777" w:rsidR="00503DB6" w:rsidRDefault="00503DB6">
            <w:pPr>
              <w:rPr>
                <w:rFonts w:ascii="Garamond" w:eastAsia="Garamond" w:hAnsi="Garamond" w:cs="Garamond"/>
                <w:b/>
                <w:sz w:val="20"/>
                <w:szCs w:val="20"/>
              </w:rPr>
            </w:pPr>
          </w:p>
          <w:p w14:paraId="08BD00FD" w14:textId="77777777" w:rsidR="00503DB6" w:rsidRDefault="00503DB6">
            <w:pPr>
              <w:rPr>
                <w:rFonts w:ascii="Garamond" w:eastAsia="Garamond" w:hAnsi="Garamond" w:cs="Garamond"/>
                <w:b/>
                <w:sz w:val="20"/>
                <w:szCs w:val="20"/>
              </w:rPr>
            </w:pPr>
          </w:p>
          <w:p w14:paraId="55DBA8ED" w14:textId="77777777" w:rsidR="00503DB6" w:rsidRDefault="00503DB6">
            <w:pPr>
              <w:rPr>
                <w:rFonts w:ascii="Garamond" w:eastAsia="Garamond" w:hAnsi="Garamond" w:cs="Garamond"/>
                <w:b/>
                <w:sz w:val="20"/>
                <w:szCs w:val="20"/>
              </w:rPr>
            </w:pPr>
          </w:p>
          <w:p w14:paraId="66EC5CB8" w14:textId="77777777" w:rsidR="00503DB6" w:rsidRDefault="00503DB6">
            <w:pPr>
              <w:rPr>
                <w:rFonts w:ascii="Garamond" w:eastAsia="Garamond" w:hAnsi="Garamond" w:cs="Garamond"/>
                <w:b/>
                <w:sz w:val="20"/>
                <w:szCs w:val="20"/>
              </w:rPr>
            </w:pPr>
          </w:p>
        </w:tc>
        <w:tc>
          <w:tcPr>
            <w:tcW w:w="11145" w:type="dxa"/>
          </w:tcPr>
          <w:p w14:paraId="14ADE9C5" w14:textId="77777777" w:rsidR="00503DB6" w:rsidRPr="005D07D5" w:rsidRDefault="00193778">
            <w:pPr>
              <w:rPr>
                <w:rFonts w:ascii="Garamond" w:eastAsia="Garamond" w:hAnsi="Garamond" w:cs="Garamond"/>
                <w:b/>
                <w:bCs/>
                <w:color w:val="1F497D" w:themeColor="text2"/>
                <w:sz w:val="20"/>
                <w:szCs w:val="20"/>
              </w:rPr>
            </w:pPr>
            <w:r w:rsidRPr="005D07D5">
              <w:rPr>
                <w:rFonts w:ascii="Garamond" w:eastAsia="Garamond" w:hAnsi="Garamond" w:cs="Garamond"/>
                <w:b/>
                <w:bCs/>
                <w:color w:val="1F497D" w:themeColor="text2"/>
                <w:sz w:val="20"/>
                <w:szCs w:val="20"/>
              </w:rPr>
              <w:lastRenderedPageBreak/>
              <w:t>How will student knowledge be assessed throughout the lesson?</w:t>
            </w:r>
          </w:p>
          <w:p w14:paraId="6FEF3ECF" w14:textId="77777777" w:rsidR="005D07D5" w:rsidRPr="005D07D5" w:rsidRDefault="005D07D5" w:rsidP="005D07D5">
            <w:pPr>
              <w:rPr>
                <w:rFonts w:ascii="Garamond" w:eastAsia="Garamond" w:hAnsi="Garamond" w:cs="Garamond"/>
                <w:b/>
                <w:bCs/>
                <w:color w:val="0070C0"/>
                <w:sz w:val="20"/>
                <w:szCs w:val="20"/>
              </w:rPr>
            </w:pPr>
            <w:r w:rsidRPr="005D07D5">
              <w:rPr>
                <w:rFonts w:ascii="Garamond" w:eastAsia="Garamond" w:hAnsi="Garamond" w:cs="Garamond"/>
                <w:b/>
                <w:bCs/>
                <w:color w:val="0070C0"/>
                <w:sz w:val="20"/>
                <w:szCs w:val="20"/>
              </w:rPr>
              <w:t>There would be respect of the three types of assessment: diagnostic, formative and summative.</w:t>
            </w:r>
          </w:p>
          <w:p w14:paraId="4CBA1393" w14:textId="0566F526" w:rsidR="00503DB6" w:rsidRPr="005D07D5" w:rsidRDefault="005D07D5">
            <w:pPr>
              <w:rPr>
                <w:rFonts w:ascii="Garamond" w:eastAsia="Garamond" w:hAnsi="Garamond" w:cs="Garamond"/>
                <w:b/>
                <w:bCs/>
                <w:color w:val="0070C0"/>
                <w:sz w:val="20"/>
                <w:szCs w:val="20"/>
              </w:rPr>
            </w:pPr>
            <w:r w:rsidRPr="005D07D5">
              <w:rPr>
                <w:rFonts w:ascii="Garamond" w:eastAsia="Garamond" w:hAnsi="Garamond" w:cs="Garamond"/>
                <w:b/>
                <w:bCs/>
                <w:color w:val="0070C0"/>
                <w:sz w:val="20"/>
                <w:szCs w:val="20"/>
              </w:rPr>
              <w:t xml:space="preserve">In order to show that they have learned the target </w:t>
            </w:r>
            <w:r w:rsidR="00BB5D92">
              <w:rPr>
                <w:rFonts w:ascii="Garamond" w:eastAsia="Garamond" w:hAnsi="Garamond" w:cs="Garamond"/>
                <w:b/>
                <w:bCs/>
                <w:color w:val="0070C0"/>
                <w:sz w:val="20"/>
                <w:szCs w:val="20"/>
              </w:rPr>
              <w:t>action verbs</w:t>
            </w:r>
            <w:r w:rsidRPr="005D07D5">
              <w:rPr>
                <w:rFonts w:ascii="Garamond" w:eastAsia="Garamond" w:hAnsi="Garamond" w:cs="Garamond"/>
                <w:b/>
                <w:bCs/>
                <w:color w:val="0070C0"/>
                <w:sz w:val="20"/>
                <w:szCs w:val="20"/>
              </w:rPr>
              <w:t>, students have to demonstrate clear understanding by successfully accomplishing the activities that are going to be conducted. Thus, students show that they have fully grasped the words while labeling pictures, playing games related to the theme.</w:t>
            </w:r>
          </w:p>
          <w:p w14:paraId="198DD4C2" w14:textId="7887D4E8" w:rsidR="00503DB6" w:rsidRPr="00BB56F7" w:rsidRDefault="00193778">
            <w:pPr>
              <w:rPr>
                <w:rFonts w:ascii="Garamond" w:eastAsia="Garamond" w:hAnsi="Garamond" w:cs="Garamond"/>
                <w:b/>
                <w:bCs/>
                <w:color w:val="1F497D" w:themeColor="text2"/>
                <w:sz w:val="20"/>
                <w:szCs w:val="20"/>
              </w:rPr>
            </w:pPr>
            <w:r w:rsidRPr="00BB56F7">
              <w:rPr>
                <w:rFonts w:ascii="Garamond" w:eastAsia="Garamond" w:hAnsi="Garamond" w:cs="Garamond"/>
                <w:b/>
                <w:bCs/>
                <w:color w:val="1F497D" w:themeColor="text2"/>
                <w:sz w:val="20"/>
                <w:szCs w:val="20"/>
              </w:rPr>
              <w:t>Create a student exemplar. Write your exemplar below.</w:t>
            </w:r>
          </w:p>
          <w:p w14:paraId="0DFFBB3A" w14:textId="46983CF8" w:rsidR="00BB56F7" w:rsidRDefault="00BB56F7">
            <w:pPr>
              <w:rPr>
                <w:rFonts w:ascii="Garamond" w:eastAsia="Garamond" w:hAnsi="Garamond" w:cs="Garamond"/>
                <w:b/>
                <w:bCs/>
                <w:color w:val="1F497D" w:themeColor="text2"/>
                <w:sz w:val="20"/>
                <w:szCs w:val="20"/>
              </w:rPr>
            </w:pPr>
            <w:r w:rsidRPr="00BB56F7">
              <w:rPr>
                <w:rFonts w:ascii="Garamond" w:eastAsia="Garamond" w:hAnsi="Garamond" w:cs="Garamond"/>
                <w:b/>
                <w:bCs/>
                <w:color w:val="1F497D" w:themeColor="text2"/>
                <w:sz w:val="20"/>
                <w:szCs w:val="20"/>
              </w:rPr>
              <w:t>Knowledge of Vocabulary and Formula:</w:t>
            </w:r>
          </w:p>
          <w:p w14:paraId="5967C597" w14:textId="77777777" w:rsidR="00266B7F" w:rsidRPr="00BB56F7" w:rsidRDefault="00266B7F">
            <w:pPr>
              <w:rPr>
                <w:rFonts w:ascii="Garamond" w:eastAsia="Garamond" w:hAnsi="Garamond" w:cs="Garamond"/>
                <w:b/>
                <w:bCs/>
                <w:color w:val="1F497D" w:themeColor="text2"/>
                <w:sz w:val="20"/>
                <w:szCs w:val="20"/>
              </w:rPr>
            </w:pPr>
          </w:p>
          <w:tbl>
            <w:tblPr>
              <w:tblStyle w:val="TableGrid"/>
              <w:tblW w:w="0" w:type="auto"/>
              <w:tblLayout w:type="fixed"/>
              <w:tblLook w:val="04A0" w:firstRow="1" w:lastRow="0" w:firstColumn="1" w:lastColumn="0" w:noHBand="0" w:noVBand="1"/>
            </w:tblPr>
            <w:tblGrid>
              <w:gridCol w:w="5459"/>
              <w:gridCol w:w="5460"/>
            </w:tblGrid>
            <w:tr w:rsidR="00BB56F7" w14:paraId="456E0791" w14:textId="77777777" w:rsidTr="00BB56F7">
              <w:tc>
                <w:tcPr>
                  <w:tcW w:w="5459" w:type="dxa"/>
                </w:tcPr>
                <w:p w14:paraId="49758EF6" w14:textId="69374321" w:rsidR="00BB56F7" w:rsidRPr="00266B7F" w:rsidRDefault="00BB56F7">
                  <w:pPr>
                    <w:rPr>
                      <w:rFonts w:ascii="Garamond" w:eastAsia="Garamond" w:hAnsi="Garamond" w:cs="Garamond"/>
                      <w:b/>
                      <w:bCs/>
                      <w:color w:val="0070C0"/>
                      <w:sz w:val="20"/>
                      <w:szCs w:val="20"/>
                    </w:rPr>
                  </w:pPr>
                  <w:r w:rsidRPr="00266B7F">
                    <w:rPr>
                      <w:rFonts w:ascii="Garamond" w:eastAsia="Garamond" w:hAnsi="Garamond" w:cs="Garamond"/>
                      <w:b/>
                      <w:bCs/>
                      <w:color w:val="0070C0"/>
                      <w:sz w:val="20"/>
                      <w:szCs w:val="20"/>
                    </w:rPr>
                    <w:t>F</w:t>
                  </w:r>
                  <w:r w:rsidR="00266B7F" w:rsidRPr="00266B7F">
                    <w:rPr>
                      <w:rFonts w:ascii="Garamond" w:eastAsia="Garamond" w:hAnsi="Garamond" w:cs="Garamond"/>
                      <w:b/>
                      <w:bCs/>
                      <w:color w:val="0070C0"/>
                      <w:sz w:val="20"/>
                      <w:szCs w:val="20"/>
                    </w:rPr>
                    <w:t>our starting verbs</w:t>
                  </w:r>
                  <w:r w:rsidRPr="00266B7F">
                    <w:rPr>
                      <w:rFonts w:ascii="Garamond" w:eastAsia="Garamond" w:hAnsi="Garamond" w:cs="Garamond"/>
                      <w:b/>
                      <w:bCs/>
                      <w:color w:val="0070C0"/>
                      <w:sz w:val="20"/>
                      <w:szCs w:val="20"/>
                    </w:rPr>
                    <w:t xml:space="preserve"> in Arabic.</w:t>
                  </w:r>
                </w:p>
              </w:tc>
              <w:tc>
                <w:tcPr>
                  <w:tcW w:w="5460" w:type="dxa"/>
                </w:tcPr>
                <w:p w14:paraId="3DFA4677" w14:textId="6DD6CC81" w:rsidR="00BB56F7" w:rsidRPr="00266B7F" w:rsidRDefault="00266B7F">
                  <w:pPr>
                    <w:rPr>
                      <w:rFonts w:ascii="Garamond" w:eastAsia="Garamond" w:hAnsi="Garamond" w:cs="Garamond"/>
                      <w:b/>
                      <w:bCs/>
                      <w:color w:val="0070C0"/>
                      <w:sz w:val="20"/>
                      <w:szCs w:val="20"/>
                    </w:rPr>
                  </w:pPr>
                  <w:r w:rsidRPr="00266B7F">
                    <w:rPr>
                      <w:rFonts w:ascii="Garamond" w:eastAsia="Garamond" w:hAnsi="Garamond" w:cs="Garamond"/>
                      <w:b/>
                      <w:bCs/>
                      <w:color w:val="0070C0"/>
                      <w:sz w:val="20"/>
                      <w:szCs w:val="20"/>
                    </w:rPr>
                    <w:t>Gradual addition of two other verbs</w:t>
                  </w:r>
                  <w:r w:rsidR="006E04A8">
                    <w:rPr>
                      <w:rFonts w:ascii="Garamond" w:eastAsia="Garamond" w:hAnsi="Garamond" w:cs="Garamond"/>
                      <w:b/>
                      <w:bCs/>
                      <w:color w:val="0070C0"/>
                      <w:sz w:val="20"/>
                      <w:szCs w:val="20"/>
                    </w:rPr>
                    <w:t xml:space="preserve"> namely </w:t>
                  </w:r>
                  <w:r w:rsidR="006E04A8" w:rsidRPr="006E04A8">
                    <w:rPr>
                      <w:rFonts w:ascii="Garamond" w:eastAsia="Garamond" w:hAnsi="Garamond" w:cs="Garamond"/>
                      <w:b/>
                      <w:bCs/>
                      <w:color w:val="0070C0"/>
                      <w:sz w:val="20"/>
                      <w:szCs w:val="20"/>
                    </w:rPr>
                    <w:t xml:space="preserve">: eat = </w:t>
                  </w:r>
                  <w:r w:rsidR="006E04A8" w:rsidRPr="006E04A8">
                    <w:rPr>
                      <w:rFonts w:ascii="Times New Roman" w:eastAsia="Garamond" w:hAnsi="Times New Roman" w:cs="Times New Roman"/>
                      <w:b/>
                      <w:bCs/>
                      <w:color w:val="0070C0"/>
                      <w:sz w:val="20"/>
                      <w:szCs w:val="20"/>
                    </w:rPr>
                    <w:t>أكل</w:t>
                  </w:r>
                  <w:r w:rsidR="006E04A8" w:rsidRPr="006E04A8">
                    <w:rPr>
                      <w:rFonts w:ascii="Garamond" w:eastAsia="Garamond" w:hAnsi="Garamond" w:cs="Garamond"/>
                      <w:b/>
                      <w:bCs/>
                      <w:color w:val="0070C0"/>
                      <w:sz w:val="20"/>
                      <w:szCs w:val="20"/>
                    </w:rPr>
                    <w:t xml:space="preserve"> and drink = </w:t>
                  </w:r>
                  <w:r w:rsidR="006E04A8" w:rsidRPr="006E04A8">
                    <w:rPr>
                      <w:rFonts w:ascii="Times New Roman" w:eastAsia="Garamond" w:hAnsi="Times New Roman" w:cs="Times New Roman"/>
                      <w:b/>
                      <w:bCs/>
                      <w:color w:val="0070C0"/>
                      <w:sz w:val="20"/>
                      <w:szCs w:val="20"/>
                    </w:rPr>
                    <w:t>شرب</w:t>
                  </w:r>
                </w:p>
              </w:tc>
            </w:tr>
          </w:tbl>
          <w:p w14:paraId="25F22DAA" w14:textId="77777777" w:rsidR="00BB56F7" w:rsidRDefault="00BB56F7">
            <w:pPr>
              <w:rPr>
                <w:rFonts w:ascii="Garamond" w:eastAsia="Garamond" w:hAnsi="Garamond" w:cs="Garamond"/>
                <w:sz w:val="20"/>
                <w:szCs w:val="20"/>
              </w:rPr>
            </w:pPr>
          </w:p>
          <w:p w14:paraId="7127CE98" w14:textId="77777777" w:rsidR="00503DB6" w:rsidRDefault="00503DB6">
            <w:pPr>
              <w:rPr>
                <w:rFonts w:ascii="Garamond" w:eastAsia="Garamond" w:hAnsi="Garamond" w:cs="Garamond"/>
                <w:sz w:val="20"/>
                <w:szCs w:val="20"/>
              </w:rPr>
            </w:pPr>
          </w:p>
          <w:p w14:paraId="1F2D9F4C" w14:textId="77777777" w:rsidR="00503DB6" w:rsidRDefault="00503DB6">
            <w:pPr>
              <w:rPr>
                <w:rFonts w:ascii="Garamond" w:eastAsia="Garamond" w:hAnsi="Garamond" w:cs="Garamond"/>
                <w:sz w:val="20"/>
                <w:szCs w:val="20"/>
              </w:rPr>
            </w:pPr>
          </w:p>
          <w:p w14:paraId="3444E6AD" w14:textId="77777777" w:rsidR="00503DB6" w:rsidRDefault="00503DB6">
            <w:pPr>
              <w:rPr>
                <w:rFonts w:ascii="Garamond" w:eastAsia="Garamond" w:hAnsi="Garamond" w:cs="Garamond"/>
                <w:sz w:val="20"/>
                <w:szCs w:val="20"/>
              </w:rPr>
            </w:pPr>
          </w:p>
          <w:p w14:paraId="525239F0" w14:textId="77777777" w:rsidR="00503DB6" w:rsidRDefault="00503DB6">
            <w:pPr>
              <w:rPr>
                <w:rFonts w:ascii="Garamond" w:eastAsia="Garamond" w:hAnsi="Garamond" w:cs="Garamond"/>
                <w:sz w:val="20"/>
                <w:szCs w:val="20"/>
              </w:rPr>
            </w:pPr>
          </w:p>
          <w:p w14:paraId="378583C8" w14:textId="77777777" w:rsidR="00503DB6" w:rsidRDefault="00503DB6">
            <w:pPr>
              <w:rPr>
                <w:rFonts w:ascii="Garamond" w:eastAsia="Garamond" w:hAnsi="Garamond" w:cs="Garamond"/>
                <w:sz w:val="20"/>
                <w:szCs w:val="20"/>
              </w:rPr>
            </w:pPr>
          </w:p>
          <w:p w14:paraId="181D5019" w14:textId="77777777" w:rsidR="00503DB6" w:rsidRDefault="00503DB6">
            <w:pPr>
              <w:rPr>
                <w:rFonts w:ascii="Garamond" w:eastAsia="Garamond" w:hAnsi="Garamond" w:cs="Garamond"/>
                <w:sz w:val="20"/>
                <w:szCs w:val="20"/>
              </w:rPr>
            </w:pPr>
          </w:p>
          <w:p w14:paraId="37968AA7" w14:textId="77777777" w:rsidR="00503DB6" w:rsidRDefault="00503DB6">
            <w:pPr>
              <w:rPr>
                <w:rFonts w:ascii="Garamond" w:eastAsia="Garamond" w:hAnsi="Garamond" w:cs="Garamond"/>
                <w:sz w:val="20"/>
                <w:szCs w:val="20"/>
              </w:rPr>
            </w:pPr>
          </w:p>
          <w:p w14:paraId="2551EBA8" w14:textId="77777777" w:rsidR="00503DB6" w:rsidRDefault="00503DB6">
            <w:pPr>
              <w:rPr>
                <w:rFonts w:ascii="Garamond" w:eastAsia="Garamond" w:hAnsi="Garamond" w:cs="Garamond"/>
                <w:sz w:val="20"/>
                <w:szCs w:val="20"/>
              </w:rPr>
            </w:pPr>
          </w:p>
          <w:p w14:paraId="52CA4E58" w14:textId="77777777" w:rsidR="00503DB6" w:rsidRDefault="00503DB6">
            <w:pPr>
              <w:rPr>
                <w:rFonts w:ascii="Garamond" w:eastAsia="Garamond" w:hAnsi="Garamond" w:cs="Garamond"/>
                <w:sz w:val="20"/>
                <w:szCs w:val="20"/>
              </w:rPr>
            </w:pPr>
          </w:p>
          <w:p w14:paraId="362C564B" w14:textId="77777777" w:rsidR="00503DB6" w:rsidRDefault="00503DB6">
            <w:pPr>
              <w:rPr>
                <w:rFonts w:ascii="Garamond" w:eastAsia="Garamond" w:hAnsi="Garamond" w:cs="Garamond"/>
                <w:sz w:val="20"/>
                <w:szCs w:val="20"/>
              </w:rPr>
            </w:pPr>
          </w:p>
          <w:p w14:paraId="5DF74A4B" w14:textId="77777777" w:rsidR="00503DB6" w:rsidRDefault="00503DB6">
            <w:pPr>
              <w:rPr>
                <w:rFonts w:ascii="Garamond" w:eastAsia="Garamond" w:hAnsi="Garamond" w:cs="Garamond"/>
                <w:sz w:val="20"/>
                <w:szCs w:val="20"/>
              </w:rPr>
            </w:pPr>
          </w:p>
          <w:p w14:paraId="72EA1149" w14:textId="77777777" w:rsidR="00503DB6" w:rsidRDefault="00503DB6">
            <w:pPr>
              <w:rPr>
                <w:rFonts w:ascii="Garamond" w:eastAsia="Garamond" w:hAnsi="Garamond" w:cs="Garamond"/>
                <w:sz w:val="20"/>
                <w:szCs w:val="20"/>
              </w:rPr>
            </w:pPr>
          </w:p>
          <w:p w14:paraId="18A608E5" w14:textId="77777777" w:rsidR="00503DB6" w:rsidRDefault="00503DB6">
            <w:pPr>
              <w:rPr>
                <w:rFonts w:ascii="Garamond" w:eastAsia="Garamond" w:hAnsi="Garamond" w:cs="Garamond"/>
                <w:sz w:val="20"/>
                <w:szCs w:val="20"/>
              </w:rPr>
            </w:pPr>
          </w:p>
        </w:tc>
      </w:tr>
    </w:tbl>
    <w:p w14:paraId="5DC65A64" w14:textId="77777777" w:rsidR="00503DB6" w:rsidRDefault="00503DB6">
      <w:pPr>
        <w:rPr>
          <w:rFonts w:ascii="Garamond" w:eastAsia="Garamond" w:hAnsi="Garamond" w:cs="Garamond"/>
          <w:b/>
          <w:sz w:val="20"/>
          <w:szCs w:val="20"/>
          <w:u w:val="single"/>
        </w:rPr>
      </w:pPr>
    </w:p>
    <w:sectPr w:rsidR="00503DB6">
      <w:head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F64A" w14:textId="77777777" w:rsidR="003053F3" w:rsidRDefault="003053F3">
      <w:r>
        <w:separator/>
      </w:r>
    </w:p>
  </w:endnote>
  <w:endnote w:type="continuationSeparator" w:id="0">
    <w:p w14:paraId="09C7A9F1" w14:textId="77777777" w:rsidR="003053F3" w:rsidRDefault="003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EACB" w14:textId="77777777" w:rsidR="003053F3" w:rsidRDefault="003053F3">
      <w:r>
        <w:separator/>
      </w:r>
    </w:p>
  </w:footnote>
  <w:footnote w:type="continuationSeparator" w:id="0">
    <w:p w14:paraId="078129D9" w14:textId="77777777" w:rsidR="003053F3" w:rsidRDefault="0030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D4E5" w14:textId="77777777" w:rsidR="00503DB6" w:rsidRDefault="00193778">
    <w:pPr>
      <w:spacing w:line="276" w:lineRule="auto"/>
      <w:rPr>
        <w:i/>
        <w:color w:val="660000"/>
        <w:sz w:val="10"/>
        <w:szCs w:val="10"/>
      </w:rPr>
    </w:pPr>
    <w:r>
      <w:rPr>
        <w:color w:val="660000"/>
        <w:sz w:val="42"/>
        <w:szCs w:val="42"/>
      </w:rPr>
      <w:t>Merrick Academy Charter School</w:t>
    </w:r>
    <w:r>
      <w:rPr>
        <w:color w:val="660000"/>
        <w:sz w:val="30"/>
        <w:szCs w:val="30"/>
      </w:rPr>
      <w:t xml:space="preserve"> </w:t>
    </w:r>
    <w:r>
      <w:rPr>
        <w:i/>
        <w:color w:val="660000"/>
        <w:sz w:val="10"/>
        <w:szCs w:val="10"/>
      </w:rPr>
      <w:t>est.2000</w:t>
    </w:r>
    <w:r>
      <w:rPr>
        <w:noProof/>
      </w:rPr>
      <w:drawing>
        <wp:anchor distT="114300" distB="114300" distL="114300" distR="114300" simplePos="0" relativeHeight="251658240" behindDoc="0" locked="0" layoutInCell="1" hidden="0" allowOverlap="1" wp14:anchorId="62E31F12" wp14:editId="3E2BD419">
          <wp:simplePos x="0" y="0"/>
          <wp:positionH relativeFrom="column">
            <wp:posOffset>6905625</wp:posOffset>
          </wp:positionH>
          <wp:positionV relativeFrom="paragraph">
            <wp:posOffset>-285749</wp:posOffset>
          </wp:positionV>
          <wp:extent cx="709545" cy="6143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58999"/>
                  </a:blip>
                  <a:srcRect/>
                  <a:stretch>
                    <a:fillRect/>
                  </a:stretch>
                </pic:blipFill>
                <pic:spPr>
                  <a:xfrm>
                    <a:off x="0" y="0"/>
                    <a:ext cx="709545" cy="614363"/>
                  </a:xfrm>
                  <a:prstGeom prst="rect">
                    <a:avLst/>
                  </a:prstGeom>
                  <a:ln/>
                </pic:spPr>
              </pic:pic>
            </a:graphicData>
          </a:graphic>
        </wp:anchor>
      </w:drawing>
    </w:r>
  </w:p>
  <w:p w14:paraId="47672EA8" w14:textId="77777777" w:rsidR="00503DB6" w:rsidRDefault="00193778">
    <w:pPr>
      <w:spacing w:line="276" w:lineRule="auto"/>
      <w:rPr>
        <w:color w:val="660000"/>
        <w:sz w:val="16"/>
        <w:szCs w:val="16"/>
      </w:rPr>
    </w:pPr>
    <w:r>
      <w:rPr>
        <w:sz w:val="14"/>
        <w:szCs w:val="14"/>
      </w:rPr>
      <w:tab/>
    </w:r>
    <w:r>
      <w:rPr>
        <w:sz w:val="14"/>
        <w:szCs w:val="14"/>
      </w:rPr>
      <w:tab/>
    </w:r>
    <w:r>
      <w:rPr>
        <w:sz w:val="16"/>
        <w:szCs w:val="16"/>
      </w:rPr>
      <w:tab/>
    </w:r>
    <w:r>
      <w:rPr>
        <w:sz w:val="16"/>
        <w:szCs w:val="16"/>
      </w:rPr>
      <w:tab/>
    </w:r>
    <w:r>
      <w:rPr>
        <w:sz w:val="16"/>
        <w:szCs w:val="16"/>
      </w:rPr>
      <w:tab/>
    </w:r>
  </w:p>
  <w:p w14:paraId="5C75B839" w14:textId="77777777" w:rsidR="00503DB6" w:rsidRDefault="00193778">
    <w:pPr>
      <w:spacing w:line="276" w:lineRule="auto"/>
      <w:jc w:val="right"/>
      <w:rPr>
        <w:color w:val="660000"/>
        <w:sz w:val="16"/>
        <w:szCs w:val="16"/>
      </w:rPr>
    </w:pPr>
    <w:r>
      <w:rPr>
        <w:color w:val="660000"/>
        <w:sz w:val="16"/>
        <w:szCs w:val="16"/>
      </w:rPr>
      <w:t xml:space="preserve">     </w:t>
    </w:r>
  </w:p>
  <w:p w14:paraId="2B2950B4" w14:textId="77777777" w:rsidR="00503DB6" w:rsidRDefault="00503DB6">
    <w:pPr>
      <w:spacing w:line="276" w:lineRule="auto"/>
      <w:jc w:val="right"/>
      <w:rPr>
        <w:rFonts w:ascii="Nunito" w:eastAsia="Nunito" w:hAnsi="Nunito" w:cs="Nunito"/>
        <w:i/>
        <w:color w:val="660000"/>
        <w:sz w:val="16"/>
        <w:szCs w:val="16"/>
      </w:rPr>
    </w:pPr>
  </w:p>
  <w:p w14:paraId="6B09D5BE" w14:textId="77777777" w:rsidR="00503DB6" w:rsidRDefault="00193778">
    <w:pPr>
      <w:spacing w:line="276" w:lineRule="auto"/>
      <w:jc w:val="right"/>
    </w:pPr>
    <w:r>
      <w:rPr>
        <w:rFonts w:ascii="Nunito" w:eastAsia="Nunito" w:hAnsi="Nunito" w:cs="Nunito"/>
        <w:i/>
        <w:color w:val="660000"/>
        <w:sz w:val="16"/>
        <w:szCs w:val="16"/>
      </w:rPr>
      <w:t>Inquiry, Equity and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9CDE"/>
      </v:shape>
    </w:pict>
  </w:numPicBullet>
  <w:abstractNum w:abstractNumId="0" w15:restartNumberingAfterBreak="0">
    <w:nsid w:val="04F00A6D"/>
    <w:multiLevelType w:val="hybridMultilevel"/>
    <w:tmpl w:val="C8225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651F"/>
    <w:multiLevelType w:val="hybridMultilevel"/>
    <w:tmpl w:val="1D4E8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27DC8"/>
    <w:multiLevelType w:val="hybridMultilevel"/>
    <w:tmpl w:val="537AEBA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B122F5"/>
    <w:multiLevelType w:val="hybridMultilevel"/>
    <w:tmpl w:val="32404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C2D"/>
    <w:multiLevelType w:val="hybridMultilevel"/>
    <w:tmpl w:val="4E86D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75FDD"/>
    <w:multiLevelType w:val="hybridMultilevel"/>
    <w:tmpl w:val="F48A10B4"/>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576478599">
    <w:abstractNumId w:val="1"/>
  </w:num>
  <w:num w:numId="2" w16cid:durableId="731074835">
    <w:abstractNumId w:val="3"/>
  </w:num>
  <w:num w:numId="3" w16cid:durableId="306134989">
    <w:abstractNumId w:val="5"/>
  </w:num>
  <w:num w:numId="4" w16cid:durableId="1098717053">
    <w:abstractNumId w:val="0"/>
  </w:num>
  <w:num w:numId="5" w16cid:durableId="1628512770">
    <w:abstractNumId w:val="4"/>
  </w:num>
  <w:num w:numId="6" w16cid:durableId="1503356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B6"/>
    <w:rsid w:val="00000D55"/>
    <w:rsid w:val="000A13BC"/>
    <w:rsid w:val="001773DE"/>
    <w:rsid w:val="001835C9"/>
    <w:rsid w:val="00193778"/>
    <w:rsid w:val="00210476"/>
    <w:rsid w:val="00266B7F"/>
    <w:rsid w:val="002713F4"/>
    <w:rsid w:val="002757E5"/>
    <w:rsid w:val="00295B17"/>
    <w:rsid w:val="002D0725"/>
    <w:rsid w:val="003053F3"/>
    <w:rsid w:val="00331511"/>
    <w:rsid w:val="003B4839"/>
    <w:rsid w:val="00450B54"/>
    <w:rsid w:val="00454940"/>
    <w:rsid w:val="004A513E"/>
    <w:rsid w:val="00503DB6"/>
    <w:rsid w:val="00557F60"/>
    <w:rsid w:val="005C039C"/>
    <w:rsid w:val="005D07D5"/>
    <w:rsid w:val="005D5096"/>
    <w:rsid w:val="005F103D"/>
    <w:rsid w:val="0067031C"/>
    <w:rsid w:val="006726ED"/>
    <w:rsid w:val="0069666C"/>
    <w:rsid w:val="006A083C"/>
    <w:rsid w:val="006B12C9"/>
    <w:rsid w:val="006C6AB8"/>
    <w:rsid w:val="006E04A8"/>
    <w:rsid w:val="007E4B95"/>
    <w:rsid w:val="00880E57"/>
    <w:rsid w:val="008A7BD2"/>
    <w:rsid w:val="008C18A7"/>
    <w:rsid w:val="008C3D59"/>
    <w:rsid w:val="009D0234"/>
    <w:rsid w:val="00A66CE1"/>
    <w:rsid w:val="00B75DAE"/>
    <w:rsid w:val="00BA5848"/>
    <w:rsid w:val="00BB56F7"/>
    <w:rsid w:val="00BB5D92"/>
    <w:rsid w:val="00CB41B2"/>
    <w:rsid w:val="00CD4208"/>
    <w:rsid w:val="00D01296"/>
    <w:rsid w:val="00D26118"/>
    <w:rsid w:val="00D67CB3"/>
    <w:rsid w:val="00DE4A4F"/>
    <w:rsid w:val="00DF5C71"/>
    <w:rsid w:val="00E74177"/>
    <w:rsid w:val="00E96424"/>
    <w:rsid w:val="00ED306E"/>
    <w:rsid w:val="00F17DAF"/>
    <w:rsid w:val="00FB7FC3"/>
    <w:rsid w:val="00FE00C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0C25"/>
  <w15:docId w15:val="{1BB3C141-78BA-42F8-A439-FB9E419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F5C71"/>
    <w:pPr>
      <w:ind w:left="720"/>
      <w:contextualSpacing/>
    </w:pPr>
  </w:style>
  <w:style w:type="table" w:styleId="TableGrid">
    <w:name w:val="Table Grid"/>
    <w:basedOn w:val="TableNormal"/>
    <w:uiPriority w:val="39"/>
    <w:rsid w:val="00B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Chlouchi</dc:creator>
  <cp:lastModifiedBy>Amina Chlouchi</cp:lastModifiedBy>
  <cp:revision>45</cp:revision>
  <dcterms:created xsi:type="dcterms:W3CDTF">2022-03-15T00:23:00Z</dcterms:created>
  <dcterms:modified xsi:type="dcterms:W3CDTF">2022-04-17T21:47:00Z</dcterms:modified>
</cp:coreProperties>
</file>