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37" w:rsidRDefault="00070390" w:rsidP="00070390">
      <w:pPr>
        <w:widowControl/>
        <w:jc w:val="left"/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</w:pPr>
      <w:r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Content Objectives:</w:t>
      </w:r>
      <w:r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  <w:t>SWBAT </w:t>
      </w:r>
      <w:r w:rsidR="00613137" w:rsidRPr="00613137">
        <w:rPr>
          <w:rFonts w:ascii="Arial" w:eastAsia="SimSun" w:hAnsi="Arial" w:cs="Arial" w:hint="eastAsia"/>
          <w:color w:val="000000"/>
          <w:kern w:val="0"/>
          <w:sz w:val="20"/>
          <w:szCs w:val="20"/>
          <w:shd w:val="clear" w:color="auto" w:fill="FFFFFF"/>
        </w:rPr>
        <w:t>t</w:t>
      </w:r>
      <w:r w:rsidR="00613137" w:rsidRP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ell 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of 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a classic Chinese novel </w:t>
      </w:r>
      <w:r w:rsidRPr="00070390">
        <w:rPr>
          <w:rFonts w:ascii="Arial" w:eastAsia="SimSun" w:hAnsi="Arial" w:cs="Arial"/>
          <w:i/>
          <w:iCs/>
          <w:color w:val="000000"/>
          <w:kern w:val="0"/>
          <w:sz w:val="20"/>
          <w:szCs w:val="20"/>
        </w:rPr>
        <w:t>Journey to the West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 and the characters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, especially the Monkey King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in it.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Language Objectives: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1. Students will be able to say 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孙悟空，猪八戒，唐僧，沙和尚，西游记。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2. </w:t>
      </w:r>
      <w:r w:rsidR="00613137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Students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will be able to 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tell of the story of Monkey King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.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Do Now: </w:t>
      </w:r>
      <w:r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Review 12 zodiac animals and answer 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What the animal</w:t>
      </w:r>
      <w:r w:rsidR="00613137" w:rsidRPr="00613137">
        <w:rPr>
          <w:rFonts w:ascii="Arial" w:eastAsia="SimSun" w:hAnsi="Arial" w:cs="Arial"/>
          <w:color w:val="000000"/>
          <w:kern w:val="0"/>
          <w:sz w:val="20"/>
          <w:szCs w:val="20"/>
        </w:rPr>
        <w:t xml:space="preserve"> </w:t>
      </w:r>
      <w:r w:rsidR="00613137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is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</w:rPr>
        <w:t xml:space="preserve"> in the picture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?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(</w:t>
      </w:r>
      <w:proofErr w:type="spellStart"/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houzi</w:t>
      </w:r>
      <w:proofErr w:type="spellEnd"/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)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  <w:t>2. What words would you use to describe the animal monkey?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Procedure / Activity: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1. 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Watch a video from</w:t>
      </w:r>
      <w:r w:rsidR="00613137" w:rsidRPr="00613137">
        <w:rPr>
          <w:rFonts w:ascii="Arial" w:eastAsia="SimSun" w:hAnsi="Arial" w:cs="Arial"/>
          <w:b/>
          <w:i/>
          <w:color w:val="000000"/>
          <w:kern w:val="0"/>
          <w:sz w:val="20"/>
          <w:szCs w:val="20"/>
          <w:shd w:val="clear" w:color="auto" w:fill="FFFFFF"/>
        </w:rPr>
        <w:t xml:space="preserve"> Hello China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about Journey to the West and make a prediction about the statements on your paper sheet.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2. </w:t>
      </w:r>
      <w:r w:rsidR="00613137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Watch another video about How the Monkey King came to be and finish the T/F assignment.</w:t>
      </w:r>
    </w:p>
    <w:p w:rsidR="00613137" w:rsidRDefault="00613137" w:rsidP="00070390">
      <w:pPr>
        <w:widowControl/>
        <w:jc w:val="left"/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3. What do you think of the Monkey King?</w:t>
      </w:r>
    </w:p>
    <w:p w:rsidR="00613137" w:rsidRDefault="00613137" w:rsidP="00070390">
      <w:pPr>
        <w:widowControl/>
        <w:jc w:val="left"/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4. Color the mask of Sun </w:t>
      </w:r>
      <w:proofErr w:type="spellStart"/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Wukong</w:t>
      </w:r>
      <w:proofErr w:type="spellEnd"/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after a brief 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introduction of opera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mask culture.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5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. 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Introduce one famous episodes in the novel: San Da Bai </w:t>
      </w:r>
      <w:proofErr w:type="spellStart"/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Gu</w:t>
      </w:r>
      <w:proofErr w:type="spellEnd"/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Jing then students discuss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ab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out main characters personalities.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6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. 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Students work in groups and c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reate a new episode 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story 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based on their 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personality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and perform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/tell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it.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Then all the classmates vote for the best creation.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070390"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Key Vocabulary:</w:t>
      </w:r>
      <w:r w:rsidR="00070390"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孙悟空，猪八戒，唐僧，沙和尚，西游记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070390"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Formative Assessment: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1. 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True or False assessment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.</w:t>
      </w:r>
    </w:p>
    <w:p w:rsidR="00613137" w:rsidRDefault="00613137" w:rsidP="00070390">
      <w:pPr>
        <w:widowControl/>
        <w:jc w:val="left"/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2. Color the mask;</w:t>
      </w:r>
    </w:p>
    <w:p w:rsidR="00070390" w:rsidRPr="00070390" w:rsidRDefault="00613137" w:rsidP="00613137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3. Share the main characters’ personalities;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070390"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Summative Assessment:</w:t>
      </w:r>
      <w:r w:rsidR="00070390" w:rsidRPr="000703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1. 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Create and 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Perform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/Tell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your new story.</w:t>
      </w:r>
      <w:r w:rsidR="00070390"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Accommodations / Modifications:</w:t>
      </w:r>
    </w:p>
    <w:p w:rsidR="00070390" w:rsidRPr="00070390" w:rsidRDefault="00070390" w:rsidP="00613137">
      <w:pPr>
        <w:widowControl/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t>1. students will have extra time to complete the assignment, if needed. 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  <w:t>2. Teacher will restate directions, as needed. </w:t>
      </w:r>
      <w:bookmarkStart w:id="0" w:name="_GoBack"/>
      <w:bookmarkEnd w:id="0"/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  <w:t>3. Teacher will ask oral questions, to check for comprehension, if needed.</w:t>
      </w:r>
      <w:r w:rsidRPr="00070390">
        <w:rPr>
          <w:rFonts w:ascii="Arial" w:eastAsia="SimSun" w:hAnsi="Arial" w:cs="Arial"/>
          <w:color w:val="000000"/>
          <w:kern w:val="0"/>
          <w:sz w:val="20"/>
          <w:szCs w:val="20"/>
        </w:rPr>
        <w:br/>
        <w:t>4. Teacher will help students understand the key vocabulary words, and answer questions, if needed.</w:t>
      </w:r>
    </w:p>
    <w:p w:rsidR="00F77ED8" w:rsidRPr="00070390" w:rsidRDefault="00F77ED8"/>
    <w:sectPr w:rsidR="00F77ED8" w:rsidRPr="0007039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FZKTPY01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2"/>
    <w:rsid w:val="00070390"/>
    <w:rsid w:val="00613137"/>
    <w:rsid w:val="00F77ED8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B8EE"/>
  <w15:chartTrackingRefBased/>
  <w15:docId w15:val="{BE8E89E8-D20B-47B4-8A01-4FA5620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390"/>
    <w:rPr>
      <w:b/>
      <w:bCs/>
    </w:rPr>
  </w:style>
  <w:style w:type="character" w:styleId="Emphasis">
    <w:name w:val="Emphasis"/>
    <w:basedOn w:val="DefaultParagraphFont"/>
    <w:uiPriority w:val="20"/>
    <w:qFormat/>
    <w:rsid w:val="000703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039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 Lu</dc:creator>
  <cp:keywords/>
  <dc:description/>
  <cp:lastModifiedBy>SuLin Lu</cp:lastModifiedBy>
  <cp:revision>3</cp:revision>
  <dcterms:created xsi:type="dcterms:W3CDTF">2019-11-14T20:35:00Z</dcterms:created>
  <dcterms:modified xsi:type="dcterms:W3CDTF">2019-11-14T20:46:00Z</dcterms:modified>
</cp:coreProperties>
</file>