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40" w:rsidRDefault="003B379E" w:rsidP="003B379E">
      <w:pPr>
        <w:tabs>
          <w:tab w:val="left" w:pos="3619"/>
          <w:tab w:val="left" w:pos="7691"/>
        </w:tabs>
        <w:rPr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3"/>
          <w:szCs w:val="33"/>
        </w:rPr>
        <w:t xml:space="preserve"> </w:t>
      </w:r>
      <w:r w:rsidR="00D26BCF">
        <w:rPr>
          <w:b/>
          <w:sz w:val="32"/>
          <w:szCs w:val="32"/>
        </w:rPr>
        <w:t xml:space="preserve">School: </w:t>
      </w:r>
      <w:r>
        <w:rPr>
          <w:b/>
          <w:sz w:val="32"/>
          <w:szCs w:val="32"/>
        </w:rPr>
        <w:t>Tonopah Valley High School</w:t>
      </w:r>
      <w:r w:rsidR="00D26BCF">
        <w:rPr>
          <w:b/>
          <w:sz w:val="32"/>
          <w:szCs w:val="32"/>
        </w:rPr>
        <w:tab/>
      </w:r>
    </w:p>
    <w:p w:rsidR="00007240" w:rsidRDefault="00007240">
      <w:pPr>
        <w:spacing w:before="4"/>
        <w:rPr>
          <w:b/>
          <w:sz w:val="20"/>
          <w:szCs w:val="20"/>
        </w:rPr>
      </w:pPr>
    </w:p>
    <w:p w:rsidR="00007240" w:rsidRDefault="003B379E" w:rsidP="003B379E">
      <w:pPr>
        <w:pBdr>
          <w:top w:val="nil"/>
          <w:left w:val="nil"/>
          <w:bottom w:val="nil"/>
          <w:right w:val="nil"/>
          <w:between w:val="nil"/>
        </w:pBdr>
        <w:tabs>
          <w:tab w:val="left" w:pos="3452"/>
          <w:tab w:val="left" w:pos="4540"/>
          <w:tab w:val="left" w:pos="8280"/>
        </w:tabs>
        <w:spacing w:before="54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D26BCF">
        <w:rPr>
          <w:color w:val="000000"/>
          <w:sz w:val="24"/>
          <w:szCs w:val="24"/>
        </w:rPr>
        <w:t xml:space="preserve">Grade level: 9-12 </w:t>
      </w:r>
      <w:r>
        <w:rPr>
          <w:color w:val="000000"/>
          <w:sz w:val="24"/>
          <w:szCs w:val="24"/>
        </w:rPr>
        <w:t xml:space="preserve">      Lesson title: Numbers    </w:t>
      </w:r>
    </w:p>
    <w:p w:rsidR="00007240" w:rsidRDefault="00007240">
      <w:pPr>
        <w:spacing w:before="1"/>
        <w:rPr>
          <w:sz w:val="24"/>
          <w:szCs w:val="24"/>
        </w:rPr>
      </w:pPr>
    </w:p>
    <w:tbl>
      <w:tblPr>
        <w:tblStyle w:val="a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07240">
        <w:trPr>
          <w:trHeight w:val="420"/>
        </w:trPr>
        <w:tc>
          <w:tcPr>
            <w:tcW w:w="9218" w:type="dxa"/>
            <w:shd w:val="clear" w:color="auto" w:fill="E4E4E4"/>
          </w:tcPr>
          <w:p w:rsidR="00007240" w:rsidRDefault="00D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color w:val="000000"/>
              </w:rPr>
              <w:t>Step 1—Desired Results</w:t>
            </w:r>
          </w:p>
        </w:tc>
      </w:tr>
      <w:tr w:rsidR="00007240" w:rsidTr="003B379E">
        <w:trPr>
          <w:trHeight w:val="1326"/>
        </w:trPr>
        <w:tc>
          <w:tcPr>
            <w:tcW w:w="9218" w:type="dxa"/>
          </w:tcPr>
          <w:p w:rsidR="00007240" w:rsidRDefault="00D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007240" w:rsidRDefault="003B37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</w:pPr>
            <w:r>
              <w:t>Students are able to say 0</w:t>
            </w:r>
            <w:r w:rsidR="00D26BCF">
              <w:t>-10</w:t>
            </w:r>
            <w:r>
              <w:t>0</w:t>
            </w:r>
            <w:r w:rsidR="00D26BCF">
              <w:t xml:space="preserve"> in Chinese</w:t>
            </w:r>
            <w:r>
              <w:t xml:space="preserve"> together with gestures</w:t>
            </w:r>
            <w:r w:rsidR="00D26BCF">
              <w:t>;</w:t>
            </w:r>
          </w:p>
          <w:p w:rsidR="00007240" w:rsidRDefault="003B37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</w:pPr>
            <w:r>
              <w:t>Students will be able to write 0</w:t>
            </w:r>
            <w:r w:rsidR="00D26BCF">
              <w:t>-10</w:t>
            </w:r>
            <w:r>
              <w:t>0</w:t>
            </w:r>
            <w:r w:rsidR="00D26BCF">
              <w:t xml:space="preserve"> in characters.</w:t>
            </w:r>
          </w:p>
          <w:p w:rsidR="00007240" w:rsidRDefault="0000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679"/>
            </w:pPr>
          </w:p>
        </w:tc>
      </w:tr>
      <w:tr w:rsidR="00007240">
        <w:trPr>
          <w:trHeight w:val="420"/>
        </w:trPr>
        <w:tc>
          <w:tcPr>
            <w:tcW w:w="9218" w:type="dxa"/>
            <w:shd w:val="clear" w:color="auto" w:fill="E4E4E4"/>
          </w:tcPr>
          <w:p w:rsidR="00007240" w:rsidRDefault="00D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1" w:right="3130" w:hanging="103"/>
              <w:jc w:val="center"/>
              <w:rPr>
                <w:color w:val="000000"/>
              </w:rPr>
            </w:pPr>
            <w:r>
              <w:rPr>
                <w:color w:val="000000"/>
              </w:rPr>
              <w:t>Step 2—Assessment Evidence</w:t>
            </w:r>
          </w:p>
        </w:tc>
      </w:tr>
      <w:tr w:rsidR="00007240" w:rsidTr="003B379E">
        <w:trPr>
          <w:trHeight w:val="957"/>
        </w:trPr>
        <w:tc>
          <w:tcPr>
            <w:tcW w:w="9218" w:type="dxa"/>
          </w:tcPr>
          <w:p w:rsidR="00007240" w:rsidRDefault="00D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Performance task—What will students do to show what they have learned?</w:t>
            </w:r>
          </w:p>
          <w:p w:rsidR="00007240" w:rsidRDefault="003B379E">
            <w:pPr>
              <w:numPr>
                <w:ilvl w:val="0"/>
                <w:numId w:val="3"/>
              </w:numPr>
              <w:spacing w:line="276" w:lineRule="auto"/>
              <w:ind w:right="679"/>
            </w:pPr>
            <w:r>
              <w:t xml:space="preserve">The </w:t>
            </w:r>
            <w:proofErr w:type="spellStart"/>
            <w:r>
              <w:t>Ss</w:t>
            </w:r>
            <w:proofErr w:type="spellEnd"/>
            <w:r>
              <w:t xml:space="preserve"> can say 0</w:t>
            </w:r>
            <w:r w:rsidR="00D26BCF">
              <w:t>-10</w:t>
            </w:r>
            <w:r>
              <w:t>0</w:t>
            </w:r>
            <w:r w:rsidR="00D26BCF">
              <w:t xml:space="preserve"> in Chinese with the sign language;</w:t>
            </w:r>
          </w:p>
          <w:p w:rsidR="00007240" w:rsidRDefault="003B379E">
            <w:pPr>
              <w:numPr>
                <w:ilvl w:val="0"/>
                <w:numId w:val="3"/>
              </w:numPr>
              <w:spacing w:line="276" w:lineRule="auto"/>
              <w:ind w:right="679"/>
            </w:pPr>
            <w:r>
              <w:t xml:space="preserve">The </w:t>
            </w:r>
            <w:proofErr w:type="spellStart"/>
            <w:r>
              <w:t>Ss</w:t>
            </w:r>
            <w:proofErr w:type="spellEnd"/>
            <w:r>
              <w:t xml:space="preserve"> can write 0</w:t>
            </w:r>
            <w:r w:rsidR="00D26BCF">
              <w:t>-10</w:t>
            </w:r>
            <w:r>
              <w:t>0</w:t>
            </w:r>
            <w:r w:rsidR="00D26BCF">
              <w:t xml:space="preserve"> in characters.</w:t>
            </w:r>
          </w:p>
        </w:tc>
      </w:tr>
    </w:tbl>
    <w:p w:rsidR="00007240" w:rsidRDefault="000072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007240">
          <w:pgSz w:w="12240" w:h="15840"/>
          <w:pgMar w:top="1400" w:right="1580" w:bottom="280" w:left="1220" w:header="720" w:footer="720" w:gutter="0"/>
          <w:pgNumType w:start="1"/>
          <w:cols w:space="720"/>
        </w:sectPr>
      </w:pPr>
    </w:p>
    <w:p w:rsidR="00007240" w:rsidRDefault="0000724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07240" w:rsidTr="003B379E">
        <w:trPr>
          <w:trHeight w:val="70"/>
        </w:trPr>
        <w:tc>
          <w:tcPr>
            <w:tcW w:w="9218" w:type="dxa"/>
            <w:shd w:val="clear" w:color="auto" w:fill="E4E4E4"/>
          </w:tcPr>
          <w:p w:rsidR="00007240" w:rsidRDefault="00D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color w:val="000000"/>
              </w:rPr>
              <w:t>Step 3—Learning Plan</w:t>
            </w:r>
          </w:p>
        </w:tc>
      </w:tr>
      <w:tr w:rsidR="00007240" w:rsidTr="003B379E">
        <w:trPr>
          <w:trHeight w:val="4647"/>
        </w:trPr>
        <w:tc>
          <w:tcPr>
            <w:tcW w:w="9218" w:type="dxa"/>
          </w:tcPr>
          <w:p w:rsidR="00007240" w:rsidRDefault="00D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Learning activities - Answer’s the question, how do I teach it?</w:t>
            </w:r>
          </w:p>
          <w:p w:rsidR="003B379E" w:rsidRDefault="003B3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Show </w:t>
            </w:r>
            <w:proofErr w:type="spellStart"/>
            <w:r>
              <w:t>Ss</w:t>
            </w:r>
            <w:proofErr w:type="spellEnd"/>
            <w:r>
              <w:t xml:space="preserve"> the cards with 0</w:t>
            </w:r>
            <w:r w:rsidR="00D26BCF">
              <w:t xml:space="preserve">-10 in characters and ask them to guess what is the correct order for </w:t>
            </w:r>
            <w:r>
              <w:t>0-10</w:t>
            </w:r>
            <w:r w:rsidR="00D26BCF">
              <w:t xml:space="preserve">. </w:t>
            </w:r>
          </w:p>
          <w:p w:rsidR="00007240" w:rsidRDefault="00D26B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Ask </w:t>
            </w:r>
            <w:proofErr w:type="spellStart"/>
            <w:r>
              <w:t>Ss</w:t>
            </w:r>
            <w:proofErr w:type="spellEnd"/>
            <w:r>
              <w:t xml:space="preserve"> to try to put them into the right order on the write</w:t>
            </w:r>
            <w:r w:rsidR="003B379E">
              <w:t xml:space="preserve"> </w:t>
            </w:r>
            <w:r>
              <w:t>board.</w:t>
            </w:r>
          </w:p>
          <w:p w:rsidR="00007240" w:rsidRDefault="00D26B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Show </w:t>
            </w:r>
            <w:proofErr w:type="spellStart"/>
            <w:r>
              <w:t>Ss</w:t>
            </w:r>
            <w:proofErr w:type="spellEnd"/>
            <w:r>
              <w:t xml:space="preserve"> the right or</w:t>
            </w:r>
            <w:r w:rsidR="003B379E">
              <w:t>der and teach them how to read 0-5</w:t>
            </w:r>
            <w:r>
              <w:t xml:space="preserve"> in Mandarin</w:t>
            </w:r>
            <w:r w:rsidR="003B379E">
              <w:t xml:space="preserve"> together with gestures</w:t>
            </w:r>
            <w:r>
              <w:t>.</w:t>
            </w:r>
          </w:p>
          <w:p w:rsidR="003B379E" w:rsidRDefault="003B379E" w:rsidP="003B3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Show </w:t>
            </w:r>
            <w:proofErr w:type="spellStart"/>
            <w:r>
              <w:t>Ss</w:t>
            </w:r>
            <w:proofErr w:type="spellEnd"/>
            <w:r>
              <w:t xml:space="preserve"> the right order and teach them how to read </w:t>
            </w:r>
            <w:r>
              <w:t>6-10</w:t>
            </w:r>
            <w:r>
              <w:t xml:space="preserve"> in Mandarin together with gestures.</w:t>
            </w:r>
          </w:p>
          <w:p w:rsidR="00007240" w:rsidRDefault="003B3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Teach </w:t>
            </w:r>
            <w:proofErr w:type="spellStart"/>
            <w:r>
              <w:t>Ss</w:t>
            </w:r>
            <w:proofErr w:type="spellEnd"/>
            <w:r>
              <w:t xml:space="preserve"> a song </w:t>
            </w:r>
            <w:r w:rsidR="00D26BCF">
              <w:t>and a rhythm connected with numbers.</w:t>
            </w:r>
          </w:p>
          <w:p w:rsidR="00007240" w:rsidRDefault="003B3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>Pair work with partners to help and test each other by translating numbers into Mandarin.</w:t>
            </w:r>
          </w:p>
          <w:p w:rsidR="003B379E" w:rsidRDefault="00D26BCF" w:rsidP="00B31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Play a game: </w:t>
            </w:r>
            <w:r w:rsidR="003B379E">
              <w:t xml:space="preserve"> Throw the ball and say one number in English, then catch the ball and translate the number into Mandarin.</w:t>
            </w:r>
          </w:p>
          <w:p w:rsidR="00007240" w:rsidRDefault="003B379E" w:rsidP="00B31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T teaches </w:t>
            </w:r>
            <w:proofErr w:type="spellStart"/>
            <w:r>
              <w:t>Ss</w:t>
            </w:r>
            <w:proofErr w:type="spellEnd"/>
            <w:r>
              <w:t xml:space="preserve"> how to write 0</w:t>
            </w:r>
            <w:r w:rsidR="00D26BCF">
              <w:t xml:space="preserve">-10 in Mandarin. </w:t>
            </w:r>
          </w:p>
          <w:p w:rsidR="00007240" w:rsidRDefault="00D26B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proofErr w:type="spellStart"/>
            <w:r>
              <w:t>Ss</w:t>
            </w:r>
            <w:proofErr w:type="spellEnd"/>
            <w:r>
              <w:t xml:space="preserve"> practice writing 1-10 in Mandarin in the practicing sheet.</w:t>
            </w:r>
          </w:p>
          <w:p w:rsidR="003B379E" w:rsidRDefault="003B3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Guide students to know the </w:t>
            </w:r>
            <w:r w:rsidR="00D26BCF">
              <w:t>combination of numbers from 11- 100.</w:t>
            </w:r>
          </w:p>
        </w:tc>
      </w:tr>
      <w:tr w:rsidR="00007240">
        <w:trPr>
          <w:trHeight w:val="420"/>
        </w:trPr>
        <w:tc>
          <w:tcPr>
            <w:tcW w:w="9218" w:type="dxa"/>
            <w:shd w:val="clear" w:color="auto" w:fill="E4E4E4"/>
          </w:tcPr>
          <w:p w:rsidR="00007240" w:rsidRDefault="00D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color w:val="000000"/>
              </w:rPr>
              <w:t>Step 4—Reflection</w:t>
            </w:r>
          </w:p>
        </w:tc>
      </w:tr>
      <w:tr w:rsidR="00007240" w:rsidTr="003B379E">
        <w:trPr>
          <w:trHeight w:val="2532"/>
        </w:trPr>
        <w:tc>
          <w:tcPr>
            <w:tcW w:w="9218" w:type="dxa"/>
          </w:tcPr>
          <w:p w:rsidR="00007240" w:rsidRDefault="00D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  <w:color w:val="000000"/>
              </w:rPr>
              <w:t>time.</w:t>
            </w:r>
            <w:proofErr w:type="gramEnd"/>
          </w:p>
          <w:p w:rsidR="00007240" w:rsidRDefault="00D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</w:pPr>
            <w:r>
              <w:t xml:space="preserve">Learning in a fun way is always liked by the students. The song and the game help </w:t>
            </w:r>
            <w:proofErr w:type="spellStart"/>
            <w:r>
              <w:t>Ss</w:t>
            </w:r>
            <w:proofErr w:type="spellEnd"/>
            <w:r>
              <w:t xml:space="preserve"> remember the numbers 0</w:t>
            </w:r>
            <w:r>
              <w:t xml:space="preserve">-10 better. </w:t>
            </w:r>
            <w:proofErr w:type="spellStart"/>
            <w:r>
              <w:t>Ss</w:t>
            </w:r>
            <w:proofErr w:type="spellEnd"/>
            <w:r>
              <w:t xml:space="preserve"> r</w:t>
            </w:r>
            <w:r>
              <w:t xml:space="preserve">eally enjoyed this lesson. Next time, I will try to use more games to help </w:t>
            </w:r>
            <w:proofErr w:type="spellStart"/>
            <w:r>
              <w:t>Ss</w:t>
            </w:r>
            <w:proofErr w:type="spellEnd"/>
            <w:r>
              <w:t xml:space="preserve"> remember how to say numbers 0</w:t>
            </w:r>
            <w:r>
              <w:t>-100</w:t>
            </w:r>
            <w:r>
              <w:t xml:space="preserve"> in Chinese. </w:t>
            </w:r>
          </w:p>
        </w:tc>
      </w:tr>
    </w:tbl>
    <w:p w:rsidR="00007240" w:rsidRDefault="00007240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07240">
      <w:type w:val="continuous"/>
      <w:pgSz w:w="12240" w:h="15840"/>
      <w:pgMar w:top="1400" w:right="1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7AA"/>
    <w:multiLevelType w:val="multilevel"/>
    <w:tmpl w:val="C1708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A85507"/>
    <w:multiLevelType w:val="multilevel"/>
    <w:tmpl w:val="89A29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8644DD"/>
    <w:multiLevelType w:val="multilevel"/>
    <w:tmpl w:val="215E5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0"/>
    <w:rsid w:val="00007240"/>
    <w:rsid w:val="003B379E"/>
    <w:rsid w:val="00D2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66EB"/>
  <w15:docId w15:val="{867B9869-6678-4658-8EB5-DD528210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ook Antiqua" w:hAnsi="Book Antiqua" w:cs="Book Antiqua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Xiaomin HU</cp:lastModifiedBy>
  <cp:revision>2</cp:revision>
  <dcterms:created xsi:type="dcterms:W3CDTF">2020-01-22T17:16:00Z</dcterms:created>
  <dcterms:modified xsi:type="dcterms:W3CDTF">2020-01-22T17:28:00Z</dcterms:modified>
</cp:coreProperties>
</file>