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47" w:rsidRDefault="00C304EB" w:rsidP="006C7947">
      <w:pPr>
        <w:rPr>
          <w:rFonts w:ascii="Palatino" w:hAnsi="Palatino"/>
          <w:b/>
          <w:bCs/>
          <w:sz w:val="30"/>
          <w:szCs w:val="30"/>
        </w:rPr>
      </w:pPr>
      <w:r>
        <w:rPr>
          <w:rFonts w:ascii="Palatino" w:hAnsi="Palatino"/>
          <w:sz w:val="28"/>
          <w:szCs w:val="28"/>
        </w:rPr>
        <w:t xml:space="preserve">         </w:t>
      </w:r>
      <w:r w:rsidR="002F4352">
        <w:rPr>
          <w:rFonts w:ascii="Palatino" w:hAnsi="Palatino" w:hint="eastAsia"/>
          <w:sz w:val="28"/>
          <w:szCs w:val="28"/>
        </w:rPr>
        <w:t>January 15th, 2015</w:t>
      </w:r>
      <w:r w:rsidR="006C7947">
        <w:rPr>
          <w:rFonts w:ascii="Palatino" w:hAnsi="Palatino" w:hint="eastAsia"/>
          <w:sz w:val="28"/>
          <w:szCs w:val="28"/>
        </w:rPr>
        <w:t xml:space="preserve"> </w:t>
      </w:r>
      <w:r w:rsidR="006C7947">
        <w:rPr>
          <w:rFonts w:ascii="Palatino" w:hAnsi="Palatino" w:hint="eastAsia"/>
        </w:rPr>
        <w:t xml:space="preserve"> </w:t>
      </w:r>
      <w:r w:rsidR="006C7947">
        <w:rPr>
          <w:rFonts w:ascii="Palatino" w:hAnsi="Palatino"/>
        </w:rPr>
        <w:t xml:space="preserve">          </w:t>
      </w:r>
      <w:r w:rsidR="006C7947">
        <w:rPr>
          <w:rFonts w:ascii="Palatino" w:hAnsi="Palatino" w:hint="eastAsia"/>
        </w:rPr>
        <w:t xml:space="preserve">   </w:t>
      </w:r>
      <w:r w:rsidR="006C7947">
        <w:rPr>
          <w:rFonts w:ascii="Palatino" w:hAnsi="Palatino" w:hint="eastAsia"/>
          <w:b/>
          <w:bCs/>
          <w:sz w:val="30"/>
          <w:szCs w:val="30"/>
        </w:rPr>
        <w:t>Etowah High School</w:t>
      </w:r>
    </w:p>
    <w:p w:rsidR="006C7947" w:rsidRDefault="006C7947" w:rsidP="006C7947">
      <w:pPr>
        <w:rPr>
          <w:rFonts w:ascii="Palatino" w:eastAsia="Apple LiSung Light" w:hAnsi="Palatino"/>
          <w:b/>
          <w:bCs/>
          <w:sz w:val="24"/>
          <w:szCs w:val="24"/>
          <w:lang w:eastAsia="zh-TW"/>
        </w:rPr>
      </w:pPr>
      <w:r>
        <w:rPr>
          <w:rFonts w:ascii="Palatino" w:eastAsia="Apple LiSung Light" w:hAnsi="Palatino"/>
          <w:b/>
          <w:bCs/>
          <w:sz w:val="24"/>
          <w:szCs w:val="24"/>
          <w:lang w:eastAsia="zh-TW"/>
        </w:rPr>
        <w:t xml:space="preserve">Teacher  </w:t>
      </w:r>
      <w:r>
        <w:rPr>
          <w:rFonts w:ascii="Palatino" w:hAnsi="Palatino" w:hint="eastAsia"/>
          <w:b/>
          <w:bCs/>
          <w:sz w:val="24"/>
          <w:szCs w:val="24"/>
        </w:rPr>
        <w:t xml:space="preserve"> </w:t>
      </w:r>
      <w:r>
        <w:rPr>
          <w:rFonts w:ascii="Palatino" w:hAnsi="Palatino" w:hint="eastAsia"/>
          <w:b/>
          <w:bCs/>
          <w:sz w:val="24"/>
          <w:szCs w:val="24"/>
          <w:u w:val="single"/>
        </w:rPr>
        <w:t xml:space="preserve">Haiyan Wang </w:t>
      </w:r>
      <w:r>
        <w:rPr>
          <w:rFonts w:ascii="Palatino" w:eastAsia="Apple LiSung Light" w:hAnsi="Palatino"/>
          <w:b/>
          <w:bCs/>
          <w:sz w:val="24"/>
          <w:szCs w:val="24"/>
          <w:u w:val="single"/>
          <w:lang w:eastAsia="zh-TW"/>
        </w:rPr>
        <w:tab/>
      </w:r>
      <w:r>
        <w:rPr>
          <w:rFonts w:ascii="Palatino" w:eastAsia="Apple LiSung Light" w:hAnsi="Palatino"/>
          <w:b/>
          <w:bCs/>
          <w:sz w:val="24"/>
          <w:szCs w:val="24"/>
          <w:u w:val="single"/>
          <w:lang w:eastAsia="zh-TW"/>
        </w:rPr>
        <w:tab/>
      </w:r>
      <w:r>
        <w:rPr>
          <w:rFonts w:ascii="Palatino" w:eastAsia="Apple LiSung Light" w:hAnsi="Palatino"/>
          <w:b/>
          <w:bCs/>
          <w:sz w:val="24"/>
          <w:szCs w:val="24"/>
          <w:lang w:eastAsia="zh-TW"/>
        </w:rPr>
        <w:tab/>
      </w:r>
      <w:r>
        <w:rPr>
          <w:rFonts w:ascii="Palatino" w:hAnsi="Palatino" w:hint="eastAsia"/>
          <w:b/>
          <w:bCs/>
          <w:sz w:val="24"/>
          <w:szCs w:val="24"/>
        </w:rPr>
        <w:t xml:space="preserve">          </w:t>
      </w:r>
      <w:r>
        <w:rPr>
          <w:rFonts w:ascii="Palatino" w:eastAsia="Apple LiSung Light" w:hAnsi="Palatino"/>
          <w:b/>
          <w:bCs/>
          <w:sz w:val="24"/>
          <w:szCs w:val="24"/>
          <w:lang w:eastAsia="zh-TW"/>
        </w:rPr>
        <w:t xml:space="preserve">Grade level </w:t>
      </w:r>
      <w:r>
        <w:rPr>
          <w:rFonts w:ascii="Palatino" w:eastAsia="Apple LiSung Light" w:hAnsi="Palatino"/>
          <w:b/>
          <w:bCs/>
          <w:sz w:val="24"/>
          <w:szCs w:val="24"/>
          <w:u w:val="single"/>
          <w:lang w:eastAsia="zh-TW"/>
        </w:rPr>
        <w:tab/>
      </w:r>
      <w:r>
        <w:rPr>
          <w:rFonts w:ascii="Palatino" w:hAnsi="Palatino" w:hint="eastAsia"/>
          <w:b/>
          <w:bCs/>
          <w:sz w:val="24"/>
          <w:szCs w:val="24"/>
          <w:u w:val="single"/>
        </w:rPr>
        <w:t>Chinese 1</w:t>
      </w:r>
    </w:p>
    <w:p w:rsidR="006C7947" w:rsidRPr="002F4352" w:rsidRDefault="006C7947" w:rsidP="006C7947">
      <w:pPr>
        <w:rPr>
          <w:rFonts w:ascii="Palatino" w:eastAsia="Apple LiSung Light" w:hAnsi="Palatino"/>
          <w:b/>
          <w:bCs/>
          <w:sz w:val="24"/>
          <w:szCs w:val="24"/>
          <w:u w:val="single"/>
          <w:lang w:eastAsia="zh-TW"/>
        </w:rPr>
      </w:pPr>
      <w:r>
        <w:rPr>
          <w:rFonts w:ascii="Palatino" w:eastAsia="Apple LiSung Light" w:hAnsi="Palatino"/>
          <w:b/>
          <w:bCs/>
          <w:sz w:val="24"/>
          <w:szCs w:val="24"/>
          <w:lang w:eastAsia="zh-TW"/>
        </w:rPr>
        <w:t>Lesson title</w:t>
      </w:r>
      <w:r w:rsidR="002F4352">
        <w:rPr>
          <w:rFonts w:ascii="Palatino" w:eastAsia="Apple LiSung Light" w:hAnsi="Palatino"/>
          <w:b/>
          <w:bCs/>
          <w:sz w:val="24"/>
          <w:szCs w:val="24"/>
          <w:lang w:eastAsia="zh-TW"/>
        </w:rPr>
        <w:t xml:space="preserve">  </w:t>
      </w:r>
      <w:r>
        <w:rPr>
          <w:rFonts w:ascii="Palatino" w:eastAsia="Apple LiSung Light" w:hAnsi="Palatino"/>
          <w:b/>
          <w:bCs/>
          <w:sz w:val="24"/>
          <w:szCs w:val="24"/>
          <w:lang w:eastAsia="zh-TW"/>
        </w:rPr>
        <w:t xml:space="preserve"> </w:t>
      </w:r>
      <w:r w:rsidR="002F4352" w:rsidRPr="002F4352">
        <w:rPr>
          <w:rFonts w:ascii="Palatino" w:eastAsia="Apple LiSung Light" w:hAnsi="Palatino"/>
          <w:b/>
          <w:bCs/>
          <w:sz w:val="24"/>
          <w:szCs w:val="24"/>
          <w:u w:val="single"/>
          <w:lang w:eastAsia="zh-TW"/>
        </w:rPr>
        <w:t>School Information and Leisure Activities</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6C7947" w:rsidTr="00C304EB">
        <w:tc>
          <w:tcPr>
            <w:tcW w:w="8887" w:type="dxa"/>
            <w:shd w:val="pct10" w:color="auto" w:fill="auto"/>
          </w:tcPr>
          <w:p w:rsidR="006C7947" w:rsidRDefault="006C7947" w:rsidP="00DF7876">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3F5A6C" w:rsidRPr="003F5A6C" w:rsidTr="00C304EB">
        <w:tc>
          <w:tcPr>
            <w:tcW w:w="8887" w:type="dxa"/>
            <w:tcBorders>
              <w:bottom w:val="single" w:sz="4" w:space="0" w:color="auto"/>
            </w:tcBorders>
          </w:tcPr>
          <w:p w:rsidR="006C7947" w:rsidRPr="003F5A6C" w:rsidRDefault="006C7947" w:rsidP="00DF7876">
            <w:pPr>
              <w:rPr>
                <w:rFonts w:ascii="Palatino" w:eastAsia="Apple LiSung Light" w:hAnsi="Palatino"/>
                <w:i/>
                <w:color w:val="000000" w:themeColor="text1"/>
                <w:sz w:val="22"/>
                <w:lang w:eastAsia="zh-TW"/>
              </w:rPr>
            </w:pPr>
            <w:bookmarkStart w:id="0" w:name="_GoBack"/>
            <w:r w:rsidRPr="003F5A6C">
              <w:rPr>
                <w:rFonts w:ascii="Palatino" w:eastAsia="Apple LiSung Light" w:hAnsi="Palatino"/>
                <w:i/>
                <w:color w:val="000000" w:themeColor="text1"/>
                <w:sz w:val="22"/>
                <w:lang w:eastAsia="zh-TW"/>
              </w:rPr>
              <w:t>Standard Outcomes for Learning (ACTFL Standard 1.1)—Answer’s the question, what should students know, understand, and be able to do as a result of the lesson?</w:t>
            </w:r>
          </w:p>
          <w:p w:rsidR="00647598" w:rsidRPr="003F5A6C" w:rsidRDefault="00647598" w:rsidP="00DF7876">
            <w:pPr>
              <w:pStyle w:val="ListParagraph1"/>
              <w:numPr>
                <w:ilvl w:val="0"/>
                <w:numId w:val="1"/>
              </w:numP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 xml:space="preserve">The students should be able to go over the </w:t>
            </w:r>
            <w:r w:rsidR="00C304EB" w:rsidRPr="003F5A6C">
              <w:rPr>
                <w:rFonts w:ascii="Palatino" w:eastAsia="Apple LiSung Light" w:hAnsi="Palatino"/>
                <w:color w:val="000000" w:themeColor="text1"/>
                <w:sz w:val="22"/>
                <w:lang w:eastAsia="zh-TW"/>
              </w:rPr>
              <w:t>vocabulary words about</w:t>
            </w:r>
            <w:r w:rsidR="002F4352" w:rsidRPr="003F5A6C">
              <w:rPr>
                <w:rFonts w:ascii="Palatino" w:eastAsia="Apple LiSung Light" w:hAnsi="Palatino"/>
                <w:color w:val="000000" w:themeColor="text1"/>
                <w:sz w:val="22"/>
                <w:lang w:eastAsia="zh-TW"/>
              </w:rPr>
              <w:t xml:space="preserve"> sports and leisure activities</w:t>
            </w:r>
            <w:r w:rsidRPr="003F5A6C">
              <w:rPr>
                <w:rFonts w:ascii="Palatino" w:eastAsia="Apple LiSung Light" w:hAnsi="Palatino"/>
                <w:color w:val="000000" w:themeColor="text1"/>
                <w:sz w:val="22"/>
                <w:lang w:eastAsia="zh-TW"/>
              </w:rPr>
              <w:t xml:space="preserve">, </w:t>
            </w:r>
            <w:r w:rsidR="002F4352" w:rsidRPr="003F5A6C">
              <w:rPr>
                <w:rFonts w:ascii="Palatino" w:eastAsia="Apple LiSung Light" w:hAnsi="Palatino"/>
                <w:color w:val="000000" w:themeColor="text1"/>
                <w:sz w:val="22"/>
                <w:lang w:eastAsia="zh-TW"/>
              </w:rPr>
              <w:t xml:space="preserve">school and class information, </w:t>
            </w:r>
            <w:r w:rsidRPr="003F5A6C">
              <w:rPr>
                <w:rFonts w:ascii="Palatino" w:eastAsia="Apple LiSung Light" w:hAnsi="Palatino"/>
                <w:color w:val="000000" w:themeColor="text1"/>
                <w:sz w:val="22"/>
                <w:lang w:eastAsia="zh-TW"/>
              </w:rPr>
              <w:t>getting ready for the questions and answers with simple sentence structures.</w:t>
            </w:r>
          </w:p>
          <w:p w:rsidR="006C7947" w:rsidRPr="003F5A6C" w:rsidRDefault="006C7947" w:rsidP="00DF7876">
            <w:pPr>
              <w:pStyle w:val="ListParagraph1"/>
              <w:numPr>
                <w:ilvl w:val="0"/>
                <w:numId w:val="1"/>
              </w:numP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 xml:space="preserve">The students </w:t>
            </w:r>
            <w:r w:rsidRPr="003F5A6C">
              <w:rPr>
                <w:rFonts w:ascii="Palatino" w:eastAsia="SimSun" w:hAnsi="Palatino" w:hint="eastAsia"/>
                <w:color w:val="000000" w:themeColor="text1"/>
                <w:sz w:val="22"/>
                <w:lang w:eastAsia="zh-CN"/>
              </w:rPr>
              <w:t>should be</w:t>
            </w:r>
            <w:r w:rsidRPr="003F5A6C">
              <w:rPr>
                <w:rFonts w:ascii="Palatino" w:eastAsia="Apple LiSung Light" w:hAnsi="Palatino"/>
                <w:color w:val="000000" w:themeColor="text1"/>
                <w:sz w:val="22"/>
                <w:lang w:eastAsia="zh-TW"/>
              </w:rPr>
              <w:t xml:space="preserve"> able to</w:t>
            </w:r>
            <w:r w:rsidRPr="003F5A6C">
              <w:rPr>
                <w:rFonts w:ascii="Palatino" w:eastAsia="SimSun" w:hAnsi="Palatino" w:hint="eastAsia"/>
                <w:color w:val="000000" w:themeColor="text1"/>
                <w:sz w:val="22"/>
                <w:lang w:eastAsia="zh-CN"/>
              </w:rPr>
              <w:t xml:space="preserve"> make a short conversation freely and independently in Mandarin Chinese, concerning the topics of </w:t>
            </w:r>
            <w:r w:rsidR="002F4352" w:rsidRPr="003F5A6C">
              <w:rPr>
                <w:rFonts w:ascii="Palatino" w:eastAsia="SimSun" w:hAnsi="Palatino"/>
                <w:color w:val="000000" w:themeColor="text1"/>
                <w:sz w:val="22"/>
                <w:lang w:eastAsia="zh-CN"/>
              </w:rPr>
              <w:t>the subjects they choose at school, the schedule of their school periods and the courses they take.</w:t>
            </w:r>
          </w:p>
          <w:p w:rsidR="00DA64EE" w:rsidRPr="003F5A6C" w:rsidRDefault="006C7947" w:rsidP="00BE3A5D">
            <w:pPr>
              <w:pStyle w:val="ListParagraph1"/>
              <w:numPr>
                <w:ilvl w:val="0"/>
                <w:numId w:val="1"/>
              </w:numP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 xml:space="preserve">The students </w:t>
            </w:r>
            <w:r w:rsidRPr="003F5A6C">
              <w:rPr>
                <w:rFonts w:ascii="Palatino" w:eastAsia="SimSun" w:hAnsi="Palatino" w:hint="eastAsia"/>
                <w:color w:val="000000" w:themeColor="text1"/>
                <w:sz w:val="22"/>
                <w:lang w:eastAsia="zh-CN"/>
              </w:rPr>
              <w:t>should be</w:t>
            </w:r>
            <w:r w:rsidRPr="003F5A6C">
              <w:rPr>
                <w:rFonts w:ascii="Palatino" w:eastAsia="Apple LiSung Light" w:hAnsi="Palatino"/>
                <w:color w:val="000000" w:themeColor="text1"/>
                <w:sz w:val="22"/>
                <w:lang w:eastAsia="zh-TW"/>
              </w:rPr>
              <w:t xml:space="preserve"> able to</w:t>
            </w:r>
            <w:r w:rsidRPr="003F5A6C">
              <w:rPr>
                <w:rFonts w:ascii="Palatino" w:eastAsia="SimSun" w:hAnsi="Palatino" w:hint="eastAsia"/>
                <w:color w:val="000000" w:themeColor="text1"/>
                <w:sz w:val="22"/>
                <w:lang w:eastAsia="zh-CN"/>
              </w:rPr>
              <w:t xml:space="preserve"> </w:t>
            </w:r>
            <w:r w:rsidRPr="003F5A6C">
              <w:rPr>
                <w:rFonts w:ascii="Palatino" w:eastAsia="SimSun" w:hAnsi="Palatino"/>
                <w:color w:val="000000" w:themeColor="text1"/>
                <w:sz w:val="22"/>
                <w:lang w:eastAsia="zh-CN"/>
              </w:rPr>
              <w:t>ask and answer questions about likes or dislikes of</w:t>
            </w:r>
            <w:r w:rsidR="00DA64EE" w:rsidRPr="003F5A6C">
              <w:rPr>
                <w:rFonts w:ascii="Palatino" w:eastAsia="SimSun" w:hAnsi="Palatino"/>
                <w:color w:val="000000" w:themeColor="text1"/>
                <w:sz w:val="22"/>
                <w:lang w:eastAsia="zh-CN"/>
              </w:rPr>
              <w:t xml:space="preserve"> the subjects or courses they take at school.</w:t>
            </w:r>
            <w:r w:rsidRPr="003F5A6C">
              <w:rPr>
                <w:rFonts w:ascii="Palatino" w:eastAsia="SimSun" w:hAnsi="Palatino"/>
                <w:color w:val="000000" w:themeColor="text1"/>
                <w:sz w:val="22"/>
                <w:lang w:eastAsia="zh-CN"/>
              </w:rPr>
              <w:t xml:space="preserve"> </w:t>
            </w:r>
          </w:p>
          <w:p w:rsidR="00C304EB" w:rsidRPr="003F5A6C" w:rsidRDefault="00C304EB" w:rsidP="00BE3A5D">
            <w:pPr>
              <w:pStyle w:val="ListParagraph1"/>
              <w:numPr>
                <w:ilvl w:val="0"/>
                <w:numId w:val="1"/>
              </w:numPr>
              <w:rPr>
                <w:rFonts w:ascii="Palatino" w:eastAsia="Apple LiSung Light" w:hAnsi="Palatino"/>
                <w:color w:val="000000" w:themeColor="text1"/>
                <w:sz w:val="22"/>
                <w:lang w:eastAsia="zh-TW"/>
              </w:rPr>
            </w:pPr>
            <w:r w:rsidRPr="003F5A6C">
              <w:rPr>
                <w:rFonts w:ascii="Palatino" w:eastAsia="SimSun" w:hAnsi="Palatino"/>
                <w:color w:val="000000" w:themeColor="text1"/>
                <w:sz w:val="22"/>
                <w:lang w:eastAsia="zh-CN"/>
              </w:rPr>
              <w:t>The students</w:t>
            </w:r>
            <w:r w:rsidR="00DA64EE" w:rsidRPr="003F5A6C">
              <w:rPr>
                <w:rFonts w:ascii="Palatino" w:eastAsia="SimSun" w:hAnsi="Palatino"/>
                <w:color w:val="000000" w:themeColor="text1"/>
                <w:sz w:val="22"/>
                <w:lang w:eastAsia="zh-CN"/>
              </w:rPr>
              <w:t xml:space="preserve"> should be able to go over the vocabulary words of sports and act them out in the game of Charades and Pictionary.</w:t>
            </w:r>
          </w:p>
          <w:p w:rsidR="006C7947" w:rsidRPr="003F5A6C" w:rsidRDefault="006C7947" w:rsidP="00DA64EE">
            <w:pPr>
              <w:pStyle w:val="ListParagraph1"/>
              <w:rPr>
                <w:rFonts w:ascii="Palatino" w:eastAsia="Apple LiSung Light" w:hAnsi="Palatino"/>
                <w:color w:val="000000" w:themeColor="text1"/>
                <w:sz w:val="22"/>
                <w:lang w:eastAsia="zh-TW"/>
              </w:rPr>
            </w:pPr>
          </w:p>
        </w:tc>
      </w:tr>
      <w:tr w:rsidR="003F5A6C" w:rsidRPr="003F5A6C" w:rsidTr="00C304EB">
        <w:tc>
          <w:tcPr>
            <w:tcW w:w="8887" w:type="dxa"/>
            <w:shd w:val="pct10" w:color="auto" w:fill="auto"/>
          </w:tcPr>
          <w:p w:rsidR="006C7947" w:rsidRPr="003F5A6C" w:rsidRDefault="006C7947" w:rsidP="00DF7876">
            <w:pPr>
              <w:spacing w:line="360" w:lineRule="auto"/>
              <w:jc w:val="center"/>
              <w:rPr>
                <w:rFonts w:ascii="Palatino" w:eastAsia="Apple LiSung Light" w:hAnsi="Palatino"/>
                <w:i/>
                <w:color w:val="000000" w:themeColor="text1"/>
                <w:sz w:val="22"/>
                <w:lang w:eastAsia="zh-TW"/>
              </w:rPr>
            </w:pPr>
            <w:r w:rsidRPr="003F5A6C">
              <w:rPr>
                <w:rFonts w:ascii="Palatino" w:eastAsia="Apple LiSung Light" w:hAnsi="Palatino"/>
                <w:color w:val="000000" w:themeColor="text1"/>
                <w:sz w:val="22"/>
                <w:lang w:eastAsia="zh-TW"/>
              </w:rPr>
              <w:t>Step 2—Assessment Evidence</w:t>
            </w:r>
          </w:p>
        </w:tc>
      </w:tr>
      <w:tr w:rsidR="003F5A6C" w:rsidRPr="003F5A6C" w:rsidTr="00C304EB">
        <w:tc>
          <w:tcPr>
            <w:tcW w:w="8887" w:type="dxa"/>
            <w:tcBorders>
              <w:bottom w:val="single" w:sz="4" w:space="0" w:color="auto"/>
            </w:tcBorders>
          </w:tcPr>
          <w:p w:rsidR="006C7947" w:rsidRPr="003F5A6C" w:rsidRDefault="006C7947" w:rsidP="00DF7876">
            <w:pPr>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Performance task—What will students do to show what they have learned?</w:t>
            </w:r>
          </w:p>
          <w:p w:rsidR="00C304EB" w:rsidRPr="003F5A6C" w:rsidRDefault="00C304EB" w:rsidP="00C304EB">
            <w:pPr>
              <w:pStyle w:val="ListParagraph"/>
              <w:numPr>
                <w:ilvl w:val="0"/>
                <w:numId w:val="3"/>
              </w:numP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The students</w:t>
            </w:r>
            <w:r w:rsidR="00DA64EE" w:rsidRPr="003F5A6C">
              <w:rPr>
                <w:rFonts w:ascii="Palatino" w:hAnsi="Palatino" w:hint="eastAsia"/>
                <w:color w:val="000000" w:themeColor="text1"/>
                <w:sz w:val="22"/>
              </w:rPr>
              <w:t xml:space="preserve"> will tell</w:t>
            </w:r>
            <w:r w:rsidRPr="003F5A6C">
              <w:rPr>
                <w:rFonts w:ascii="Palatino" w:hAnsi="Palatino" w:hint="eastAsia"/>
                <w:color w:val="000000" w:themeColor="text1"/>
                <w:sz w:val="22"/>
              </w:rPr>
              <w:t xml:space="preserve"> the meanings o</w:t>
            </w:r>
            <w:r w:rsidR="00DA64EE" w:rsidRPr="003F5A6C">
              <w:rPr>
                <w:rFonts w:ascii="Palatino" w:hAnsi="Palatino" w:hint="eastAsia"/>
                <w:color w:val="000000" w:themeColor="text1"/>
                <w:sz w:val="22"/>
              </w:rPr>
              <w:t>f certain Chinese characters</w:t>
            </w:r>
            <w:r w:rsidR="00DA64EE" w:rsidRPr="003F5A6C">
              <w:rPr>
                <w:rFonts w:ascii="Palatino" w:hAnsi="Palatino"/>
                <w:color w:val="000000" w:themeColor="text1"/>
                <w:sz w:val="22"/>
              </w:rPr>
              <w:t xml:space="preserve"> of </w:t>
            </w:r>
            <w:r w:rsidR="00DA64EE" w:rsidRPr="003F5A6C">
              <w:rPr>
                <w:rFonts w:ascii="Palatino" w:eastAsia="Apple LiSung Light" w:hAnsi="Palatino"/>
                <w:color w:val="000000" w:themeColor="text1"/>
                <w:sz w:val="22"/>
                <w:lang w:eastAsia="zh-TW"/>
              </w:rPr>
              <w:t>sports and leisure activities, school and class information.</w:t>
            </w:r>
          </w:p>
          <w:p w:rsidR="00C304EB" w:rsidRPr="003F5A6C" w:rsidRDefault="006C7947" w:rsidP="00C304EB">
            <w:pPr>
              <w:pStyle w:val="ListParagraph"/>
              <w:numPr>
                <w:ilvl w:val="0"/>
                <w:numId w:val="3"/>
              </w:numPr>
              <w:rPr>
                <w:rFonts w:ascii="Palatino" w:hAnsi="Palatino"/>
                <w:color w:val="000000" w:themeColor="text1"/>
                <w:sz w:val="22"/>
              </w:rPr>
            </w:pPr>
            <w:r w:rsidRPr="003F5A6C">
              <w:rPr>
                <w:rFonts w:ascii="Palatino" w:eastAsia="Apple LiSung Light" w:hAnsi="Palatino"/>
                <w:color w:val="000000" w:themeColor="text1"/>
                <w:sz w:val="22"/>
                <w:lang w:eastAsia="zh-TW"/>
              </w:rPr>
              <w:t>The students</w:t>
            </w:r>
            <w:r w:rsidR="00C304EB" w:rsidRPr="003F5A6C">
              <w:rPr>
                <w:rFonts w:ascii="Palatino" w:hAnsi="Palatino" w:hint="eastAsia"/>
                <w:color w:val="000000" w:themeColor="text1"/>
                <w:sz w:val="22"/>
              </w:rPr>
              <w:t xml:space="preserve"> will start</w:t>
            </w:r>
            <w:r w:rsidRPr="003F5A6C">
              <w:rPr>
                <w:rFonts w:ascii="Palatino" w:hAnsi="Palatino" w:hint="eastAsia"/>
                <w:color w:val="000000" w:themeColor="text1"/>
                <w:sz w:val="22"/>
              </w:rPr>
              <w:t xml:space="preserve"> short conversation</w:t>
            </w:r>
            <w:r w:rsidR="00C304EB" w:rsidRPr="003F5A6C">
              <w:rPr>
                <w:rFonts w:ascii="Palatino" w:hAnsi="Palatino"/>
                <w:color w:val="000000" w:themeColor="text1"/>
                <w:sz w:val="22"/>
              </w:rPr>
              <w:t>s</w:t>
            </w:r>
            <w:r w:rsidRPr="003F5A6C">
              <w:rPr>
                <w:rFonts w:ascii="Palatino" w:hAnsi="Palatino" w:hint="eastAsia"/>
                <w:color w:val="000000" w:themeColor="text1"/>
                <w:sz w:val="22"/>
              </w:rPr>
              <w:t xml:space="preserve"> in gr</w:t>
            </w:r>
            <w:r w:rsidR="00C304EB" w:rsidRPr="003F5A6C">
              <w:rPr>
                <w:rFonts w:ascii="Palatino" w:hAnsi="Palatino" w:hint="eastAsia"/>
                <w:color w:val="000000" w:themeColor="text1"/>
                <w:sz w:val="22"/>
              </w:rPr>
              <w:t>oups to practice</w:t>
            </w:r>
            <w:r w:rsidR="00DA64EE" w:rsidRPr="003F5A6C">
              <w:rPr>
                <w:rFonts w:ascii="Palatino" w:hAnsi="Palatino"/>
                <w:color w:val="000000" w:themeColor="text1"/>
                <w:sz w:val="22"/>
              </w:rPr>
              <w:t xml:space="preserve"> questions and answers of what subjects or courses they take at school, what time schedule they have for each period of class and their favorite classes,</w:t>
            </w:r>
            <w:r w:rsidR="00C304EB" w:rsidRPr="003F5A6C">
              <w:rPr>
                <w:rFonts w:ascii="Palatino" w:hAnsi="Palatino"/>
                <w:color w:val="000000" w:themeColor="text1"/>
                <w:sz w:val="22"/>
              </w:rPr>
              <w:t xml:space="preserve"> getting familiar with the sentence structures.</w:t>
            </w:r>
            <w:r w:rsidR="00C304EB" w:rsidRPr="003F5A6C">
              <w:rPr>
                <w:rFonts w:ascii="Palatino" w:hAnsi="Palatino" w:hint="eastAsia"/>
                <w:color w:val="000000" w:themeColor="text1"/>
                <w:sz w:val="22"/>
              </w:rPr>
              <w:t xml:space="preserve"> </w:t>
            </w:r>
          </w:p>
          <w:p w:rsidR="006C7947" w:rsidRPr="003F5A6C" w:rsidRDefault="006C7947" w:rsidP="00C304EB">
            <w:pPr>
              <w:pStyle w:val="ListParagraph"/>
              <w:numPr>
                <w:ilvl w:val="0"/>
                <w:numId w:val="3"/>
              </w:numPr>
              <w:rPr>
                <w:rFonts w:ascii="Palatino" w:hAnsi="Palatino"/>
                <w:color w:val="000000" w:themeColor="text1"/>
                <w:sz w:val="22"/>
              </w:rPr>
            </w:pPr>
            <w:r w:rsidRPr="003F5A6C">
              <w:rPr>
                <w:rFonts w:ascii="Palatino" w:hAnsi="Palatino" w:hint="eastAsia"/>
                <w:color w:val="000000" w:themeColor="text1"/>
                <w:sz w:val="22"/>
              </w:rPr>
              <w:t xml:space="preserve"> </w:t>
            </w:r>
            <w:r w:rsidR="00C304EB" w:rsidRPr="003F5A6C">
              <w:rPr>
                <w:rFonts w:ascii="Palatino" w:eastAsia="Apple LiSung Light" w:hAnsi="Palatino"/>
                <w:color w:val="000000" w:themeColor="text1"/>
                <w:sz w:val="22"/>
                <w:lang w:eastAsia="zh-TW"/>
              </w:rPr>
              <w:t>The students</w:t>
            </w:r>
            <w:r w:rsidR="00C304EB" w:rsidRPr="003F5A6C">
              <w:rPr>
                <w:rFonts w:ascii="Palatino" w:hAnsi="Palatino" w:hint="eastAsia"/>
                <w:color w:val="000000" w:themeColor="text1"/>
                <w:sz w:val="22"/>
              </w:rPr>
              <w:t xml:space="preserve"> will</w:t>
            </w:r>
            <w:r w:rsidR="00C304EB" w:rsidRPr="003F5A6C">
              <w:rPr>
                <w:rFonts w:ascii="Palatino" w:hAnsi="Palatino"/>
                <w:color w:val="000000" w:themeColor="text1"/>
                <w:sz w:val="22"/>
              </w:rPr>
              <w:t xml:space="preserve"> do group oral practice of questions and answers</w:t>
            </w:r>
            <w:r w:rsidR="00D16A1A" w:rsidRPr="003F5A6C">
              <w:rPr>
                <w:rFonts w:ascii="Palatino" w:hAnsi="Palatino"/>
                <w:color w:val="000000" w:themeColor="text1"/>
                <w:sz w:val="22"/>
              </w:rPr>
              <w:t>, using the sentence structures above.</w:t>
            </w:r>
          </w:p>
          <w:p w:rsidR="006C7947" w:rsidRPr="003F5A6C" w:rsidRDefault="00D16A1A" w:rsidP="00DA64EE">
            <w:pPr>
              <w:pStyle w:val="ListParagraph"/>
              <w:numPr>
                <w:ilvl w:val="0"/>
                <w:numId w:val="3"/>
              </w:numPr>
              <w:rPr>
                <w:rFonts w:ascii="Palatino" w:hAnsi="Palatino"/>
                <w:color w:val="000000" w:themeColor="text1"/>
                <w:sz w:val="22"/>
              </w:rPr>
            </w:pPr>
            <w:r w:rsidRPr="003F5A6C">
              <w:rPr>
                <w:rFonts w:ascii="Palatino" w:eastAsia="Apple LiSung Light" w:hAnsi="Palatino"/>
                <w:color w:val="000000" w:themeColor="text1"/>
                <w:sz w:val="22"/>
                <w:lang w:eastAsia="zh-TW"/>
              </w:rPr>
              <w:t>The students</w:t>
            </w:r>
            <w:r w:rsidRPr="003F5A6C">
              <w:rPr>
                <w:rFonts w:ascii="Palatino" w:hAnsi="Palatino" w:hint="eastAsia"/>
                <w:color w:val="000000" w:themeColor="text1"/>
                <w:sz w:val="22"/>
              </w:rPr>
              <w:t xml:space="preserve"> will</w:t>
            </w:r>
            <w:r w:rsidRPr="003F5A6C">
              <w:rPr>
                <w:rFonts w:ascii="Palatino" w:hAnsi="Palatino"/>
                <w:color w:val="000000" w:themeColor="text1"/>
                <w:sz w:val="22"/>
              </w:rPr>
              <w:t xml:space="preserve"> practice</w:t>
            </w:r>
            <w:r w:rsidR="00FB438A" w:rsidRPr="003F5A6C">
              <w:rPr>
                <w:rFonts w:ascii="Palatino" w:hAnsi="Palatino"/>
                <w:color w:val="000000" w:themeColor="text1"/>
                <w:sz w:val="22"/>
              </w:rPr>
              <w:t xml:space="preserve"> and act out</w:t>
            </w:r>
            <w:r w:rsidRPr="003F5A6C">
              <w:rPr>
                <w:rFonts w:ascii="Palatino" w:hAnsi="Palatino"/>
                <w:color w:val="000000" w:themeColor="text1"/>
                <w:sz w:val="22"/>
              </w:rPr>
              <w:t xml:space="preserve"> </w:t>
            </w:r>
            <w:r w:rsidR="00DA64EE" w:rsidRPr="003F5A6C">
              <w:rPr>
                <w:rFonts w:ascii="Palatino" w:hAnsi="Palatino"/>
                <w:color w:val="000000" w:themeColor="text1"/>
                <w:sz w:val="22"/>
              </w:rPr>
              <w:t>the recognition of the Chinese characters of the vocabulary words in the game of Charades and Pictionary.</w:t>
            </w:r>
          </w:p>
        </w:tc>
      </w:tr>
      <w:tr w:rsidR="003F5A6C" w:rsidRPr="003F5A6C" w:rsidTr="00C304EB">
        <w:tc>
          <w:tcPr>
            <w:tcW w:w="8887" w:type="dxa"/>
            <w:shd w:val="pct10" w:color="auto" w:fill="auto"/>
          </w:tcPr>
          <w:p w:rsidR="006C7947" w:rsidRPr="003F5A6C" w:rsidRDefault="006C7947" w:rsidP="00DF7876">
            <w:pPr>
              <w:spacing w:line="360" w:lineRule="auto"/>
              <w:jc w:val="cente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t>Step 3—Learning Plan</w:t>
            </w:r>
          </w:p>
        </w:tc>
      </w:tr>
      <w:tr w:rsidR="003F5A6C" w:rsidRPr="003F5A6C" w:rsidTr="00C304EB">
        <w:tc>
          <w:tcPr>
            <w:tcW w:w="8887" w:type="dxa"/>
            <w:tcBorders>
              <w:bottom w:val="single" w:sz="4" w:space="0" w:color="auto"/>
            </w:tcBorders>
          </w:tcPr>
          <w:p w:rsidR="006C7947" w:rsidRPr="003F5A6C" w:rsidRDefault="006C7947" w:rsidP="00DF7876">
            <w:pPr>
              <w:spacing w:line="120" w:lineRule="atLeast"/>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 xml:space="preserve">Learning activities - Answer’s the question, how do I teach it? </w:t>
            </w:r>
          </w:p>
          <w:p w:rsidR="00D16A1A" w:rsidRPr="003F5A6C" w:rsidRDefault="00D16A1A" w:rsidP="00872ED7">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t>Warm up. (</w:t>
            </w:r>
            <w:r w:rsidR="00872ED7" w:rsidRPr="003F5A6C">
              <w:rPr>
                <w:rFonts w:ascii="Palatino" w:hAnsi="Palatino"/>
                <w:color w:val="000000" w:themeColor="text1"/>
                <w:sz w:val="22"/>
              </w:rPr>
              <w:t xml:space="preserve"> 5</w:t>
            </w:r>
            <w:r w:rsidRPr="003F5A6C">
              <w:rPr>
                <w:rFonts w:ascii="Palatino" w:hAnsi="Palatino"/>
                <w:color w:val="000000" w:themeColor="text1"/>
                <w:sz w:val="22"/>
              </w:rPr>
              <w:t xml:space="preserve"> minutes )</w:t>
            </w:r>
          </w:p>
          <w:p w:rsidR="00D16A1A" w:rsidRPr="003F5A6C" w:rsidRDefault="00D16A1A" w:rsidP="00D16A1A">
            <w:pPr>
              <w:pStyle w:val="ListParagraph"/>
              <w:spacing w:line="120" w:lineRule="atLeast"/>
              <w:rPr>
                <w:rFonts w:ascii="Palatino" w:hAnsi="Palatino"/>
                <w:color w:val="000000" w:themeColor="text1"/>
                <w:sz w:val="22"/>
              </w:rPr>
            </w:pPr>
            <w:r w:rsidRPr="003F5A6C">
              <w:rPr>
                <w:rFonts w:ascii="Palatino" w:hAnsi="Palatino"/>
                <w:color w:val="000000" w:themeColor="text1"/>
                <w:sz w:val="22"/>
              </w:rPr>
              <w:t>Daily routine greetings and small talk in Mandarin Chinese between the teacher and students as they come into the classroom and are seated.</w:t>
            </w:r>
          </w:p>
          <w:p w:rsidR="00D16A1A" w:rsidRPr="003F5A6C" w:rsidRDefault="00D16A1A" w:rsidP="00872ED7">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t>Vocabulary warming up. ( 10 minutes )</w:t>
            </w:r>
          </w:p>
          <w:p w:rsidR="00D16A1A" w:rsidRPr="003F5A6C" w:rsidRDefault="00D16A1A" w:rsidP="00D16A1A">
            <w:pPr>
              <w:pStyle w:val="ListParagraph"/>
              <w:spacing w:line="120" w:lineRule="atLeast"/>
              <w:rPr>
                <w:rFonts w:ascii="Palatino" w:hAnsi="Palatino"/>
                <w:color w:val="000000" w:themeColor="text1"/>
                <w:sz w:val="22"/>
              </w:rPr>
            </w:pPr>
            <w:r w:rsidRPr="003F5A6C">
              <w:rPr>
                <w:rFonts w:ascii="Palatino" w:hAnsi="Palatino"/>
                <w:color w:val="000000" w:themeColor="text1"/>
                <w:sz w:val="22"/>
              </w:rPr>
              <w:t xml:space="preserve">Students do the vocabulary words list </w:t>
            </w:r>
            <w:r w:rsidR="005B6377" w:rsidRPr="003F5A6C">
              <w:rPr>
                <w:rFonts w:ascii="Palatino" w:eastAsia="Apple LiSung Light" w:hAnsi="Palatino"/>
                <w:color w:val="000000" w:themeColor="text1"/>
                <w:sz w:val="22"/>
                <w:lang w:eastAsia="zh-TW"/>
              </w:rPr>
              <w:t xml:space="preserve">words </w:t>
            </w:r>
            <w:r w:rsidR="00FB438A" w:rsidRPr="003F5A6C">
              <w:rPr>
                <w:rFonts w:ascii="Palatino" w:eastAsia="Apple LiSung Light" w:hAnsi="Palatino"/>
                <w:color w:val="000000" w:themeColor="text1"/>
                <w:sz w:val="22"/>
                <w:lang w:eastAsia="zh-TW"/>
              </w:rPr>
              <w:t>about sports and leisure activities, school and class information</w:t>
            </w:r>
            <w:r w:rsidR="00FB438A" w:rsidRPr="003F5A6C">
              <w:rPr>
                <w:rFonts w:ascii="Palatino" w:hAnsi="Palatino"/>
                <w:color w:val="000000" w:themeColor="text1"/>
                <w:sz w:val="22"/>
              </w:rPr>
              <w:t xml:space="preserve"> </w:t>
            </w:r>
            <w:r w:rsidRPr="003F5A6C">
              <w:rPr>
                <w:rFonts w:ascii="Palatino" w:hAnsi="Palatino"/>
                <w:color w:val="000000" w:themeColor="text1"/>
                <w:sz w:val="22"/>
              </w:rPr>
              <w:t>on their own, going over the Chinese characters, their Pinyin and also the English meanings and getting ready for the oral practice.</w:t>
            </w:r>
          </w:p>
          <w:p w:rsidR="005B6377" w:rsidRPr="003F5A6C" w:rsidRDefault="00D16A1A" w:rsidP="00872ED7">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t>Question and answer</w:t>
            </w:r>
            <w:r w:rsidR="005B6377" w:rsidRPr="003F5A6C">
              <w:rPr>
                <w:rFonts w:ascii="Palatino" w:hAnsi="Palatino"/>
                <w:color w:val="000000" w:themeColor="text1"/>
                <w:sz w:val="22"/>
              </w:rPr>
              <w:t xml:space="preserve"> practice in groups. (</w:t>
            </w:r>
            <w:r w:rsidR="00FB438A" w:rsidRPr="003F5A6C">
              <w:rPr>
                <w:rFonts w:ascii="Palatino" w:hAnsi="Palatino"/>
                <w:color w:val="000000" w:themeColor="text1"/>
                <w:sz w:val="22"/>
              </w:rPr>
              <w:t xml:space="preserve"> 10</w:t>
            </w:r>
            <w:r w:rsidR="005B6377" w:rsidRPr="003F5A6C">
              <w:rPr>
                <w:rFonts w:ascii="Palatino" w:hAnsi="Palatino"/>
                <w:color w:val="000000" w:themeColor="text1"/>
                <w:sz w:val="22"/>
              </w:rPr>
              <w:t xml:space="preserve"> minutes )</w:t>
            </w:r>
          </w:p>
          <w:p w:rsidR="000B0515" w:rsidRPr="003F5A6C" w:rsidRDefault="000B0515" w:rsidP="000B0515">
            <w:pPr>
              <w:pStyle w:val="ListParagraph"/>
              <w:spacing w:line="120" w:lineRule="atLeast"/>
              <w:rPr>
                <w:rFonts w:ascii="Palatino" w:hAnsi="Palatino"/>
                <w:color w:val="000000" w:themeColor="text1"/>
                <w:sz w:val="22"/>
              </w:rPr>
            </w:pPr>
            <w:r w:rsidRPr="003F5A6C">
              <w:rPr>
                <w:rFonts w:ascii="Palatino" w:hAnsi="Palatino"/>
                <w:color w:val="000000" w:themeColor="text1"/>
                <w:sz w:val="22"/>
              </w:rPr>
              <w:t>Students are divided into groups and are given colored notes with questions, practicing questions and answers</w:t>
            </w:r>
            <w:r w:rsidRPr="003F5A6C">
              <w:rPr>
                <w:rFonts w:ascii="Palatino" w:hAnsi="Palatino" w:hint="eastAsia"/>
                <w:color w:val="000000" w:themeColor="text1"/>
                <w:sz w:val="22"/>
              </w:rPr>
              <w:t xml:space="preserve"> concerning the topics </w:t>
            </w:r>
            <w:r w:rsidR="00FB438A" w:rsidRPr="003F5A6C">
              <w:rPr>
                <w:rFonts w:ascii="Palatino" w:eastAsia="Apple LiSung Light" w:hAnsi="Palatino"/>
                <w:color w:val="000000" w:themeColor="text1"/>
                <w:sz w:val="22"/>
                <w:lang w:eastAsia="zh-TW"/>
              </w:rPr>
              <w:t>about sports and leisure activities, school and class information</w:t>
            </w:r>
            <w:r w:rsidRPr="003F5A6C">
              <w:rPr>
                <w:rFonts w:ascii="Palatino" w:hAnsi="Palatino"/>
                <w:color w:val="000000" w:themeColor="text1"/>
                <w:sz w:val="22"/>
              </w:rPr>
              <w:t xml:space="preserve">, using the sentence structures above. Make sure all of them take turns to ask and answer different questions </w:t>
            </w:r>
            <w:r w:rsidRPr="003F5A6C">
              <w:rPr>
                <w:rFonts w:ascii="Palatino" w:eastAsia="Apple LiSung Light" w:hAnsi="Palatino"/>
                <w:color w:val="000000" w:themeColor="text1"/>
                <w:sz w:val="22"/>
                <w:lang w:eastAsia="zh-TW"/>
              </w:rPr>
              <w:t>to</w:t>
            </w:r>
            <w:r w:rsidRPr="003F5A6C">
              <w:rPr>
                <w:rFonts w:ascii="Palatino" w:hAnsi="Palatino" w:hint="eastAsia"/>
                <w:color w:val="000000" w:themeColor="text1"/>
                <w:sz w:val="22"/>
              </w:rPr>
              <w:t xml:space="preserve"> get prepared for a short conversation freely and independently in Mandarin Chinese.</w:t>
            </w:r>
          </w:p>
          <w:p w:rsidR="00FB438A" w:rsidRPr="003F5A6C" w:rsidRDefault="000B0515" w:rsidP="00872ED7">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lastRenderedPageBreak/>
              <w:t>Students are given colored notes with questions</w:t>
            </w:r>
            <w:r w:rsidR="00872ED7" w:rsidRPr="003F5A6C">
              <w:rPr>
                <w:rFonts w:ascii="Palatino" w:hAnsi="Palatino"/>
                <w:color w:val="000000" w:themeColor="text1"/>
                <w:sz w:val="22"/>
              </w:rPr>
              <w:t xml:space="preserve"> and instructions</w:t>
            </w:r>
            <w:r w:rsidRPr="003F5A6C">
              <w:rPr>
                <w:rFonts w:ascii="Palatino" w:hAnsi="Palatino"/>
                <w:color w:val="000000" w:themeColor="text1"/>
                <w:sz w:val="22"/>
              </w:rPr>
              <w:t xml:space="preserve">, getting familiar with the sentence structures, asking and answering questions </w:t>
            </w:r>
            <w:r w:rsidR="00FB438A" w:rsidRPr="003F5A6C">
              <w:rPr>
                <w:rFonts w:ascii="Palatino" w:hAnsi="Palatino"/>
                <w:color w:val="000000" w:themeColor="text1"/>
                <w:sz w:val="22"/>
              </w:rPr>
              <w:t>what subjects or courses they take at school, what time schedule they have for each period of class and their favorite classes.(10 minutes)</w:t>
            </w:r>
          </w:p>
          <w:p w:rsidR="006C7947" w:rsidRPr="003F5A6C" w:rsidRDefault="00872ED7" w:rsidP="00FB438A">
            <w:pPr>
              <w:pStyle w:val="ListParagraph"/>
              <w:numPr>
                <w:ilvl w:val="0"/>
                <w:numId w:val="5"/>
              </w:numPr>
              <w:spacing w:line="120" w:lineRule="atLeast"/>
              <w:rPr>
                <w:rFonts w:ascii="Palatino" w:hAnsi="Palatino"/>
                <w:color w:val="000000" w:themeColor="text1"/>
                <w:sz w:val="22"/>
              </w:rPr>
            </w:pPr>
            <w:r w:rsidRPr="003F5A6C">
              <w:rPr>
                <w:rFonts w:ascii="Palatino" w:hAnsi="Palatino"/>
                <w:color w:val="000000" w:themeColor="text1"/>
                <w:sz w:val="22"/>
              </w:rPr>
              <w:t xml:space="preserve">Students </w:t>
            </w:r>
            <w:r w:rsidR="00FB438A" w:rsidRPr="003F5A6C">
              <w:rPr>
                <w:rFonts w:ascii="Palatino" w:hAnsi="Palatino"/>
                <w:color w:val="000000" w:themeColor="text1"/>
                <w:sz w:val="22"/>
              </w:rPr>
              <w:t>play the game of Charades and Pictionary, practicing the recognition of Chinese characters. ( 2</w:t>
            </w:r>
            <w:r w:rsidRPr="003F5A6C">
              <w:rPr>
                <w:rFonts w:ascii="Palatino" w:hAnsi="Palatino"/>
                <w:color w:val="000000" w:themeColor="text1"/>
                <w:sz w:val="22"/>
              </w:rPr>
              <w:t>0 minutes )</w:t>
            </w:r>
          </w:p>
          <w:p w:rsidR="00FB438A" w:rsidRPr="003F5A6C" w:rsidRDefault="00FB438A" w:rsidP="00FB438A">
            <w:pPr>
              <w:pStyle w:val="ListParagraph"/>
              <w:spacing w:line="120" w:lineRule="atLeast"/>
              <w:rPr>
                <w:rFonts w:ascii="Palatino" w:hAnsi="Palatino"/>
                <w:color w:val="000000" w:themeColor="text1"/>
                <w:sz w:val="22"/>
              </w:rPr>
            </w:pPr>
            <w:r w:rsidRPr="003F5A6C">
              <w:rPr>
                <w:rFonts w:ascii="Palatino" w:hAnsi="Palatino"/>
                <w:color w:val="000000" w:themeColor="text1"/>
                <w:sz w:val="22"/>
              </w:rPr>
              <w:t xml:space="preserve">Students are divided into two teams to take part in the competition. Each member of the team take turns to come to the front, read the Chinese characters of the vocabulary on the cards, act or draw them out, and their team members are to say out the </w:t>
            </w:r>
            <w:r w:rsidR="009D5566" w:rsidRPr="003F5A6C">
              <w:rPr>
                <w:rFonts w:ascii="Palatino" w:hAnsi="Palatino"/>
                <w:color w:val="000000" w:themeColor="text1"/>
                <w:sz w:val="22"/>
              </w:rPr>
              <w:t>performance in Mandarin Chinese and get a score.</w:t>
            </w:r>
          </w:p>
        </w:tc>
      </w:tr>
      <w:tr w:rsidR="003F5A6C" w:rsidRPr="003F5A6C" w:rsidTr="00C304EB">
        <w:tc>
          <w:tcPr>
            <w:tcW w:w="8887" w:type="dxa"/>
            <w:shd w:val="pct10" w:color="auto" w:fill="auto"/>
          </w:tcPr>
          <w:p w:rsidR="006C7947" w:rsidRPr="003F5A6C" w:rsidRDefault="006C7947" w:rsidP="00DF7876">
            <w:pPr>
              <w:spacing w:line="360" w:lineRule="auto"/>
              <w:jc w:val="center"/>
              <w:rPr>
                <w:rFonts w:ascii="Palatino" w:eastAsia="Apple LiSung Light" w:hAnsi="Palatino"/>
                <w:color w:val="000000" w:themeColor="text1"/>
                <w:sz w:val="22"/>
                <w:lang w:eastAsia="zh-TW"/>
              </w:rPr>
            </w:pPr>
            <w:r w:rsidRPr="003F5A6C">
              <w:rPr>
                <w:rFonts w:ascii="Palatino" w:eastAsia="Apple LiSung Light" w:hAnsi="Palatino"/>
                <w:color w:val="000000" w:themeColor="text1"/>
                <w:sz w:val="22"/>
                <w:lang w:eastAsia="zh-TW"/>
              </w:rPr>
              <w:lastRenderedPageBreak/>
              <w:t>Step 4—Reflection</w:t>
            </w:r>
          </w:p>
        </w:tc>
      </w:tr>
      <w:tr w:rsidR="006C7947" w:rsidRPr="003F5A6C" w:rsidTr="00C304EB">
        <w:tc>
          <w:tcPr>
            <w:tcW w:w="8887" w:type="dxa"/>
          </w:tcPr>
          <w:p w:rsidR="006C7947" w:rsidRPr="003F5A6C" w:rsidRDefault="006C7947" w:rsidP="00DF7876">
            <w:pPr>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 xml:space="preserve">What happened during my lesson? What did my students learn? How do I know? </w:t>
            </w:r>
          </w:p>
          <w:p w:rsidR="006C7947" w:rsidRPr="003F5A6C" w:rsidRDefault="006C7947" w:rsidP="00DF7876">
            <w:pPr>
              <w:rPr>
                <w:rFonts w:ascii="Palatino" w:eastAsia="Apple LiSung Light" w:hAnsi="Palatino"/>
                <w:i/>
                <w:color w:val="000000" w:themeColor="text1"/>
                <w:sz w:val="22"/>
                <w:lang w:eastAsia="zh-TW"/>
              </w:rPr>
            </w:pPr>
            <w:r w:rsidRPr="003F5A6C">
              <w:rPr>
                <w:rFonts w:ascii="Palatino" w:eastAsia="Apple LiSung Light" w:hAnsi="Palatino"/>
                <w:i/>
                <w:color w:val="000000" w:themeColor="text1"/>
                <w:sz w:val="22"/>
                <w:lang w:eastAsia="zh-TW"/>
              </w:rPr>
              <w:t>What did I learn? How will I improve my lesson next time?</w:t>
            </w:r>
          </w:p>
          <w:p w:rsidR="006C7947" w:rsidRPr="003F5A6C" w:rsidRDefault="00872ED7" w:rsidP="00872ED7">
            <w:pPr>
              <w:pStyle w:val="ListParagraph"/>
              <w:numPr>
                <w:ilvl w:val="0"/>
                <w:numId w:val="6"/>
              </w:numPr>
              <w:rPr>
                <w:rFonts w:ascii="Palatino" w:hAnsi="Palatino"/>
                <w:color w:val="000000" w:themeColor="text1"/>
                <w:sz w:val="22"/>
              </w:rPr>
            </w:pPr>
            <w:r w:rsidRPr="003F5A6C">
              <w:rPr>
                <w:rFonts w:ascii="Palatino" w:hAnsi="Palatino"/>
                <w:color w:val="000000" w:themeColor="text1"/>
                <w:sz w:val="22"/>
              </w:rPr>
              <w:t>The question notes in the group oral practice helped them a lot to get familiar with both the vocabulary words and the sentence structures.</w:t>
            </w:r>
          </w:p>
          <w:p w:rsidR="009D5566" w:rsidRPr="003F5A6C" w:rsidRDefault="009D5566" w:rsidP="00872ED7">
            <w:pPr>
              <w:pStyle w:val="ListParagraph"/>
              <w:numPr>
                <w:ilvl w:val="0"/>
                <w:numId w:val="6"/>
              </w:numPr>
              <w:rPr>
                <w:rFonts w:ascii="Palatino" w:hAnsi="Palatino"/>
                <w:color w:val="000000" w:themeColor="text1"/>
                <w:sz w:val="22"/>
              </w:rPr>
            </w:pPr>
            <w:r w:rsidRPr="003F5A6C">
              <w:rPr>
                <w:rFonts w:ascii="Palatino" w:hAnsi="Palatino"/>
                <w:color w:val="000000" w:themeColor="text1"/>
                <w:sz w:val="22"/>
              </w:rPr>
              <w:t>Most of the students made great progress with the recognition of Chinese characters and did a good job.</w:t>
            </w:r>
          </w:p>
          <w:p w:rsidR="00E16F5E" w:rsidRPr="003F5A6C" w:rsidRDefault="00E16F5E" w:rsidP="00872ED7">
            <w:pPr>
              <w:pStyle w:val="ListParagraph"/>
              <w:numPr>
                <w:ilvl w:val="0"/>
                <w:numId w:val="6"/>
              </w:numPr>
              <w:rPr>
                <w:rFonts w:ascii="Palatino" w:hAnsi="Palatino"/>
                <w:color w:val="000000" w:themeColor="text1"/>
                <w:sz w:val="22"/>
              </w:rPr>
            </w:pPr>
            <w:r w:rsidRPr="003F5A6C">
              <w:rPr>
                <w:rFonts w:ascii="Palatino" w:hAnsi="Palatino"/>
                <w:color w:val="000000" w:themeColor="text1"/>
                <w:sz w:val="22"/>
              </w:rPr>
              <w:t>Differentiated instruction was helpful in the group practice, especially for the top students and those who need more practice to keep up with the others.</w:t>
            </w:r>
          </w:p>
          <w:p w:rsidR="006C7947" w:rsidRPr="003F5A6C" w:rsidRDefault="009D5566" w:rsidP="009D5566">
            <w:pPr>
              <w:pStyle w:val="ListParagraph"/>
              <w:numPr>
                <w:ilvl w:val="0"/>
                <w:numId w:val="6"/>
              </w:numPr>
              <w:rPr>
                <w:rFonts w:ascii="Palatino" w:hAnsi="Palatino"/>
                <w:color w:val="000000" w:themeColor="text1"/>
                <w:sz w:val="22"/>
              </w:rPr>
            </w:pPr>
            <w:r w:rsidRPr="003F5A6C">
              <w:rPr>
                <w:rFonts w:ascii="Palatino" w:hAnsi="Palatino"/>
                <w:color w:val="000000" w:themeColor="text1"/>
                <w:sz w:val="22"/>
              </w:rPr>
              <w:t xml:space="preserve">Students do love the memory game through flashcards, </w:t>
            </w:r>
            <w:proofErr w:type="spellStart"/>
            <w:r w:rsidRPr="003F5A6C">
              <w:rPr>
                <w:rFonts w:ascii="Palatino" w:hAnsi="Palatino"/>
                <w:color w:val="000000" w:themeColor="text1"/>
                <w:sz w:val="22"/>
              </w:rPr>
              <w:t>Quizlet</w:t>
            </w:r>
            <w:proofErr w:type="spellEnd"/>
            <w:r w:rsidRPr="003F5A6C">
              <w:rPr>
                <w:rFonts w:ascii="Palatino" w:hAnsi="Palatino"/>
                <w:color w:val="000000" w:themeColor="text1"/>
                <w:sz w:val="22"/>
              </w:rPr>
              <w:t xml:space="preserve"> Scatter Game, Charades and Pictionary, which help make the Chinese class lively and attractive.</w:t>
            </w:r>
          </w:p>
        </w:tc>
      </w:tr>
    </w:tbl>
    <w:p w:rsidR="006C7947" w:rsidRPr="003F5A6C" w:rsidRDefault="006C7947" w:rsidP="006C7947">
      <w:pPr>
        <w:rPr>
          <w:color w:val="000000" w:themeColor="text1"/>
        </w:rPr>
      </w:pPr>
    </w:p>
    <w:p w:rsidR="006C7947" w:rsidRPr="003F5A6C" w:rsidRDefault="006C7947" w:rsidP="006C7947">
      <w:pPr>
        <w:rPr>
          <w:color w:val="000000" w:themeColor="text1"/>
        </w:rPr>
      </w:pPr>
    </w:p>
    <w:bookmarkEnd w:id="0"/>
    <w:p w:rsidR="00BD5978" w:rsidRPr="003F5A6C" w:rsidRDefault="00BD5978">
      <w:pPr>
        <w:rPr>
          <w:color w:val="000000" w:themeColor="text1"/>
        </w:rPr>
      </w:pPr>
    </w:p>
    <w:sectPr w:rsidR="00BD5978" w:rsidRPr="003F5A6C" w:rsidSect="00C304EB">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sig w:usb0="00000003" w:usb1="00000000" w:usb2="00000000" w:usb3="00000000" w:csb0="00000001" w:csb1="00000000"/>
  </w:font>
  <w:font w:name="Apple LiSung Light">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681A"/>
    <w:multiLevelType w:val="hybridMultilevel"/>
    <w:tmpl w:val="2A5430DA"/>
    <w:lvl w:ilvl="0" w:tplc="B3D6D064">
      <w:start w:val="1"/>
      <w:numFmt w:val="decimal"/>
      <w:lvlText w:val="%1."/>
      <w:lvlJc w:val="left"/>
      <w:pPr>
        <w:ind w:left="690" w:hanging="360"/>
      </w:pPr>
      <w:rPr>
        <w:rFonts w:eastAsia="SimSun"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29067585"/>
    <w:multiLevelType w:val="hybridMultilevel"/>
    <w:tmpl w:val="3056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A55C0"/>
    <w:multiLevelType w:val="multilevel"/>
    <w:tmpl w:val="388A55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43B365F"/>
    <w:multiLevelType w:val="singleLevel"/>
    <w:tmpl w:val="543B365F"/>
    <w:lvl w:ilvl="0">
      <w:start w:val="1"/>
      <w:numFmt w:val="decimal"/>
      <w:suff w:val="space"/>
      <w:lvlText w:val="%1."/>
      <w:lvlJc w:val="left"/>
    </w:lvl>
  </w:abstractNum>
  <w:abstractNum w:abstractNumId="4">
    <w:nsid w:val="6B4D2983"/>
    <w:multiLevelType w:val="hybridMultilevel"/>
    <w:tmpl w:val="4400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975E7"/>
    <w:multiLevelType w:val="hybridMultilevel"/>
    <w:tmpl w:val="1654E7E2"/>
    <w:lvl w:ilvl="0" w:tplc="B202A95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4B"/>
    <w:rsid w:val="000B0515"/>
    <w:rsid w:val="002F4352"/>
    <w:rsid w:val="003F5A6C"/>
    <w:rsid w:val="005B6377"/>
    <w:rsid w:val="00647598"/>
    <w:rsid w:val="006C7947"/>
    <w:rsid w:val="008001D1"/>
    <w:rsid w:val="00872ED7"/>
    <w:rsid w:val="0092724B"/>
    <w:rsid w:val="009C558C"/>
    <w:rsid w:val="009D5566"/>
    <w:rsid w:val="00BD5978"/>
    <w:rsid w:val="00C304EB"/>
    <w:rsid w:val="00D16A1A"/>
    <w:rsid w:val="00DA64EE"/>
    <w:rsid w:val="00E16F5E"/>
    <w:rsid w:val="00F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C8AB-3566-4C02-A3BD-1A28C19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47"/>
    <w:pPr>
      <w:widowControl w:val="0"/>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C7947"/>
    <w:pPr>
      <w:widowControl/>
      <w:ind w:left="720"/>
      <w:contextualSpacing/>
      <w:jc w:val="left"/>
    </w:pPr>
    <w:rPr>
      <w:rFonts w:ascii="Times New Roman" w:eastAsia="Times New Roman" w:hAnsi="Times New Roman"/>
      <w:kern w:val="0"/>
      <w:sz w:val="24"/>
      <w:szCs w:val="20"/>
      <w:lang w:eastAsia="en-US"/>
    </w:rPr>
  </w:style>
  <w:style w:type="paragraph" w:styleId="ListParagraph">
    <w:name w:val="List Paragraph"/>
    <w:basedOn w:val="Normal"/>
    <w:uiPriority w:val="34"/>
    <w:qFormat/>
    <w:rsid w:val="00C3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Haiyan</dc:creator>
  <cp:keywords/>
  <dc:description/>
  <cp:lastModifiedBy>Wang Haiyan</cp:lastModifiedBy>
  <cp:revision>3</cp:revision>
  <dcterms:created xsi:type="dcterms:W3CDTF">2015-01-16T20:48:00Z</dcterms:created>
  <dcterms:modified xsi:type="dcterms:W3CDTF">2015-01-16T20:49:00Z</dcterms:modified>
</cp:coreProperties>
</file>