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6426" w14:textId="77777777" w:rsidR="008400E0" w:rsidRDefault="008400E0" w:rsidP="008400E0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200B0496" w14:textId="4ACEBEAC" w:rsidR="008400E0" w:rsidRPr="00602596" w:rsidRDefault="00870735" w:rsidP="008400E0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>Frederick Douglass</w:t>
      </w:r>
      <w:r w:rsidR="008400E0">
        <w:rPr>
          <w:rFonts w:ascii="Arial" w:eastAsia="Apple LiSung Light" w:hAnsi="Arial"/>
          <w:sz w:val="28"/>
          <w:lang w:eastAsia="zh-TW"/>
        </w:rPr>
        <w:t xml:space="preserve"> High School</w:t>
      </w:r>
    </w:p>
    <w:p w14:paraId="61BBAEDB" w14:textId="77777777" w:rsidR="008400E0" w:rsidRDefault="008400E0" w:rsidP="008400E0">
      <w:pPr>
        <w:jc w:val="center"/>
        <w:rPr>
          <w:rFonts w:ascii="Palatino" w:eastAsia="Apple LiSung Light" w:hAnsi="Palatino"/>
          <w:lang w:eastAsia="zh-TW"/>
        </w:rPr>
      </w:pPr>
    </w:p>
    <w:p w14:paraId="782FE285" w14:textId="5CDB59B4" w:rsidR="008400E0" w:rsidRDefault="008400E0" w:rsidP="008400E0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>Teacher: Yasser Gawargy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 w:rsidR="00870735">
        <w:rPr>
          <w:rFonts w:ascii="Palatino" w:eastAsia="Apple LiSung Light" w:hAnsi="Palatino"/>
          <w:lang w:eastAsia="zh-TW"/>
        </w:rPr>
        <w:t xml:space="preserve">         </w:t>
      </w:r>
      <w:r>
        <w:rPr>
          <w:rFonts w:ascii="Palatino" w:eastAsia="Apple LiSung Light" w:hAnsi="Palatino"/>
          <w:lang w:eastAsia="zh-TW"/>
        </w:rPr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870735">
        <w:rPr>
          <w:rFonts w:ascii="Palatino" w:eastAsia="Apple LiSung Light" w:hAnsi="Palatino"/>
          <w:u w:val="single"/>
          <w:lang w:eastAsia="zh-TW"/>
        </w:rPr>
        <w:t>9</w:t>
      </w:r>
      <w:r>
        <w:rPr>
          <w:rFonts w:ascii="Palatino" w:eastAsia="Apple LiSung Light" w:hAnsi="Palatino"/>
          <w:u w:val="single"/>
          <w:lang w:eastAsia="zh-TW"/>
        </w:rPr>
        <w:t xml:space="preserve"> to 12</w:t>
      </w:r>
    </w:p>
    <w:p w14:paraId="6011F5C9" w14:textId="66A71CF0" w:rsidR="008400E0" w:rsidRPr="00A51421" w:rsidRDefault="008400E0" w:rsidP="008400E0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title: </w:t>
      </w:r>
      <w:r>
        <w:rPr>
          <w:rFonts w:ascii="Palatino" w:eastAsia="Apple LiSung Light" w:hAnsi="Palatino"/>
          <w:u w:val="single"/>
          <w:lang w:eastAsia="zh-TW"/>
        </w:rPr>
        <w:tab/>
        <w:t>Food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2C0F0865" w14:textId="77777777" w:rsidR="008400E0" w:rsidRDefault="008400E0" w:rsidP="008400E0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8400E0" w14:paraId="448E6566" w14:textId="77777777" w:rsidTr="00305DE1">
        <w:tc>
          <w:tcPr>
            <w:tcW w:w="9216" w:type="dxa"/>
            <w:shd w:val="pct10" w:color="auto" w:fill="auto"/>
          </w:tcPr>
          <w:p w14:paraId="57C1E581" w14:textId="77777777" w:rsidR="008400E0" w:rsidRDefault="008400E0" w:rsidP="00305DE1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8400E0" w14:paraId="797D0D42" w14:textId="77777777" w:rsidTr="00305DE1">
        <w:tc>
          <w:tcPr>
            <w:tcW w:w="9216" w:type="dxa"/>
            <w:tcBorders>
              <w:bottom w:val="single" w:sz="4" w:space="0" w:color="auto"/>
            </w:tcBorders>
          </w:tcPr>
          <w:p w14:paraId="25D4C43C" w14:textId="77777777" w:rsidR="008400E0" w:rsidRDefault="008400E0" w:rsidP="00305DE1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6E7904E4" w14:textId="77777777" w:rsidR="008400E0" w:rsidRDefault="008400E0" w:rsidP="00305DE1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</w:p>
          <w:p w14:paraId="33BD8987" w14:textId="77777777" w:rsidR="008400E0" w:rsidRPr="00C708BE" w:rsidRDefault="008400E0" w:rsidP="00305DE1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  <w:r w:rsidRPr="00C708BE"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  <w:t>By the of the lesson students will be able to:</w:t>
            </w:r>
          </w:p>
          <w:p w14:paraId="0951CCB3" w14:textId="2B8E4294" w:rsidR="008400E0" w:rsidRPr="001626DE" w:rsidRDefault="008400E0" w:rsidP="00305DE1">
            <w:pPr>
              <w:numPr>
                <w:ilvl w:val="0"/>
                <w:numId w:val="1"/>
              </w:numPr>
              <w:ind w:hanging="266"/>
              <w:rPr>
                <w:rFonts w:ascii="Palatino Linotype" w:hAnsi="Palatino Linotype"/>
              </w:rPr>
            </w:pPr>
            <w:r w:rsidRPr="001626DE">
              <w:rPr>
                <w:rFonts w:ascii="Palatino Linotype" w:hAnsi="Palatino Linotype"/>
                <w:sz w:val="22"/>
              </w:rPr>
              <w:t xml:space="preserve">Use the Arabic words to speak about the </w:t>
            </w:r>
            <w:r w:rsidR="00870735">
              <w:rPr>
                <w:rFonts w:ascii="Palatino Linotype" w:hAnsi="Palatino Linotype"/>
                <w:sz w:val="22"/>
              </w:rPr>
              <w:t>food</w:t>
            </w:r>
            <w:r w:rsidRPr="001626DE">
              <w:rPr>
                <w:rFonts w:ascii="Palatino Linotype" w:hAnsi="Palatino Linotype"/>
                <w:sz w:val="22"/>
              </w:rPr>
              <w:t>.</w:t>
            </w:r>
          </w:p>
          <w:p w14:paraId="22269B89" w14:textId="17C89C37" w:rsidR="008400E0" w:rsidRPr="001626DE" w:rsidRDefault="008400E0" w:rsidP="00305DE1">
            <w:pPr>
              <w:numPr>
                <w:ilvl w:val="0"/>
                <w:numId w:val="1"/>
              </w:numPr>
              <w:ind w:hanging="266"/>
              <w:rPr>
                <w:rFonts w:ascii="Palatino Linotype" w:hAnsi="Palatino Linotype"/>
              </w:rPr>
            </w:pPr>
            <w:r w:rsidRPr="001626DE">
              <w:rPr>
                <w:rFonts w:ascii="Palatino Linotype" w:hAnsi="Palatino Linotype"/>
                <w:sz w:val="22"/>
              </w:rPr>
              <w:t xml:space="preserve">Identify the </w:t>
            </w:r>
            <w:r w:rsidR="00870735">
              <w:rPr>
                <w:rFonts w:ascii="Palatino Linotype" w:hAnsi="Palatino Linotype"/>
                <w:sz w:val="22"/>
              </w:rPr>
              <w:t>food items</w:t>
            </w:r>
            <w:r w:rsidRPr="001626DE">
              <w:rPr>
                <w:rFonts w:ascii="Palatino Linotype" w:hAnsi="Palatino Linotype"/>
                <w:sz w:val="22"/>
              </w:rPr>
              <w:t xml:space="preserve"> in Arabic when they hear its words.</w:t>
            </w:r>
          </w:p>
          <w:p w14:paraId="3E29AC90" w14:textId="0165A6B5" w:rsidR="008400E0" w:rsidRDefault="008400E0" w:rsidP="00305DE1">
            <w:pPr>
              <w:numPr>
                <w:ilvl w:val="0"/>
                <w:numId w:val="1"/>
              </w:numPr>
              <w:ind w:hanging="266"/>
              <w:rPr>
                <w:rFonts w:ascii="Palatino Linotype" w:hAnsi="Palatino Linotype"/>
              </w:rPr>
            </w:pPr>
            <w:r w:rsidRPr="001626DE">
              <w:rPr>
                <w:rFonts w:ascii="Palatino Linotype" w:hAnsi="Palatino Linotype"/>
                <w:sz w:val="22"/>
              </w:rPr>
              <w:t xml:space="preserve">Use the </w:t>
            </w:r>
            <w:r w:rsidR="00870735">
              <w:rPr>
                <w:rFonts w:ascii="Palatino Linotype" w:hAnsi="Palatino Linotype"/>
                <w:sz w:val="22"/>
              </w:rPr>
              <w:t>food items</w:t>
            </w:r>
            <w:r w:rsidRPr="001626DE">
              <w:rPr>
                <w:rFonts w:ascii="Palatino Linotype" w:hAnsi="Palatino Linotype"/>
                <w:sz w:val="22"/>
              </w:rPr>
              <w:t xml:space="preserve"> in Arabic in simple conversations and say its color in Arabic as well.</w:t>
            </w:r>
          </w:p>
          <w:p w14:paraId="5FCDE953" w14:textId="4AE4F7D2" w:rsidR="008400E0" w:rsidRPr="006659AD" w:rsidRDefault="008400E0" w:rsidP="00305DE1">
            <w:pPr>
              <w:numPr>
                <w:ilvl w:val="0"/>
                <w:numId w:val="1"/>
              </w:numPr>
              <w:ind w:hanging="266"/>
              <w:rPr>
                <w:rFonts w:ascii="Palatino Linotype" w:hAnsi="Palatino Linotype"/>
              </w:rPr>
            </w:pPr>
            <w:r w:rsidRPr="001626DE">
              <w:rPr>
                <w:rFonts w:ascii="Palatino Linotype" w:hAnsi="Palatino Linotype"/>
                <w:sz w:val="22"/>
              </w:rPr>
              <w:t>Express what vegetables they like in an Arabic sentence</w:t>
            </w:r>
            <w:r w:rsidR="00870735">
              <w:rPr>
                <w:rFonts w:ascii="Palatino Linotype" w:hAnsi="Palatino Linotype"/>
                <w:sz w:val="22"/>
              </w:rPr>
              <w:t xml:space="preserve"> and ask questions about preferences.</w:t>
            </w:r>
          </w:p>
        </w:tc>
      </w:tr>
      <w:tr w:rsidR="008400E0" w14:paraId="41FED448" w14:textId="77777777" w:rsidTr="00305DE1">
        <w:tc>
          <w:tcPr>
            <w:tcW w:w="9216" w:type="dxa"/>
            <w:shd w:val="pct10" w:color="auto" w:fill="auto"/>
          </w:tcPr>
          <w:p w14:paraId="4D72A3B2" w14:textId="77777777" w:rsidR="008400E0" w:rsidRDefault="008400E0" w:rsidP="00305DE1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8400E0" w14:paraId="06BCF0A8" w14:textId="77777777" w:rsidTr="00305DE1">
        <w:tc>
          <w:tcPr>
            <w:tcW w:w="9216" w:type="dxa"/>
            <w:tcBorders>
              <w:bottom w:val="single" w:sz="4" w:space="0" w:color="auto"/>
            </w:tcBorders>
          </w:tcPr>
          <w:p w14:paraId="6822A838" w14:textId="77777777" w:rsidR="008400E0" w:rsidRPr="008400E0" w:rsidRDefault="008400E0" w:rsidP="00305DE1">
            <w:pPr>
              <w:rPr>
                <w:rFonts w:ascii="Palatino" w:eastAsia="Apple LiSung Light" w:hAnsi="Palatino"/>
                <w:i/>
                <w:szCs w:val="24"/>
                <w:lang w:eastAsia="zh-TW"/>
              </w:rPr>
            </w:pPr>
            <w:r w:rsidRPr="008400E0">
              <w:rPr>
                <w:rFonts w:ascii="Palatino" w:eastAsia="Apple LiSung Light" w:hAnsi="Palatino"/>
                <w:i/>
                <w:szCs w:val="24"/>
                <w:lang w:eastAsia="zh-TW"/>
              </w:rPr>
              <w:t>Performance task—What will students do to show what they have learned</w:t>
            </w:r>
          </w:p>
          <w:p w14:paraId="149C52EC" w14:textId="77777777" w:rsidR="008400E0" w:rsidRDefault="008400E0" w:rsidP="00305DE1">
            <w:pPr>
              <w:spacing w:line="227" w:lineRule="auto"/>
              <w:ind w:left="266" w:hanging="7"/>
              <w:rPr>
                <w:rFonts w:ascii="Palatino Linotype" w:hAnsi="Palatino Linotype"/>
                <w:sz w:val="22"/>
              </w:rPr>
            </w:pPr>
          </w:p>
          <w:p w14:paraId="117994FE" w14:textId="58414C77" w:rsidR="008400E0" w:rsidRPr="00870735" w:rsidRDefault="00870735" w:rsidP="00870735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</w:rPr>
              <w:t>S</w:t>
            </w:r>
            <w:r w:rsidR="008400E0" w:rsidRPr="00870735">
              <w:rPr>
                <w:rFonts w:ascii="Palatino Linotype" w:hAnsi="Palatino Linotype"/>
                <w:sz w:val="22"/>
              </w:rPr>
              <w:t xml:space="preserve">tudents will say the </w:t>
            </w:r>
            <w:r>
              <w:rPr>
                <w:rFonts w:ascii="Palatino Linotype" w:hAnsi="Palatino Linotype"/>
                <w:sz w:val="22"/>
              </w:rPr>
              <w:t>food items</w:t>
            </w:r>
            <w:r w:rsidR="008400E0" w:rsidRPr="00870735">
              <w:rPr>
                <w:rFonts w:ascii="Palatino Linotype" w:hAnsi="Palatino Linotype"/>
                <w:sz w:val="22"/>
              </w:rPr>
              <w:t xml:space="preserve"> word</w:t>
            </w:r>
            <w:r>
              <w:rPr>
                <w:rFonts w:ascii="Palatino Linotype" w:hAnsi="Palatino Linotype"/>
                <w:sz w:val="22"/>
              </w:rPr>
              <w:t>s</w:t>
            </w:r>
            <w:r w:rsidR="008400E0" w:rsidRPr="00870735">
              <w:rPr>
                <w:rFonts w:ascii="Palatino Linotype" w:hAnsi="Palatino Linotype"/>
                <w:sz w:val="22"/>
              </w:rPr>
              <w:t xml:space="preserve"> of they </w:t>
            </w:r>
            <w:r>
              <w:rPr>
                <w:rFonts w:ascii="Palatino Linotype" w:hAnsi="Palatino Linotype"/>
                <w:sz w:val="22"/>
              </w:rPr>
              <w:t>see on the screen and</w:t>
            </w:r>
            <w:r w:rsidR="008400E0" w:rsidRPr="00870735">
              <w:rPr>
                <w:rFonts w:ascii="Palatino Linotype" w:hAnsi="Palatino Linotype"/>
                <w:sz w:val="22"/>
              </w:rPr>
              <w:t xml:space="preserve"> describe it with its color as they studied the colors earlier.</w:t>
            </w:r>
          </w:p>
          <w:p w14:paraId="005588CD" w14:textId="0301D2AE" w:rsidR="008400E0" w:rsidRPr="00870735" w:rsidRDefault="008400E0" w:rsidP="00870735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="Palatino Linotype" w:hAnsi="Palatino Linotype"/>
              </w:rPr>
            </w:pPr>
            <w:r w:rsidRPr="00870735">
              <w:rPr>
                <w:rFonts w:ascii="Palatino Linotype" w:hAnsi="Palatino Linotype"/>
                <w:sz w:val="22"/>
              </w:rPr>
              <w:t xml:space="preserve">During the </w:t>
            </w:r>
            <w:r w:rsidRPr="00870735">
              <w:rPr>
                <w:rFonts w:ascii="Palatino Linotype" w:hAnsi="Palatino Linotype"/>
                <w:sz w:val="22"/>
                <w:u w:val="single" w:color="000000"/>
              </w:rPr>
              <w:t xml:space="preserve">"Matching Game". </w:t>
            </w:r>
            <w:r w:rsidRPr="00870735">
              <w:rPr>
                <w:rFonts w:ascii="Palatino Linotype" w:hAnsi="Palatino Linotype"/>
                <w:sz w:val="22"/>
              </w:rPr>
              <w:t xml:space="preserve">the students are expected to use the Arabic words </w:t>
            </w:r>
            <w:r w:rsidR="00870735">
              <w:rPr>
                <w:rFonts w:ascii="Palatino Linotype" w:hAnsi="Palatino Linotype"/>
                <w:sz w:val="22"/>
              </w:rPr>
              <w:t>and</w:t>
            </w:r>
            <w:r w:rsidRPr="00870735">
              <w:rPr>
                <w:rFonts w:ascii="Palatino Linotype" w:hAnsi="Palatino Linotype"/>
                <w:sz w:val="22"/>
              </w:rPr>
              <w:t xml:space="preserve"> match</w:t>
            </w:r>
            <w:r w:rsidR="00870735">
              <w:rPr>
                <w:rFonts w:ascii="Palatino Linotype" w:hAnsi="Palatino Linotype"/>
                <w:sz w:val="22"/>
              </w:rPr>
              <w:t xml:space="preserve"> them with the pictures</w:t>
            </w:r>
            <w:r w:rsidRPr="00870735">
              <w:rPr>
                <w:rFonts w:ascii="Palatino Linotype" w:hAnsi="Palatino Linotype"/>
                <w:sz w:val="22"/>
              </w:rPr>
              <w:t>.</w:t>
            </w:r>
          </w:p>
          <w:p w14:paraId="4E4EAD18" w14:textId="5FE23721" w:rsidR="008400E0" w:rsidRPr="00870735" w:rsidRDefault="00870735" w:rsidP="0087073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</w:rPr>
              <w:t>Students listen to people’s likes and dislikes and react in a listening activity where they need to (tick) or an (x</w:t>
            </w:r>
            <w:r w:rsidR="00207D92">
              <w:rPr>
                <w:rFonts w:ascii="Palatino Linotype" w:hAnsi="Palatino Linotype"/>
                <w:sz w:val="22"/>
              </w:rPr>
              <w:t>).</w:t>
            </w:r>
          </w:p>
          <w:p w14:paraId="3B5353A7" w14:textId="4ECAC26C" w:rsidR="008400E0" w:rsidRPr="00EC79B1" w:rsidRDefault="008400E0" w:rsidP="00EC79B1">
            <w:pPr>
              <w:pStyle w:val="ListParagraph"/>
              <w:numPr>
                <w:ilvl w:val="0"/>
                <w:numId w:val="3"/>
              </w:numPr>
              <w:rPr>
                <w:rFonts w:ascii="Palatino Linotype" w:eastAsia="Apple LiSung Light" w:hAnsi="Palatino Linotype"/>
                <w:sz w:val="28"/>
                <w:szCs w:val="28"/>
                <w:lang w:eastAsia="zh-TW"/>
              </w:rPr>
            </w:pPr>
            <w:r w:rsidRPr="00EC79B1">
              <w:rPr>
                <w:rFonts w:ascii="Palatino Linotype" w:hAnsi="Palatino Linotype"/>
                <w:sz w:val="22"/>
              </w:rPr>
              <w:t xml:space="preserve">Identify the </w:t>
            </w:r>
            <w:r w:rsidR="00EC79B1" w:rsidRPr="00EC79B1">
              <w:rPr>
                <w:rFonts w:ascii="Palatino Linotype" w:hAnsi="Palatino Linotype"/>
                <w:sz w:val="22"/>
              </w:rPr>
              <w:t>food items</w:t>
            </w:r>
            <w:r w:rsidRPr="00EC79B1">
              <w:rPr>
                <w:rFonts w:ascii="Palatino Linotype" w:hAnsi="Palatino Linotype"/>
                <w:sz w:val="22"/>
              </w:rPr>
              <w:t xml:space="preserve"> in Arabic and use them in very simple phrases.</w:t>
            </w:r>
          </w:p>
        </w:tc>
      </w:tr>
      <w:tr w:rsidR="008400E0" w14:paraId="70E4434A" w14:textId="77777777" w:rsidTr="00305DE1">
        <w:tc>
          <w:tcPr>
            <w:tcW w:w="9216" w:type="dxa"/>
            <w:shd w:val="pct10" w:color="auto" w:fill="auto"/>
          </w:tcPr>
          <w:p w14:paraId="19691F58" w14:textId="77777777" w:rsidR="008400E0" w:rsidRPr="00C32FA6" w:rsidRDefault="008400E0" w:rsidP="00305DE1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8400E0" w14:paraId="1041E9B6" w14:textId="77777777" w:rsidTr="00305DE1">
        <w:tc>
          <w:tcPr>
            <w:tcW w:w="9216" w:type="dxa"/>
            <w:tcBorders>
              <w:bottom w:val="single" w:sz="4" w:space="0" w:color="auto"/>
            </w:tcBorders>
          </w:tcPr>
          <w:p w14:paraId="7FF6634B" w14:textId="77777777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Learning activities - Answer’s the question, how do I teach it? </w:t>
            </w:r>
          </w:p>
          <w:p w14:paraId="2A4C265D" w14:textId="77777777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>Materials needed:</w:t>
            </w:r>
          </w:p>
          <w:p w14:paraId="466889D6" w14:textId="69DE6E29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Some </w:t>
            </w:r>
            <w:r w:rsidR="00EC79B1">
              <w:rPr>
                <w:rFonts w:ascii="Palatino Linotype" w:hAnsi="Palatino Linotype"/>
                <w:sz w:val="22"/>
              </w:rPr>
              <w:t>pictures for</w:t>
            </w:r>
            <w:r w:rsidRPr="006659AD">
              <w:rPr>
                <w:rFonts w:ascii="Palatino Linotype" w:hAnsi="Palatino Linotype"/>
                <w:sz w:val="22"/>
              </w:rPr>
              <w:t xml:space="preserve"> </w:t>
            </w:r>
            <w:r w:rsidR="00EC79B1">
              <w:rPr>
                <w:rFonts w:ascii="Palatino Linotype" w:hAnsi="Palatino Linotype"/>
                <w:sz w:val="22"/>
              </w:rPr>
              <w:t>“salad</w:t>
            </w:r>
            <w:r w:rsidRPr="006659AD">
              <w:rPr>
                <w:rFonts w:ascii="Palatino Linotype" w:hAnsi="Palatino Linotype"/>
                <w:sz w:val="22"/>
              </w:rPr>
              <w:t xml:space="preserve"> — </w:t>
            </w:r>
            <w:r w:rsidR="00EC79B1">
              <w:rPr>
                <w:rFonts w:ascii="Palatino Linotype" w:hAnsi="Palatino Linotype"/>
                <w:sz w:val="22"/>
              </w:rPr>
              <w:t>bread</w:t>
            </w:r>
            <w:r w:rsidRPr="006659AD">
              <w:rPr>
                <w:rFonts w:ascii="Palatino Linotype" w:hAnsi="Palatino Linotype"/>
                <w:sz w:val="22"/>
              </w:rPr>
              <w:t xml:space="preserve"> — </w:t>
            </w:r>
            <w:r w:rsidR="00EC79B1">
              <w:rPr>
                <w:rFonts w:ascii="Palatino Linotype" w:hAnsi="Palatino Linotype"/>
                <w:sz w:val="22"/>
              </w:rPr>
              <w:t>rice</w:t>
            </w:r>
            <w:r w:rsidRPr="006659AD">
              <w:rPr>
                <w:rFonts w:ascii="Palatino Linotype" w:hAnsi="Palatino Linotype"/>
                <w:sz w:val="22"/>
              </w:rPr>
              <w:t xml:space="preserve"> — </w:t>
            </w:r>
            <w:r w:rsidR="00EC79B1">
              <w:rPr>
                <w:rFonts w:ascii="Palatino Linotype" w:hAnsi="Palatino Linotype"/>
                <w:sz w:val="22"/>
              </w:rPr>
              <w:t>soup</w:t>
            </w:r>
            <w:r w:rsidRPr="006659AD">
              <w:rPr>
                <w:rFonts w:ascii="Palatino Linotype" w:hAnsi="Palatino Linotype"/>
                <w:sz w:val="22"/>
              </w:rPr>
              <w:t xml:space="preserve"> — </w:t>
            </w:r>
            <w:r w:rsidR="00EC79B1">
              <w:rPr>
                <w:rFonts w:ascii="Palatino Linotype" w:hAnsi="Palatino Linotype"/>
                <w:sz w:val="22"/>
              </w:rPr>
              <w:t>meat</w:t>
            </w:r>
            <w:r w:rsidRPr="006659AD">
              <w:rPr>
                <w:rFonts w:ascii="Palatino Linotype" w:hAnsi="Palatino Linotype"/>
                <w:sz w:val="22"/>
              </w:rPr>
              <w:t xml:space="preserve"> — </w:t>
            </w:r>
            <w:r w:rsidR="00EC79B1">
              <w:rPr>
                <w:rFonts w:ascii="Palatino Linotype" w:hAnsi="Palatino Linotype"/>
                <w:sz w:val="22"/>
              </w:rPr>
              <w:t>chicken”</w:t>
            </w:r>
          </w:p>
          <w:p w14:paraId="53A89D9E" w14:textId="77777777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b/>
                <w:bCs/>
                <w:sz w:val="22"/>
              </w:rPr>
            </w:pPr>
            <w:r w:rsidRPr="006659AD">
              <w:rPr>
                <w:rFonts w:ascii="Palatino Linotype" w:hAnsi="Palatino Linotype"/>
                <w:b/>
                <w:bCs/>
                <w:sz w:val="22"/>
              </w:rPr>
              <w:t>Learning activities</w:t>
            </w:r>
          </w:p>
          <w:p w14:paraId="06B38C6C" w14:textId="77777777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>Step by step instructions from start to finish (including number of minutes needed per activity) and detailed enough for another teacher to follow. What teaching methods/activities will you be using?</w:t>
            </w:r>
          </w:p>
          <w:p w14:paraId="311EAC6E" w14:textId="56B27ECF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Learning time to teach the vegetables vocab: </w:t>
            </w:r>
          </w:p>
          <w:p w14:paraId="00C9BD59" w14:textId="605A7BA3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The teacher will ask the students to watch a video of the words of </w:t>
            </w:r>
            <w:r w:rsidR="00EC79B1">
              <w:rPr>
                <w:rFonts w:ascii="Palatino Linotype" w:hAnsi="Palatino Linotype"/>
                <w:sz w:val="22"/>
              </w:rPr>
              <w:t>food items</w:t>
            </w:r>
            <w:r w:rsidRPr="006659AD">
              <w:rPr>
                <w:rFonts w:ascii="Palatino Linotype" w:hAnsi="Palatino Linotype"/>
                <w:sz w:val="22"/>
              </w:rPr>
              <w:t xml:space="preserve"> in Arabic. The students will have the chance to repeat the words as they watch the video.</w:t>
            </w:r>
          </w:p>
          <w:p w14:paraId="640AB3AE" w14:textId="0A460A83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</w:p>
          <w:p w14:paraId="099C00B7" w14:textId="70A1DE4C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The teacher will start to teach the </w:t>
            </w:r>
            <w:r w:rsidR="00EC79B1">
              <w:rPr>
                <w:rFonts w:ascii="Palatino Linotype" w:hAnsi="Palatino Linotype"/>
                <w:sz w:val="22"/>
              </w:rPr>
              <w:t>food items</w:t>
            </w:r>
            <w:r w:rsidRPr="006659AD">
              <w:rPr>
                <w:rFonts w:ascii="Palatino Linotype" w:hAnsi="Palatino Linotype"/>
                <w:sz w:val="22"/>
              </w:rPr>
              <w:t xml:space="preserve"> words to the students as they see a picture for the word they learn. The students will repeat the word as they pronounce it correctly.</w:t>
            </w:r>
          </w:p>
          <w:p w14:paraId="40D4328A" w14:textId="7483103F" w:rsidR="008400E0" w:rsidRPr="006659AD" w:rsidRDefault="008400E0" w:rsidP="00305DE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lastRenderedPageBreak/>
              <w:t>Play "</w:t>
            </w:r>
            <w:r w:rsidR="00EC79B1">
              <w:rPr>
                <w:rFonts w:ascii="Palatino Linotype" w:hAnsi="Palatino Linotype"/>
                <w:sz w:val="22"/>
              </w:rPr>
              <w:t>bring food items</w:t>
            </w:r>
            <w:r w:rsidRPr="006659AD">
              <w:rPr>
                <w:rFonts w:ascii="Palatino Linotype" w:hAnsi="Palatino Linotype"/>
                <w:sz w:val="22"/>
              </w:rPr>
              <w:t xml:space="preserve">" </w:t>
            </w:r>
          </w:p>
          <w:p w14:paraId="39CC479E" w14:textId="0E4966C1" w:rsidR="008400E0" w:rsidRDefault="00EC79B1" w:rsidP="00E20328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S</w:t>
            </w:r>
            <w:r w:rsidR="00E20328">
              <w:rPr>
                <w:rFonts w:ascii="Palatino Linotype" w:hAnsi="Palatino Linotype"/>
                <w:sz w:val="22"/>
              </w:rPr>
              <w:t>tudents try to bring the food items they have available in their house and ask other students about the items they have</w:t>
            </w:r>
          </w:p>
          <w:p w14:paraId="6CE45D79" w14:textId="3FBF7FE2" w:rsidR="008400E0" w:rsidRPr="00E20328" w:rsidRDefault="00E20328" w:rsidP="00E2032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Food item</w:t>
            </w:r>
            <w:r w:rsidR="008400E0" w:rsidRPr="00E20328">
              <w:rPr>
                <w:rFonts w:ascii="Palatino Linotype" w:hAnsi="Palatino Linotype"/>
                <w:sz w:val="22"/>
              </w:rPr>
              <w:t xml:space="preserve"> Matching Game: </w:t>
            </w:r>
          </w:p>
          <w:p w14:paraId="0FE2EC70" w14:textId="554190B1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It is a funny way for the </w:t>
            </w:r>
            <w:r w:rsidR="00E20328">
              <w:rPr>
                <w:rFonts w:ascii="Palatino Linotype" w:hAnsi="Palatino Linotype"/>
                <w:sz w:val="22"/>
              </w:rPr>
              <w:t>Students</w:t>
            </w:r>
            <w:r w:rsidRPr="006659AD">
              <w:rPr>
                <w:rFonts w:ascii="Palatino Linotype" w:hAnsi="Palatino Linotype"/>
                <w:sz w:val="22"/>
              </w:rPr>
              <w:t xml:space="preserve"> to learn the words of the </w:t>
            </w:r>
            <w:r w:rsidR="00E20328">
              <w:rPr>
                <w:rFonts w:ascii="Palatino Linotype" w:hAnsi="Palatino Linotype"/>
                <w:sz w:val="22"/>
              </w:rPr>
              <w:t>food items</w:t>
            </w:r>
            <w:r w:rsidRPr="006659AD">
              <w:rPr>
                <w:rFonts w:ascii="Palatino Linotype" w:hAnsi="Palatino Linotype"/>
                <w:sz w:val="22"/>
              </w:rPr>
              <w:t xml:space="preserve"> that they have learnt during the class time. The teacher would express " I Like</w:t>
            </w:r>
            <w:r w:rsidRPr="006659AD">
              <w:rPr>
                <w:rFonts w:ascii="Palatino Linotype" w:hAnsi="Palatino Linotype"/>
                <w:sz w:val="22"/>
              </w:rPr>
              <w:tab/>
              <w:t>or " I don't like ..." in Arabic with the matches the students do.</w:t>
            </w:r>
          </w:p>
          <w:p w14:paraId="0F95335F" w14:textId="711E7C86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MODELING/ EXPLANING: </w:t>
            </w:r>
          </w:p>
          <w:p w14:paraId="69E07D34" w14:textId="5469BFBD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Explain to students that they will get to play a matching game in a group to review </w:t>
            </w:r>
            <w:proofErr w:type="gramStart"/>
            <w:r w:rsidRPr="006659AD">
              <w:rPr>
                <w:rFonts w:ascii="Palatino Linotype" w:hAnsi="Palatino Linotype"/>
                <w:sz w:val="22"/>
              </w:rPr>
              <w:t>all of</w:t>
            </w:r>
            <w:proofErr w:type="gramEnd"/>
            <w:r w:rsidRPr="006659AD">
              <w:rPr>
                <w:rFonts w:ascii="Palatino Linotype" w:hAnsi="Palatino Linotype"/>
                <w:sz w:val="22"/>
              </w:rPr>
              <w:t xml:space="preserve"> the vegetables that they have learned in Arabic. Show students how to set up the cards </w:t>
            </w:r>
            <w:r w:rsidR="00207D92">
              <w:rPr>
                <w:rFonts w:ascii="Palatino Linotype" w:hAnsi="Palatino Linotype"/>
                <w:sz w:val="22"/>
              </w:rPr>
              <w:t>having Arabic words and English words</w:t>
            </w:r>
            <w:r w:rsidRPr="006659AD">
              <w:rPr>
                <w:rFonts w:ascii="Palatino Linotype" w:hAnsi="Palatino Linotype"/>
                <w:sz w:val="22"/>
              </w:rPr>
              <w:t xml:space="preserve">. Tell the students that their job is to say the name in Arabic and find the </w:t>
            </w:r>
            <w:r w:rsidR="00207D92">
              <w:rPr>
                <w:rFonts w:ascii="Palatino Linotype" w:hAnsi="Palatino Linotype"/>
                <w:sz w:val="22"/>
              </w:rPr>
              <w:t>card</w:t>
            </w:r>
            <w:r w:rsidRPr="006659AD">
              <w:rPr>
                <w:rFonts w:ascii="Palatino Linotype" w:hAnsi="Palatino Linotype"/>
                <w:sz w:val="22"/>
              </w:rPr>
              <w:t xml:space="preserve"> that match. The person who has the most matches at the end of the game wins.</w:t>
            </w:r>
          </w:p>
          <w:p w14:paraId="7740F1AB" w14:textId="1260E266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>Show students how to count the matches to see who wins.</w:t>
            </w:r>
          </w:p>
          <w:p w14:paraId="11841B1E" w14:textId="0323C193" w:rsidR="00207D92" w:rsidRDefault="008400E0" w:rsidP="00207D92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 w:rsidRPr="006659AD">
              <w:rPr>
                <w:rFonts w:ascii="Palatino Linotype" w:hAnsi="Palatino Linotype"/>
                <w:sz w:val="22"/>
              </w:rPr>
              <w:t xml:space="preserve">INDEPENDENT PRACTICE: </w:t>
            </w:r>
            <w:r w:rsidR="00207D92">
              <w:rPr>
                <w:rFonts w:ascii="Palatino Linotype" w:hAnsi="Palatino Linotype"/>
                <w:sz w:val="22"/>
              </w:rPr>
              <w:t>(Listening Activity)</w:t>
            </w:r>
          </w:p>
          <w:p w14:paraId="0DC5E6B8" w14:textId="70DE2278" w:rsidR="00207D92" w:rsidRPr="006659AD" w:rsidRDefault="00207D92" w:rsidP="00207D92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 xml:space="preserve">Students prepare a sheet of </w:t>
            </w:r>
            <w:r w:rsidR="00B632E8">
              <w:rPr>
                <w:rFonts w:ascii="Palatino Linotype" w:hAnsi="Palatino Linotype"/>
                <w:sz w:val="22"/>
              </w:rPr>
              <w:t>food Items written vertically in English and four names of people written horizontally and then listen and put a tick or an X in front of the item they listen to according to what they like and dislike</w:t>
            </w:r>
            <w:bookmarkStart w:id="0" w:name="_GoBack"/>
            <w:bookmarkEnd w:id="0"/>
          </w:p>
          <w:p w14:paraId="4E5E3C73" w14:textId="0469D97D" w:rsidR="008400E0" w:rsidRPr="006659AD" w:rsidRDefault="008400E0" w:rsidP="00305DE1">
            <w:pPr>
              <w:spacing w:line="259" w:lineRule="auto"/>
              <w:ind w:left="94"/>
              <w:rPr>
                <w:rFonts w:ascii="Palatino Linotype" w:hAnsi="Palatino Linotype"/>
                <w:sz w:val="22"/>
              </w:rPr>
            </w:pPr>
          </w:p>
        </w:tc>
      </w:tr>
      <w:tr w:rsidR="008400E0" w14:paraId="2DB7041F" w14:textId="77777777" w:rsidTr="00305DE1">
        <w:tc>
          <w:tcPr>
            <w:tcW w:w="9216" w:type="dxa"/>
            <w:shd w:val="pct10" w:color="auto" w:fill="auto"/>
          </w:tcPr>
          <w:p w14:paraId="4BAFAE1A" w14:textId="77777777" w:rsidR="008400E0" w:rsidRDefault="008400E0" w:rsidP="00305DE1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8400E0" w14:paraId="2433079E" w14:textId="77777777" w:rsidTr="00305DE1">
        <w:tc>
          <w:tcPr>
            <w:tcW w:w="9216" w:type="dxa"/>
          </w:tcPr>
          <w:p w14:paraId="6125E995" w14:textId="77777777" w:rsidR="008400E0" w:rsidRDefault="008400E0" w:rsidP="00305DE1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067EEE8C" w14:textId="77777777" w:rsidR="008400E0" w:rsidRDefault="008400E0" w:rsidP="00305DE1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E92162C" w14:textId="77777777" w:rsidR="008400E0" w:rsidRPr="000B5C79" w:rsidRDefault="008400E0" w:rsidP="00305DE1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5569815B" w14:textId="77777777" w:rsidR="008400E0" w:rsidRDefault="008400E0" w:rsidP="00305DE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B946510" w14:textId="77777777" w:rsidR="008400E0" w:rsidRDefault="008400E0" w:rsidP="00305DE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6F5EAF6" w14:textId="77777777" w:rsidR="008400E0" w:rsidRDefault="008400E0" w:rsidP="00305DE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343922A" w14:textId="77777777" w:rsidR="008400E0" w:rsidRDefault="008400E0" w:rsidP="00305DE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024B5B4F" w14:textId="77777777" w:rsidR="008400E0" w:rsidRDefault="008400E0" w:rsidP="00305DE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FFA9787" w14:textId="77777777" w:rsidR="008400E0" w:rsidRDefault="008400E0" w:rsidP="00305DE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B93E7DD" w14:textId="77777777" w:rsidR="008400E0" w:rsidRDefault="008400E0" w:rsidP="00305DE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54B7F577" w14:textId="77777777" w:rsidR="008400E0" w:rsidRDefault="008400E0" w:rsidP="008400E0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3050B17F" w14:textId="77777777" w:rsidR="008400E0" w:rsidRDefault="008400E0" w:rsidP="008400E0"/>
    <w:p w14:paraId="7C255589" w14:textId="77777777" w:rsidR="004E6446" w:rsidRDefault="004E6446"/>
    <w:sectPr w:rsidR="004E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Arial Unicode MS"/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739"/>
    <w:multiLevelType w:val="hybridMultilevel"/>
    <w:tmpl w:val="549C3D30"/>
    <w:lvl w:ilvl="0" w:tplc="82961628">
      <w:numFmt w:val="bullet"/>
      <w:lvlText w:val="-"/>
      <w:lvlJc w:val="left"/>
      <w:pPr>
        <w:ind w:left="454" w:hanging="360"/>
      </w:pPr>
      <w:rPr>
        <w:rFonts w:ascii="Palatino Linotype" w:eastAsia="Times New Roman" w:hAnsi="Palatino Linotype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" w15:restartNumberingAfterBreak="0">
    <w:nsid w:val="484E0A8D"/>
    <w:multiLevelType w:val="hybridMultilevel"/>
    <w:tmpl w:val="1A8CABF0"/>
    <w:lvl w:ilvl="0" w:tplc="873EF694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4E2C3923"/>
    <w:multiLevelType w:val="hybridMultilevel"/>
    <w:tmpl w:val="62ACBEF2"/>
    <w:lvl w:ilvl="0" w:tplc="D7F44300">
      <w:start w:val="1"/>
      <w:numFmt w:val="bullet"/>
      <w:lvlText w:val="•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F8E51E">
      <w:start w:val="1"/>
      <w:numFmt w:val="bullet"/>
      <w:lvlText w:val="o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E07248">
      <w:start w:val="1"/>
      <w:numFmt w:val="bullet"/>
      <w:lvlText w:val="▪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BA86C2">
      <w:start w:val="1"/>
      <w:numFmt w:val="bullet"/>
      <w:lvlText w:val="•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F45100">
      <w:start w:val="1"/>
      <w:numFmt w:val="bullet"/>
      <w:lvlText w:val="o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C645F4">
      <w:start w:val="1"/>
      <w:numFmt w:val="bullet"/>
      <w:lvlText w:val="▪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66FB8A">
      <w:start w:val="1"/>
      <w:numFmt w:val="bullet"/>
      <w:lvlText w:val="•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7237FA">
      <w:start w:val="1"/>
      <w:numFmt w:val="bullet"/>
      <w:lvlText w:val="o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06D37C">
      <w:start w:val="1"/>
      <w:numFmt w:val="bullet"/>
      <w:lvlText w:val="▪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46"/>
    <w:rsid w:val="00207D92"/>
    <w:rsid w:val="004E6446"/>
    <w:rsid w:val="008400E0"/>
    <w:rsid w:val="00870735"/>
    <w:rsid w:val="00B632E8"/>
    <w:rsid w:val="00E20328"/>
    <w:rsid w:val="00E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11C1"/>
  <w15:chartTrackingRefBased/>
  <w15:docId w15:val="{4FB421AE-DA46-42F4-B1CA-498F44D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Gawargy</dc:creator>
  <cp:keywords/>
  <dc:description/>
  <cp:lastModifiedBy>Beshay, Yasser</cp:lastModifiedBy>
  <cp:revision>3</cp:revision>
  <dcterms:created xsi:type="dcterms:W3CDTF">2020-04-27T13:10:00Z</dcterms:created>
  <dcterms:modified xsi:type="dcterms:W3CDTF">2020-11-21T15:41:00Z</dcterms:modified>
</cp:coreProperties>
</file>