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0859" w14:textId="4E86FC81" w:rsidR="00322B44" w:rsidRDefault="00EF6D26" w:rsidP="003766B6">
      <w:pPr>
        <w:jc w:val="center"/>
        <w:rPr>
          <w:rFonts w:ascii="Times New Roman" w:hAnsi="Times New Roman" w:cs="Times New Roman"/>
          <w:b/>
          <w:bCs/>
          <w:color w:val="002060"/>
          <w:sz w:val="36"/>
          <w:szCs w:val="36"/>
        </w:rPr>
      </w:pPr>
      <w:r w:rsidRPr="004A497C">
        <w:rPr>
          <w:rFonts w:ascii="Times New Roman" w:hAnsi="Times New Roman" w:cs="Times New Roman"/>
          <w:b/>
          <w:bCs/>
          <w:color w:val="002060"/>
          <w:sz w:val="36"/>
          <w:szCs w:val="36"/>
        </w:rPr>
        <w:t>Summary</w:t>
      </w:r>
    </w:p>
    <w:p w14:paraId="2B91C352" w14:textId="77777777" w:rsidR="00971E7E" w:rsidRPr="004A497C" w:rsidRDefault="00971E7E" w:rsidP="003766B6">
      <w:pPr>
        <w:jc w:val="center"/>
        <w:rPr>
          <w:b/>
          <w:bCs/>
          <w:color w:val="002060"/>
        </w:rPr>
      </w:pPr>
    </w:p>
    <w:p w14:paraId="75B87523" w14:textId="2832DF00" w:rsidR="00F67FC3" w:rsidRDefault="00F67FC3" w:rsidP="004A497C">
      <w:pPr>
        <w:jc w:val="both"/>
        <w:rPr>
          <w:rFonts w:ascii="Times New Roman" w:hAnsi="Times New Roman" w:cs="Times New Roman"/>
          <w:color w:val="0070C0"/>
          <w:sz w:val="28"/>
          <w:szCs w:val="28"/>
        </w:rPr>
      </w:pPr>
      <w:r w:rsidRPr="00F67FC3">
        <w:rPr>
          <w:rFonts w:ascii="Times New Roman" w:hAnsi="Times New Roman" w:cs="Times New Roman"/>
          <w:color w:val="0070C0"/>
          <w:sz w:val="28"/>
          <w:szCs w:val="28"/>
        </w:rPr>
        <w:t xml:space="preserve">  </w:t>
      </w:r>
      <w:r w:rsidR="00486FF5">
        <w:rPr>
          <w:rFonts w:ascii="Times New Roman" w:hAnsi="Times New Roman" w:cs="Times New Roman"/>
          <w:color w:val="0070C0"/>
          <w:sz w:val="28"/>
          <w:szCs w:val="28"/>
        </w:rPr>
        <w:t xml:space="preserve">    </w:t>
      </w:r>
      <w:r w:rsidRPr="00F67FC3">
        <w:rPr>
          <w:rFonts w:ascii="Times New Roman" w:hAnsi="Times New Roman" w:cs="Times New Roman"/>
          <w:color w:val="0070C0"/>
          <w:sz w:val="28"/>
          <w:szCs w:val="28"/>
        </w:rPr>
        <w:t xml:space="preserve">I have done </w:t>
      </w:r>
      <w:r>
        <w:rPr>
          <w:rFonts w:ascii="Times New Roman" w:hAnsi="Times New Roman" w:cs="Times New Roman"/>
          <w:color w:val="0070C0"/>
          <w:sz w:val="28"/>
          <w:szCs w:val="28"/>
        </w:rPr>
        <w:t>a multifunctional capstone project</w:t>
      </w:r>
      <w:r w:rsidR="00486FF5">
        <w:rPr>
          <w:rFonts w:ascii="Times New Roman" w:hAnsi="Times New Roman" w:cs="Times New Roman"/>
          <w:color w:val="0070C0"/>
          <w:sz w:val="28"/>
          <w:szCs w:val="28"/>
        </w:rPr>
        <w:t xml:space="preserve">, including Arabic Language and Moroccan Culture. I set a basic curriculum for kindergarteners. I also established a virtual Club called </w:t>
      </w:r>
      <w:proofErr w:type="spellStart"/>
      <w:r w:rsidR="00486FF5">
        <w:rPr>
          <w:rFonts w:ascii="Times New Roman" w:hAnsi="Times New Roman" w:cs="Times New Roman"/>
          <w:color w:val="0070C0"/>
          <w:sz w:val="28"/>
          <w:szCs w:val="28"/>
        </w:rPr>
        <w:t>Taqaddam</w:t>
      </w:r>
      <w:proofErr w:type="spellEnd"/>
      <w:r w:rsidR="00486FF5">
        <w:rPr>
          <w:rFonts w:ascii="Times New Roman" w:hAnsi="Times New Roman" w:cs="Times New Roman"/>
          <w:color w:val="0070C0"/>
          <w:sz w:val="28"/>
          <w:szCs w:val="28"/>
        </w:rPr>
        <w:t xml:space="preserve"> (Face the Future) where I have shared with Parents and Guardians different aspects of the Moroccan culture such as cuisine, traditional clothes and celebrations. I also created a Digital Library and entitled it “Today a Reader Tomorrow a Leader” to encourage kids to read at an early age</w:t>
      </w:r>
      <w:r w:rsidR="004A497C">
        <w:rPr>
          <w:rFonts w:ascii="Times New Roman" w:hAnsi="Times New Roman" w:cs="Times New Roman"/>
          <w:color w:val="0070C0"/>
          <w:sz w:val="28"/>
          <w:szCs w:val="28"/>
        </w:rPr>
        <w:t>. In the community, besides doing voluntary work in a Day Care by teaching the kids Arabic there, I recently joined a Senior Center whose residents enjoy all what is Moroccan.</w:t>
      </w:r>
      <w:r w:rsidR="00207C1C">
        <w:rPr>
          <w:rFonts w:ascii="Times New Roman" w:hAnsi="Times New Roman" w:cs="Times New Roman"/>
          <w:color w:val="0070C0"/>
          <w:sz w:val="28"/>
          <w:szCs w:val="28"/>
        </w:rPr>
        <w:t xml:space="preserve"> Out of the community, the inhabitants of Hancock, Delaware are more interested in the Moroccan </w:t>
      </w:r>
      <w:r w:rsidR="00704B39">
        <w:rPr>
          <w:rFonts w:ascii="Times New Roman" w:hAnsi="Times New Roman" w:cs="Times New Roman"/>
          <w:color w:val="0070C0"/>
          <w:sz w:val="28"/>
          <w:szCs w:val="28"/>
        </w:rPr>
        <w:t>Culture,</w:t>
      </w:r>
      <w:r w:rsidR="00207C1C">
        <w:rPr>
          <w:rFonts w:ascii="Times New Roman" w:hAnsi="Times New Roman" w:cs="Times New Roman"/>
          <w:color w:val="0070C0"/>
          <w:sz w:val="28"/>
          <w:szCs w:val="28"/>
        </w:rPr>
        <w:t xml:space="preserve"> and they are helping me reach a large audience thanks to their newspapers house.</w:t>
      </w:r>
    </w:p>
    <w:p w14:paraId="780E6BD3" w14:textId="77777777" w:rsidR="004A497C" w:rsidRDefault="004A497C" w:rsidP="004A497C">
      <w:pPr>
        <w:jc w:val="both"/>
        <w:rPr>
          <w:rFonts w:ascii="Times New Roman" w:hAnsi="Times New Roman" w:cs="Times New Roman"/>
          <w:color w:val="0070C0"/>
          <w:sz w:val="28"/>
          <w:szCs w:val="28"/>
        </w:rPr>
      </w:pPr>
    </w:p>
    <w:p w14:paraId="3B634BAF" w14:textId="77777777" w:rsidR="004A497C" w:rsidRDefault="004A497C" w:rsidP="004A497C">
      <w:pPr>
        <w:jc w:val="center"/>
        <w:rPr>
          <w:rFonts w:ascii="Times New Roman" w:hAnsi="Times New Roman" w:cs="Times New Roman"/>
          <w:b/>
          <w:bCs/>
          <w:color w:val="002060"/>
          <w:sz w:val="36"/>
          <w:szCs w:val="36"/>
        </w:rPr>
      </w:pPr>
      <w:r w:rsidRPr="004A497C">
        <w:rPr>
          <w:rFonts w:ascii="Times New Roman" w:hAnsi="Times New Roman" w:cs="Times New Roman"/>
          <w:b/>
          <w:bCs/>
          <w:color w:val="002060"/>
          <w:sz w:val="36"/>
          <w:szCs w:val="36"/>
        </w:rPr>
        <w:t>Project with Queen’s Public Library</w:t>
      </w:r>
    </w:p>
    <w:p w14:paraId="519BB908" w14:textId="0235BD03" w:rsidR="004A497C" w:rsidRDefault="004A497C" w:rsidP="004A497C">
      <w:pPr>
        <w:jc w:val="center"/>
        <w:rPr>
          <w:rFonts w:ascii="Times New Roman" w:hAnsi="Times New Roman" w:cs="Times New Roman"/>
          <w:b/>
          <w:bCs/>
          <w:color w:val="002060"/>
          <w:sz w:val="36"/>
          <w:szCs w:val="36"/>
        </w:rPr>
      </w:pPr>
      <w:r w:rsidRPr="004A497C">
        <w:rPr>
          <w:rFonts w:ascii="Times New Roman" w:hAnsi="Times New Roman" w:cs="Times New Roman"/>
          <w:b/>
          <w:bCs/>
          <w:color w:val="002060"/>
          <w:sz w:val="36"/>
          <w:szCs w:val="36"/>
        </w:rPr>
        <w:t>New American Programs</w:t>
      </w:r>
    </w:p>
    <w:p w14:paraId="62A0D136" w14:textId="77777777" w:rsidR="00971E7E" w:rsidRDefault="00971E7E" w:rsidP="004A497C">
      <w:pPr>
        <w:jc w:val="center"/>
        <w:rPr>
          <w:rFonts w:ascii="Times New Roman" w:hAnsi="Times New Roman" w:cs="Times New Roman"/>
          <w:b/>
          <w:bCs/>
          <w:color w:val="002060"/>
          <w:sz w:val="36"/>
          <w:szCs w:val="36"/>
        </w:rPr>
      </w:pPr>
    </w:p>
    <w:p w14:paraId="3158B598" w14:textId="5C22DC4B" w:rsidR="00A01322" w:rsidRPr="00207C1C" w:rsidRDefault="003766B6" w:rsidP="00207C1C">
      <w:pPr>
        <w:jc w:val="both"/>
        <w:rPr>
          <w:rFonts w:ascii="Times New Roman" w:hAnsi="Times New Roman" w:cs="Times New Roman"/>
          <w:color w:val="4472C4" w:themeColor="accent1"/>
          <w:sz w:val="28"/>
          <w:szCs w:val="28"/>
        </w:rPr>
      </w:pPr>
      <w:r w:rsidRPr="00207C1C">
        <w:rPr>
          <w:rFonts w:ascii="Times New Roman" w:hAnsi="Times New Roman" w:cs="Times New Roman"/>
          <w:color w:val="4472C4" w:themeColor="accent1"/>
          <w:sz w:val="28"/>
          <w:szCs w:val="28"/>
        </w:rPr>
        <w:t xml:space="preserve">      S</w:t>
      </w:r>
      <w:r w:rsidR="00A01322" w:rsidRPr="00207C1C">
        <w:rPr>
          <w:rFonts w:ascii="Times New Roman" w:hAnsi="Times New Roman" w:cs="Times New Roman"/>
          <w:color w:val="4472C4" w:themeColor="accent1"/>
          <w:sz w:val="28"/>
          <w:szCs w:val="28"/>
        </w:rPr>
        <w:t>tudents will learn very basic Arabic</w:t>
      </w:r>
      <w:r w:rsidRPr="00207C1C">
        <w:rPr>
          <w:rFonts w:ascii="Times New Roman" w:hAnsi="Times New Roman" w:cs="Times New Roman"/>
          <w:color w:val="4472C4" w:themeColor="accent1"/>
          <w:sz w:val="28"/>
          <w:szCs w:val="28"/>
        </w:rPr>
        <w:t>; for example,</w:t>
      </w:r>
      <w:r w:rsidR="00A01322" w:rsidRPr="00207C1C">
        <w:rPr>
          <w:rFonts w:ascii="Times New Roman" w:hAnsi="Times New Roman" w:cs="Times New Roman"/>
          <w:color w:val="4472C4" w:themeColor="accent1"/>
          <w:sz w:val="28"/>
          <w:szCs w:val="28"/>
        </w:rPr>
        <w:t xml:space="preserve"> the Arabic alphabet; some nouns and basic commands so that if </w:t>
      </w:r>
      <w:r w:rsidRPr="00207C1C">
        <w:rPr>
          <w:rFonts w:ascii="Times New Roman" w:hAnsi="Times New Roman" w:cs="Times New Roman"/>
          <w:color w:val="4472C4" w:themeColor="accent1"/>
          <w:sz w:val="28"/>
          <w:szCs w:val="28"/>
        </w:rPr>
        <w:t>one</w:t>
      </w:r>
      <w:r w:rsidR="00A01322" w:rsidRPr="00207C1C">
        <w:rPr>
          <w:rFonts w:ascii="Times New Roman" w:hAnsi="Times New Roman" w:cs="Times New Roman"/>
          <w:color w:val="4472C4" w:themeColor="accent1"/>
          <w:sz w:val="28"/>
          <w:szCs w:val="28"/>
        </w:rPr>
        <w:t xml:space="preserve"> go</w:t>
      </w:r>
      <w:r w:rsidRPr="00207C1C">
        <w:rPr>
          <w:rFonts w:ascii="Times New Roman" w:hAnsi="Times New Roman" w:cs="Times New Roman"/>
          <w:color w:val="4472C4" w:themeColor="accent1"/>
          <w:sz w:val="28"/>
          <w:szCs w:val="28"/>
        </w:rPr>
        <w:t>es</w:t>
      </w:r>
      <w:r w:rsidR="00A01322" w:rsidRPr="00207C1C">
        <w:rPr>
          <w:rFonts w:ascii="Times New Roman" w:hAnsi="Times New Roman" w:cs="Times New Roman"/>
          <w:color w:val="4472C4" w:themeColor="accent1"/>
          <w:sz w:val="28"/>
          <w:szCs w:val="28"/>
        </w:rPr>
        <w:t xml:space="preserve"> on vacation to Morocco or any other Arab country, </w:t>
      </w:r>
      <w:r w:rsidRPr="00207C1C">
        <w:rPr>
          <w:rFonts w:ascii="Times New Roman" w:hAnsi="Times New Roman" w:cs="Times New Roman"/>
          <w:color w:val="4472C4" w:themeColor="accent1"/>
          <w:sz w:val="28"/>
          <w:szCs w:val="28"/>
        </w:rPr>
        <w:t>he/she</w:t>
      </w:r>
      <w:r w:rsidR="00A01322" w:rsidRPr="00207C1C">
        <w:rPr>
          <w:rFonts w:ascii="Times New Roman" w:hAnsi="Times New Roman" w:cs="Times New Roman"/>
          <w:color w:val="4472C4" w:themeColor="accent1"/>
          <w:sz w:val="28"/>
          <w:szCs w:val="28"/>
        </w:rPr>
        <w:t xml:space="preserve"> can ask "how much does this cost?" "Where is the train station?," etc... Class is open to all. No need to have any prior knowledge of Arabic to join class. At the end of each class, </w:t>
      </w:r>
      <w:r w:rsidRPr="00207C1C">
        <w:rPr>
          <w:rFonts w:ascii="Times New Roman" w:hAnsi="Times New Roman" w:cs="Times New Roman"/>
          <w:color w:val="4472C4" w:themeColor="accent1"/>
          <w:sz w:val="28"/>
          <w:szCs w:val="28"/>
        </w:rPr>
        <w:t>there will be</w:t>
      </w:r>
      <w:r w:rsidR="00A01322" w:rsidRPr="00207C1C">
        <w:rPr>
          <w:rFonts w:ascii="Times New Roman" w:hAnsi="Times New Roman" w:cs="Times New Roman"/>
          <w:color w:val="4472C4" w:themeColor="accent1"/>
          <w:sz w:val="28"/>
          <w:szCs w:val="28"/>
        </w:rPr>
        <w:t xml:space="preserve"> a brief video highlighting the Moroccan community in New York, their food, clothing and crafts.</w:t>
      </w:r>
      <w:r w:rsidR="00207C1C">
        <w:rPr>
          <w:rFonts w:ascii="Times New Roman" w:hAnsi="Times New Roman" w:cs="Times New Roman"/>
          <w:color w:val="4472C4" w:themeColor="accent1"/>
          <w:sz w:val="28"/>
          <w:szCs w:val="28"/>
        </w:rPr>
        <w:t xml:space="preserve"> At the end, of the sessions, there will be a field trip to a Moroccan bazaar or restaurant.</w:t>
      </w:r>
    </w:p>
    <w:p w14:paraId="0347CE8C" w14:textId="780A43AF" w:rsidR="00A01322" w:rsidRPr="00207C1C" w:rsidRDefault="00A01322" w:rsidP="00A01322">
      <w:pPr>
        <w:rPr>
          <w:rFonts w:ascii="Times New Roman" w:hAnsi="Times New Roman" w:cs="Times New Roman"/>
          <w:color w:val="4472C4" w:themeColor="accent1"/>
          <w:sz w:val="28"/>
          <w:szCs w:val="28"/>
        </w:rPr>
      </w:pPr>
    </w:p>
    <w:sectPr w:rsidR="00A01322" w:rsidRPr="0020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26"/>
    <w:rsid w:val="00207C1C"/>
    <w:rsid w:val="00322B44"/>
    <w:rsid w:val="003766B6"/>
    <w:rsid w:val="00486FF5"/>
    <w:rsid w:val="004A497C"/>
    <w:rsid w:val="005A11D3"/>
    <w:rsid w:val="005F647C"/>
    <w:rsid w:val="00704B39"/>
    <w:rsid w:val="009525C9"/>
    <w:rsid w:val="00971E7E"/>
    <w:rsid w:val="00A01322"/>
    <w:rsid w:val="00EF6D26"/>
    <w:rsid w:val="00F6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6E38"/>
  <w15:chartTrackingRefBased/>
  <w15:docId w15:val="{BA91E7A3-7ADE-4711-A03A-C201F6F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Chlouchi</dc:creator>
  <cp:keywords/>
  <dc:description/>
  <cp:lastModifiedBy>Amina Chlouchi</cp:lastModifiedBy>
  <cp:revision>5</cp:revision>
  <dcterms:created xsi:type="dcterms:W3CDTF">2022-04-08T18:14:00Z</dcterms:created>
  <dcterms:modified xsi:type="dcterms:W3CDTF">2022-04-08T18:47:00Z</dcterms:modified>
</cp:coreProperties>
</file>