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55FF" w:rsidRDefault="0085752C">
      <w:pPr>
        <w:jc w:val="center"/>
      </w:pPr>
      <w:r>
        <w:rPr>
          <w:color w:val="FF0000"/>
          <w:sz w:val="28"/>
          <w:szCs w:val="28"/>
        </w:rPr>
        <w:t xml:space="preserve"> Backward Design Lesson Plan Template</w:t>
      </w:r>
    </w:p>
    <w:p w:rsidR="000655FF" w:rsidRDefault="0085752C">
      <w:r>
        <w:t xml:space="preserve">Teacher: Tamer </w:t>
      </w:r>
      <w:proofErr w:type="spellStart"/>
      <w:r>
        <w:t>Elsharkawy</w:t>
      </w:r>
      <w:proofErr w:type="spellEnd"/>
      <w:r>
        <w:rPr>
          <w:color w:val="FF0000"/>
        </w:rPr>
        <w:t xml:space="preserve">           </w:t>
      </w:r>
      <w:r>
        <w:rPr>
          <w:color w:val="FF0000"/>
        </w:rPr>
        <w:tab/>
      </w:r>
      <w:r>
        <w:t xml:space="preserve">grade level: k - 2        </w:t>
      </w:r>
    </w:p>
    <w:p w:rsidR="000655FF" w:rsidRDefault="0085752C">
      <w:r>
        <w:t xml:space="preserve">Course: Arabic </w:t>
      </w:r>
      <w:r>
        <w:rPr>
          <w:color w:val="FF0000"/>
        </w:rPr>
        <w:t>1</w:t>
      </w:r>
    </w:p>
    <w:p w:rsidR="000655FF" w:rsidRDefault="0085752C" w:rsidP="00D92543">
      <w:r>
        <w:t xml:space="preserve">Lesson title: </w:t>
      </w:r>
      <w:r w:rsidR="00D92543">
        <w:t>Clothes</w:t>
      </w:r>
      <w:r w:rsidR="00F921E2">
        <w:t xml:space="preserve">                              </w:t>
      </w:r>
      <w:r w:rsidR="00D92543">
        <w:t>April. 11</w:t>
      </w:r>
      <w:r w:rsidR="00D92543" w:rsidRPr="00D92543">
        <w:rPr>
          <w:vertAlign w:val="superscript"/>
        </w:rPr>
        <w:t>th</w:t>
      </w:r>
      <w:r w:rsidR="00D92543">
        <w:t xml:space="preserve"> </w:t>
      </w:r>
      <w:r w:rsidR="002F3419">
        <w:t xml:space="preserve"> </w:t>
      </w:r>
      <w:r w:rsidR="00F921E2">
        <w:t xml:space="preserve"> </w:t>
      </w:r>
      <w:r>
        <w:t xml:space="preserve">                          </w:t>
      </w:r>
    </w:p>
    <w:tbl>
      <w:tblPr>
        <w:tblStyle w:val="a2"/>
        <w:tblW w:w="9104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04"/>
      </w:tblGrid>
      <w:tr w:rsidR="000655FF">
        <w:trPr>
          <w:trHeight w:val="360"/>
        </w:trPr>
        <w:tc>
          <w:tcPr>
            <w:tcW w:w="9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5FF" w:rsidRDefault="0085752C">
            <w:pPr>
              <w:spacing w:line="360" w:lineRule="auto"/>
              <w:jc w:val="center"/>
            </w:pPr>
            <w:r>
              <w:rPr>
                <w:color w:val="FF0000"/>
                <w:shd w:val="clear" w:color="auto" w:fill="E5E5E5"/>
              </w:rPr>
              <w:t>Step 1—Desired Results</w:t>
            </w:r>
          </w:p>
        </w:tc>
      </w:tr>
      <w:tr w:rsidR="000655FF" w:rsidTr="00F921E2">
        <w:trPr>
          <w:trHeight w:val="1559"/>
        </w:trPr>
        <w:tc>
          <w:tcPr>
            <w:tcW w:w="9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5FF" w:rsidRDefault="0085752C">
            <w:r>
              <w:rPr>
                <w:b/>
                <w:i/>
              </w:rPr>
              <w:t>By the end of the lesson , pupils would be able to:</w:t>
            </w:r>
          </w:p>
          <w:p w:rsidR="000655FF" w:rsidRDefault="00D92543" w:rsidP="00F921E2">
            <w:pPr>
              <w:numPr>
                <w:ilvl w:val="0"/>
                <w:numId w:val="5"/>
              </w:numPr>
              <w:ind w:hanging="360"/>
              <w:jc w:val="both"/>
            </w:pPr>
            <w:r>
              <w:t>Describe their clothes.</w:t>
            </w:r>
          </w:p>
          <w:p w:rsidR="00D92543" w:rsidRDefault="00D92543" w:rsidP="00D92543">
            <w:pPr>
              <w:numPr>
                <w:ilvl w:val="0"/>
                <w:numId w:val="5"/>
              </w:numPr>
              <w:ind w:hanging="360"/>
              <w:jc w:val="both"/>
            </w:pPr>
            <w:r>
              <w:t xml:space="preserve">Distinguish between clothes through seasons.  </w:t>
            </w:r>
          </w:p>
          <w:p w:rsidR="00D92543" w:rsidRDefault="00343C6A" w:rsidP="00D92543">
            <w:pPr>
              <w:numPr>
                <w:ilvl w:val="0"/>
                <w:numId w:val="5"/>
              </w:numPr>
              <w:ind w:hanging="360"/>
              <w:jc w:val="both"/>
            </w:pPr>
            <w:r>
              <w:t>Connect the clothes to the previous learnt language, seasons and colors.</w:t>
            </w:r>
          </w:p>
          <w:p w:rsidR="00343C6A" w:rsidRDefault="00343C6A" w:rsidP="00D92543">
            <w:pPr>
              <w:numPr>
                <w:ilvl w:val="0"/>
                <w:numId w:val="5"/>
              </w:numPr>
              <w:ind w:hanging="360"/>
              <w:jc w:val="both"/>
            </w:pPr>
            <w:r>
              <w:t>Recognize different traditional clothes of the Arab world.</w:t>
            </w:r>
          </w:p>
          <w:tbl>
            <w:tblPr>
              <w:tblStyle w:val="a"/>
              <w:tblW w:w="88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55"/>
            </w:tblGrid>
            <w:tr w:rsidR="000655FF">
              <w:trPr>
                <w:trHeight w:val="360"/>
              </w:trPr>
              <w:tc>
                <w:tcPr>
                  <w:tcW w:w="88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655FF" w:rsidRDefault="0085752C" w:rsidP="00343C6A">
                  <w:pPr>
                    <w:widowControl w:val="0"/>
                    <w:spacing w:line="240" w:lineRule="auto"/>
                  </w:pPr>
                  <w: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Materials to be uses:</w:t>
                  </w:r>
                  <w:r w:rsidR="00F921E2">
                    <w:t xml:space="preserve"> flash cards, video, </w:t>
                  </w:r>
                  <w:r w:rsidR="00343C6A">
                    <w:t>real clothes.</w:t>
                  </w:r>
                  <w:r>
                    <w:t xml:space="preserve"> </w:t>
                  </w:r>
                </w:p>
              </w:tc>
            </w:tr>
          </w:tbl>
          <w:p w:rsidR="000655FF" w:rsidRDefault="000655FF">
            <w:pPr>
              <w:jc w:val="both"/>
            </w:pPr>
          </w:p>
        </w:tc>
      </w:tr>
      <w:tr w:rsidR="000655FF">
        <w:trPr>
          <w:trHeight w:val="340"/>
        </w:trPr>
        <w:tc>
          <w:tcPr>
            <w:tcW w:w="9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5FF" w:rsidRDefault="0085752C">
            <w:pPr>
              <w:spacing w:line="360" w:lineRule="auto"/>
              <w:jc w:val="center"/>
            </w:pPr>
            <w:r>
              <w:rPr>
                <w:color w:val="FF0000"/>
                <w:shd w:val="clear" w:color="auto" w:fill="E5E5E5"/>
              </w:rPr>
              <w:t>Step 2—Assessment Evidence</w:t>
            </w:r>
          </w:p>
        </w:tc>
      </w:tr>
      <w:tr w:rsidR="000655FF">
        <w:trPr>
          <w:trHeight w:val="280"/>
        </w:trPr>
        <w:tc>
          <w:tcPr>
            <w:tcW w:w="9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5FF" w:rsidRDefault="00343C6A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i/>
              </w:rPr>
              <w:t xml:space="preserve">Express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clothes and colors</w:t>
            </w:r>
            <w:r w:rsidR="00F921E2">
              <w:rPr>
                <w:i/>
              </w:rPr>
              <w:t>.</w:t>
            </w:r>
          </w:p>
        </w:tc>
      </w:tr>
      <w:tr w:rsidR="000655FF">
        <w:trPr>
          <w:trHeight w:val="200"/>
        </w:trPr>
        <w:tc>
          <w:tcPr>
            <w:tcW w:w="9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5FF" w:rsidRDefault="0085752C">
            <w:pPr>
              <w:spacing w:line="360" w:lineRule="auto"/>
              <w:jc w:val="center"/>
            </w:pPr>
            <w:r>
              <w:rPr>
                <w:color w:val="FF0000"/>
                <w:shd w:val="clear" w:color="auto" w:fill="E5E5E5"/>
              </w:rPr>
              <w:t>Step 3—Learning Plan</w:t>
            </w:r>
          </w:p>
        </w:tc>
      </w:tr>
      <w:tr w:rsidR="000655FF">
        <w:trPr>
          <w:trHeight w:val="7060"/>
        </w:trPr>
        <w:tc>
          <w:tcPr>
            <w:tcW w:w="9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5FF" w:rsidRDefault="0085752C">
            <w:pPr>
              <w:numPr>
                <w:ilvl w:val="0"/>
                <w:numId w:val="1"/>
              </w:numPr>
              <w:ind w:firstLine="360"/>
              <w:rPr>
                <w:i/>
              </w:rPr>
            </w:pPr>
            <w:r>
              <w:rPr>
                <w:i/>
              </w:rPr>
              <w:t>Greet the pupils in Arabic and review numbers</w:t>
            </w:r>
            <w:r w:rsidR="00343C6A">
              <w:rPr>
                <w:i/>
              </w:rPr>
              <w:t xml:space="preserve"> and colors.</w:t>
            </w:r>
          </w:p>
          <w:p w:rsidR="00115FCC" w:rsidRPr="00115FCC" w:rsidRDefault="00115FCC" w:rsidP="00115FCC">
            <w:pPr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 xml:space="preserve">- Present new fruits. </w:t>
            </w:r>
          </w:p>
          <w:tbl>
            <w:tblPr>
              <w:tblStyle w:val="a1"/>
              <w:tblW w:w="8887" w:type="dxa"/>
              <w:tblInd w:w="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62"/>
              <w:gridCol w:w="2962"/>
              <w:gridCol w:w="2963"/>
            </w:tblGrid>
            <w:tr w:rsidR="000655FF">
              <w:trPr>
                <w:trHeight w:val="220"/>
              </w:trPr>
              <w:tc>
                <w:tcPr>
                  <w:tcW w:w="2962" w:type="dxa"/>
                </w:tcPr>
                <w:p w:rsidR="000655FF" w:rsidRDefault="00343C6A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contextualSpacing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shirt</w:t>
                  </w:r>
                </w:p>
              </w:tc>
              <w:tc>
                <w:tcPr>
                  <w:tcW w:w="2962" w:type="dxa"/>
                </w:tcPr>
                <w:p w:rsidR="000655FF" w:rsidRDefault="008A23A7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contextualSpacing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qamees</w:t>
                  </w:r>
                  <w:proofErr w:type="spellEnd"/>
                </w:p>
              </w:tc>
              <w:tc>
                <w:tcPr>
                  <w:tcW w:w="2963" w:type="dxa"/>
                </w:tcPr>
                <w:p w:rsidR="000655FF" w:rsidRDefault="008A23A7">
                  <w:pPr>
                    <w:numPr>
                      <w:ilvl w:val="0"/>
                      <w:numId w:val="1"/>
                    </w:numPr>
                    <w:bidi/>
                    <w:spacing w:line="276" w:lineRule="auto"/>
                    <w:ind w:left="0" w:firstLine="0"/>
                    <w:contextualSpacing/>
                    <w:rPr>
                      <w:i/>
                    </w:rPr>
                  </w:pPr>
                  <w:r>
                    <w:rPr>
                      <w:rFonts w:hint="cs"/>
                      <w:i/>
                      <w:rtl/>
                      <w:lang w:bidi="ar-EG"/>
                    </w:rPr>
                    <w:t>قميص</w:t>
                  </w:r>
                </w:p>
              </w:tc>
            </w:tr>
            <w:tr w:rsidR="000655FF">
              <w:trPr>
                <w:trHeight w:val="220"/>
              </w:trPr>
              <w:tc>
                <w:tcPr>
                  <w:tcW w:w="2962" w:type="dxa"/>
                </w:tcPr>
                <w:p w:rsidR="000655FF" w:rsidRDefault="00343C6A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contextualSpacing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trousers</w:t>
                  </w:r>
                </w:p>
              </w:tc>
              <w:tc>
                <w:tcPr>
                  <w:tcW w:w="2962" w:type="dxa"/>
                </w:tcPr>
                <w:p w:rsidR="000655FF" w:rsidRDefault="008A23A7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contextualSpacing/>
                    <w:rPr>
                      <w:i/>
                    </w:rPr>
                  </w:pPr>
                  <w:r>
                    <w:rPr>
                      <w:i/>
                    </w:rPr>
                    <w:t>pantaloons</w:t>
                  </w:r>
                </w:p>
              </w:tc>
              <w:tc>
                <w:tcPr>
                  <w:tcW w:w="2963" w:type="dxa"/>
                </w:tcPr>
                <w:p w:rsidR="000655FF" w:rsidRDefault="008A23A7">
                  <w:pPr>
                    <w:numPr>
                      <w:ilvl w:val="0"/>
                      <w:numId w:val="1"/>
                    </w:numPr>
                    <w:bidi/>
                    <w:spacing w:line="276" w:lineRule="auto"/>
                    <w:ind w:left="0" w:firstLine="0"/>
                    <w:contextualSpacing/>
                    <w:rPr>
                      <w:i/>
                    </w:rPr>
                  </w:pPr>
                  <w:r>
                    <w:rPr>
                      <w:rFonts w:hint="cs"/>
                      <w:i/>
                      <w:rtl/>
                    </w:rPr>
                    <w:t>بنطلون</w:t>
                  </w:r>
                </w:p>
              </w:tc>
            </w:tr>
            <w:tr w:rsidR="000655FF">
              <w:trPr>
                <w:trHeight w:val="220"/>
              </w:trPr>
              <w:tc>
                <w:tcPr>
                  <w:tcW w:w="2962" w:type="dxa"/>
                </w:tcPr>
                <w:p w:rsidR="000655FF" w:rsidRDefault="00343C6A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contextualSpacing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jeans</w:t>
                  </w:r>
                </w:p>
              </w:tc>
              <w:tc>
                <w:tcPr>
                  <w:tcW w:w="2962" w:type="dxa"/>
                </w:tcPr>
                <w:p w:rsidR="000655FF" w:rsidRDefault="000655FF" w:rsidP="0003487D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contextualSpacing/>
                    <w:rPr>
                      <w:i/>
                    </w:rPr>
                  </w:pPr>
                </w:p>
              </w:tc>
              <w:tc>
                <w:tcPr>
                  <w:tcW w:w="2963" w:type="dxa"/>
                </w:tcPr>
                <w:p w:rsidR="000655FF" w:rsidRDefault="008A23A7">
                  <w:pPr>
                    <w:numPr>
                      <w:ilvl w:val="0"/>
                      <w:numId w:val="1"/>
                    </w:numPr>
                    <w:bidi/>
                    <w:spacing w:line="276" w:lineRule="auto"/>
                    <w:ind w:left="0" w:firstLine="0"/>
                    <w:contextualSpacing/>
                    <w:rPr>
                      <w:i/>
                    </w:rPr>
                  </w:pPr>
                  <w:r>
                    <w:rPr>
                      <w:rFonts w:hint="cs"/>
                      <w:i/>
                      <w:rtl/>
                    </w:rPr>
                    <w:t>جينز</w:t>
                  </w:r>
                </w:p>
              </w:tc>
            </w:tr>
            <w:tr w:rsidR="000655FF">
              <w:trPr>
                <w:trHeight w:val="220"/>
              </w:trPr>
              <w:tc>
                <w:tcPr>
                  <w:tcW w:w="2962" w:type="dxa"/>
                </w:tcPr>
                <w:p w:rsidR="000655FF" w:rsidRDefault="00E17E9A">
                  <w:pPr>
                    <w:numPr>
                      <w:ilvl w:val="0"/>
                      <w:numId w:val="2"/>
                    </w:numPr>
                    <w:spacing w:line="276" w:lineRule="auto"/>
                    <w:ind w:hanging="360"/>
                    <w:contextualSpacing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shoes</w:t>
                  </w:r>
                </w:p>
              </w:tc>
              <w:tc>
                <w:tcPr>
                  <w:tcW w:w="2962" w:type="dxa"/>
                </w:tcPr>
                <w:p w:rsidR="000655FF" w:rsidRDefault="008A23A7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contextualSpacing/>
                    <w:rPr>
                      <w:i/>
                    </w:rPr>
                  </w:pPr>
                  <w:r>
                    <w:rPr>
                      <w:i/>
                    </w:rPr>
                    <w:t>7eza2</w:t>
                  </w:r>
                </w:p>
              </w:tc>
              <w:tc>
                <w:tcPr>
                  <w:tcW w:w="2963" w:type="dxa"/>
                </w:tcPr>
                <w:p w:rsidR="000655FF" w:rsidRDefault="008A23A7">
                  <w:pPr>
                    <w:numPr>
                      <w:ilvl w:val="0"/>
                      <w:numId w:val="1"/>
                    </w:numPr>
                    <w:bidi/>
                    <w:spacing w:line="276" w:lineRule="auto"/>
                    <w:ind w:left="0" w:firstLine="0"/>
                    <w:contextualSpacing/>
                    <w:rPr>
                      <w:i/>
                    </w:rPr>
                  </w:pPr>
                  <w:r>
                    <w:rPr>
                      <w:rFonts w:hint="cs"/>
                      <w:i/>
                      <w:rtl/>
                    </w:rPr>
                    <w:t>حذاء</w:t>
                  </w:r>
                </w:p>
              </w:tc>
            </w:tr>
            <w:tr w:rsidR="00343C6A">
              <w:trPr>
                <w:trHeight w:val="220"/>
              </w:trPr>
              <w:tc>
                <w:tcPr>
                  <w:tcW w:w="2962" w:type="dxa"/>
                </w:tcPr>
                <w:p w:rsidR="00343C6A" w:rsidRDefault="00E17E9A">
                  <w:pPr>
                    <w:numPr>
                      <w:ilvl w:val="0"/>
                      <w:numId w:val="2"/>
                    </w:numPr>
                    <w:ind w:hanging="360"/>
                    <w:contextualSpacing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socks</w:t>
                  </w:r>
                </w:p>
              </w:tc>
              <w:tc>
                <w:tcPr>
                  <w:tcW w:w="2962" w:type="dxa"/>
                </w:tcPr>
                <w:p w:rsidR="00343C6A" w:rsidRDefault="008A23A7">
                  <w:pPr>
                    <w:numPr>
                      <w:ilvl w:val="0"/>
                      <w:numId w:val="1"/>
                    </w:numPr>
                    <w:ind w:left="0" w:firstLine="0"/>
                    <w:contextualSpacing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gawrab</w:t>
                  </w:r>
                  <w:proofErr w:type="spellEnd"/>
                </w:p>
              </w:tc>
              <w:tc>
                <w:tcPr>
                  <w:tcW w:w="2963" w:type="dxa"/>
                </w:tcPr>
                <w:p w:rsidR="00343C6A" w:rsidRDefault="008A23A7">
                  <w:pPr>
                    <w:numPr>
                      <w:ilvl w:val="0"/>
                      <w:numId w:val="1"/>
                    </w:numPr>
                    <w:bidi/>
                    <w:ind w:left="0" w:firstLine="0"/>
                    <w:contextualSpacing/>
                    <w:rPr>
                      <w:i/>
                    </w:rPr>
                  </w:pPr>
                  <w:r>
                    <w:rPr>
                      <w:rFonts w:hint="cs"/>
                      <w:i/>
                      <w:rtl/>
                    </w:rPr>
                    <w:t>جورب</w:t>
                  </w:r>
                </w:p>
              </w:tc>
            </w:tr>
            <w:tr w:rsidR="00343C6A">
              <w:trPr>
                <w:trHeight w:val="220"/>
              </w:trPr>
              <w:tc>
                <w:tcPr>
                  <w:tcW w:w="2962" w:type="dxa"/>
                </w:tcPr>
                <w:p w:rsidR="00343C6A" w:rsidRDefault="00E17E9A">
                  <w:pPr>
                    <w:numPr>
                      <w:ilvl w:val="0"/>
                      <w:numId w:val="2"/>
                    </w:numPr>
                    <w:ind w:hanging="360"/>
                    <w:contextualSpacing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Dress</w:t>
                  </w:r>
                </w:p>
              </w:tc>
              <w:tc>
                <w:tcPr>
                  <w:tcW w:w="2962" w:type="dxa"/>
                </w:tcPr>
                <w:p w:rsidR="00343C6A" w:rsidRDefault="008A23A7">
                  <w:pPr>
                    <w:numPr>
                      <w:ilvl w:val="0"/>
                      <w:numId w:val="1"/>
                    </w:numPr>
                    <w:ind w:left="0" w:firstLine="0"/>
                    <w:contextualSpacing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fustan</w:t>
                  </w:r>
                  <w:proofErr w:type="spellEnd"/>
                </w:p>
              </w:tc>
              <w:tc>
                <w:tcPr>
                  <w:tcW w:w="2963" w:type="dxa"/>
                </w:tcPr>
                <w:p w:rsidR="00343C6A" w:rsidRDefault="008A23A7">
                  <w:pPr>
                    <w:numPr>
                      <w:ilvl w:val="0"/>
                      <w:numId w:val="1"/>
                    </w:numPr>
                    <w:bidi/>
                    <w:ind w:left="0" w:firstLine="0"/>
                    <w:contextualSpacing/>
                    <w:rPr>
                      <w:i/>
                    </w:rPr>
                  </w:pPr>
                  <w:r>
                    <w:rPr>
                      <w:rFonts w:hint="cs"/>
                      <w:i/>
                      <w:rtl/>
                    </w:rPr>
                    <w:t>فستان</w:t>
                  </w:r>
                </w:p>
              </w:tc>
            </w:tr>
            <w:tr w:rsidR="00E17E9A">
              <w:trPr>
                <w:trHeight w:val="220"/>
              </w:trPr>
              <w:tc>
                <w:tcPr>
                  <w:tcW w:w="2962" w:type="dxa"/>
                </w:tcPr>
                <w:p w:rsidR="00E17E9A" w:rsidRDefault="00E17E9A" w:rsidP="00E17E9A">
                  <w:pPr>
                    <w:contextualSpacing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        </w:t>
                  </w:r>
                  <w:proofErr w:type="spellStart"/>
                  <w:r w:rsidRPr="00E17E9A">
                    <w:rPr>
                      <w:b/>
                      <w:i/>
                    </w:rPr>
                    <w:t>jalabiya</w:t>
                  </w:r>
                  <w:proofErr w:type="spellEnd"/>
                </w:p>
              </w:tc>
              <w:tc>
                <w:tcPr>
                  <w:tcW w:w="2962" w:type="dxa"/>
                </w:tcPr>
                <w:p w:rsidR="00E17E9A" w:rsidRDefault="00E17E9A">
                  <w:pPr>
                    <w:numPr>
                      <w:ilvl w:val="0"/>
                      <w:numId w:val="1"/>
                    </w:numPr>
                    <w:ind w:left="0" w:firstLine="0"/>
                    <w:contextualSpacing/>
                    <w:rPr>
                      <w:i/>
                    </w:rPr>
                  </w:pPr>
                </w:p>
              </w:tc>
              <w:tc>
                <w:tcPr>
                  <w:tcW w:w="2963" w:type="dxa"/>
                </w:tcPr>
                <w:p w:rsidR="00E17E9A" w:rsidRDefault="008A23A7">
                  <w:pPr>
                    <w:numPr>
                      <w:ilvl w:val="0"/>
                      <w:numId w:val="1"/>
                    </w:numPr>
                    <w:bidi/>
                    <w:ind w:left="0" w:firstLine="0"/>
                    <w:contextualSpacing/>
                    <w:rPr>
                      <w:i/>
                    </w:rPr>
                  </w:pPr>
                  <w:r>
                    <w:rPr>
                      <w:rFonts w:hint="cs"/>
                      <w:i/>
                      <w:rtl/>
                    </w:rPr>
                    <w:t>جلابيه</w:t>
                  </w:r>
                </w:p>
              </w:tc>
            </w:tr>
          </w:tbl>
          <w:p w:rsidR="000655FF" w:rsidRDefault="0085752C">
            <w:pPr>
              <w:rPr>
                <w:i/>
              </w:rPr>
            </w:pPr>
            <w:r>
              <w:rPr>
                <w:i/>
              </w:rPr>
              <w:t xml:space="preserve">      - Present </w:t>
            </w:r>
            <w:r w:rsidR="008A23A7">
              <w:rPr>
                <w:i/>
              </w:rPr>
              <w:t xml:space="preserve">the new words using Flashcards and real objects. </w:t>
            </w:r>
          </w:p>
          <w:p w:rsidR="008A23A7" w:rsidRDefault="008A23A7">
            <w:pPr>
              <w:rPr>
                <w:i/>
              </w:rPr>
            </w:pPr>
            <w:r>
              <w:rPr>
                <w:i/>
              </w:rPr>
              <w:t>- Pupils are invited to describe their clothes with colors.</w:t>
            </w:r>
          </w:p>
          <w:p w:rsidR="008A23A7" w:rsidRDefault="008A23A7">
            <w:pPr>
              <w:rPr>
                <w:i/>
              </w:rPr>
            </w:pPr>
            <w:r>
              <w:rPr>
                <w:i/>
              </w:rPr>
              <w:t xml:space="preserve">Red shirt. </w:t>
            </w:r>
            <w:proofErr w:type="spellStart"/>
            <w:r>
              <w:rPr>
                <w:i/>
              </w:rPr>
              <w:t>Qamees</w:t>
            </w:r>
            <w:proofErr w:type="spellEnd"/>
            <w:r>
              <w:rPr>
                <w:i/>
              </w:rPr>
              <w:t xml:space="preserve"> A7mar.                                             – Blue </w:t>
            </w:r>
            <w:proofErr w:type="gramStart"/>
            <w:r>
              <w:rPr>
                <w:i/>
              </w:rPr>
              <w:t>trousers ,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Bantaloon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azraq</w:t>
            </w:r>
            <w:proofErr w:type="spellEnd"/>
            <w:r>
              <w:rPr>
                <w:i/>
              </w:rPr>
              <w:t>.</w:t>
            </w:r>
          </w:p>
          <w:p w:rsidR="008A23A7" w:rsidRDefault="008A23A7" w:rsidP="0059332C">
            <w:pPr>
              <w:rPr>
                <w:i/>
              </w:rPr>
            </w:pPr>
          </w:p>
          <w:p w:rsidR="008A23A7" w:rsidRDefault="008A23A7" w:rsidP="0059332C">
            <w:pPr>
              <w:rPr>
                <w:i/>
              </w:rPr>
            </w:pPr>
            <w:r>
              <w:rPr>
                <w:i/>
              </w:rPr>
              <w:t>Project Time:</w:t>
            </w:r>
          </w:p>
          <w:p w:rsidR="008A23A7" w:rsidRDefault="008A23A7" w:rsidP="0059332C">
            <w:pPr>
              <w:rPr>
                <w:i/>
              </w:rPr>
            </w:pPr>
            <w:r>
              <w:rPr>
                <w:i/>
              </w:rPr>
              <w:t>Street Clothes Market:</w:t>
            </w:r>
          </w:p>
          <w:p w:rsidR="008A23A7" w:rsidRDefault="008A23A7" w:rsidP="0059332C">
            <w:pPr>
              <w:rPr>
                <w:i/>
              </w:rPr>
            </w:pPr>
            <w:r>
              <w:rPr>
                <w:i/>
              </w:rPr>
              <w:t xml:space="preserve">- Some pupils would sell some clothes, </w:t>
            </w:r>
          </w:p>
          <w:p w:rsidR="008A23A7" w:rsidRDefault="008A23A7" w:rsidP="0059332C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>
              <w:rPr>
                <w:i/>
              </w:rPr>
              <w:t>black</w:t>
            </w:r>
            <w:proofErr w:type="gramEnd"/>
            <w:r>
              <w:rPr>
                <w:i/>
              </w:rPr>
              <w:t xml:space="preserve"> shoes.    7eza2 </w:t>
            </w:r>
            <w:proofErr w:type="spellStart"/>
            <w:r>
              <w:rPr>
                <w:i/>
              </w:rPr>
              <w:t>aswad</w:t>
            </w:r>
            <w:proofErr w:type="spellEnd"/>
          </w:p>
          <w:p w:rsidR="008A23A7" w:rsidRDefault="008A23A7" w:rsidP="0059332C">
            <w:pPr>
              <w:rPr>
                <w:i/>
              </w:rPr>
            </w:pPr>
            <w:r>
              <w:rPr>
                <w:i/>
              </w:rPr>
              <w:t xml:space="preserve">-how much?       </w:t>
            </w:r>
            <w:proofErr w:type="spellStart"/>
            <w:r>
              <w:rPr>
                <w:i/>
              </w:rPr>
              <w:t>Bekam</w:t>
            </w:r>
            <w:proofErr w:type="spellEnd"/>
            <w:r>
              <w:rPr>
                <w:i/>
              </w:rPr>
              <w:t>?</w:t>
            </w:r>
          </w:p>
          <w:p w:rsidR="008A23A7" w:rsidRDefault="008A23A7" w:rsidP="0059332C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>
              <w:rPr>
                <w:i/>
              </w:rPr>
              <w:t>five</w:t>
            </w:r>
            <w:proofErr w:type="gramEnd"/>
            <w:r>
              <w:rPr>
                <w:i/>
              </w:rPr>
              <w:t xml:space="preserve">.                 </w:t>
            </w:r>
            <w:proofErr w:type="spellStart"/>
            <w:r>
              <w:rPr>
                <w:i/>
              </w:rPr>
              <w:t>Khamsa</w:t>
            </w:r>
            <w:proofErr w:type="spellEnd"/>
            <w:r>
              <w:rPr>
                <w:i/>
              </w:rPr>
              <w:t>.</w:t>
            </w:r>
          </w:p>
          <w:p w:rsidR="008A23A7" w:rsidRDefault="008A23A7" w:rsidP="0059332C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>
              <w:rPr>
                <w:i/>
              </w:rPr>
              <w:t>thanks</w:t>
            </w:r>
            <w:proofErr w:type="gramEnd"/>
            <w:r>
              <w:rPr>
                <w:i/>
              </w:rPr>
              <w:t xml:space="preserve">.              </w:t>
            </w:r>
            <w:proofErr w:type="spellStart"/>
            <w:r>
              <w:rPr>
                <w:i/>
              </w:rPr>
              <w:t>Shukran</w:t>
            </w:r>
            <w:proofErr w:type="spellEnd"/>
            <w:r>
              <w:rPr>
                <w:i/>
              </w:rPr>
              <w:t>.</w:t>
            </w:r>
          </w:p>
          <w:p w:rsidR="00244949" w:rsidRDefault="00244949" w:rsidP="0059332C">
            <w:pPr>
              <w:rPr>
                <w:i/>
              </w:rPr>
            </w:pPr>
            <w:r>
              <w:rPr>
                <w:i/>
              </w:rPr>
              <w:t>Cartoon Time:</w:t>
            </w:r>
          </w:p>
          <w:p w:rsidR="00244949" w:rsidRDefault="008A23A7" w:rsidP="00244949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hyperlink r:id="rId5" w:history="1">
              <w:r w:rsidR="00244949" w:rsidRPr="00C7260E">
                <w:rPr>
                  <w:rStyle w:val="Hyperlink"/>
                  <w:i/>
                </w:rPr>
                <w:t>https://www.youtube.com/watch?v=yKFVwgqBWew</w:t>
              </w:r>
            </w:hyperlink>
          </w:p>
          <w:p w:rsidR="00244949" w:rsidRDefault="00244949" w:rsidP="00244949">
            <w:pPr>
              <w:rPr>
                <w:i/>
              </w:rPr>
            </w:pPr>
            <w:r>
              <w:rPr>
                <w:i/>
              </w:rPr>
              <w:t>- watch the video and name some clothes in Arabic.</w:t>
            </w:r>
          </w:p>
          <w:p w:rsidR="00BF4A10" w:rsidRDefault="00BF4A10" w:rsidP="00BF4A10">
            <w:pPr>
              <w:ind w:left="720"/>
              <w:contextualSpacing/>
              <w:rPr>
                <w:i/>
              </w:rPr>
            </w:pPr>
          </w:p>
        </w:tc>
      </w:tr>
      <w:tr w:rsidR="000655FF">
        <w:trPr>
          <w:trHeight w:val="420"/>
        </w:trPr>
        <w:tc>
          <w:tcPr>
            <w:tcW w:w="9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5FF" w:rsidRDefault="0085752C">
            <w:pPr>
              <w:spacing w:line="360" w:lineRule="auto"/>
              <w:jc w:val="center"/>
            </w:pPr>
            <w:r>
              <w:rPr>
                <w:color w:val="FF0000"/>
                <w:shd w:val="clear" w:color="auto" w:fill="E5E5E5"/>
              </w:rPr>
              <w:t>Step 4—Reflection</w:t>
            </w:r>
          </w:p>
          <w:p w:rsidR="000655FF" w:rsidRDefault="000655FF">
            <w:pPr>
              <w:numPr>
                <w:ilvl w:val="0"/>
                <w:numId w:val="7"/>
              </w:numPr>
              <w:spacing w:line="360" w:lineRule="auto"/>
              <w:ind w:firstLine="360"/>
            </w:pPr>
          </w:p>
        </w:tc>
      </w:tr>
    </w:tbl>
    <w:p w:rsidR="000655FF" w:rsidRDefault="000655FF" w:rsidP="008A23A7"/>
    <w:sectPr w:rsidR="000655FF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6434"/>
    <w:multiLevelType w:val="multilevel"/>
    <w:tmpl w:val="E81054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E1236D1"/>
    <w:multiLevelType w:val="multilevel"/>
    <w:tmpl w:val="6234E37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39BB68E4"/>
    <w:multiLevelType w:val="multilevel"/>
    <w:tmpl w:val="87903E8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563E454F"/>
    <w:multiLevelType w:val="multilevel"/>
    <w:tmpl w:val="548019B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566703A4"/>
    <w:multiLevelType w:val="multilevel"/>
    <w:tmpl w:val="D0FE265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5">
    <w:nsid w:val="56BD69DE"/>
    <w:multiLevelType w:val="multilevel"/>
    <w:tmpl w:val="90E4261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6">
    <w:nsid w:val="60AB448E"/>
    <w:multiLevelType w:val="multilevel"/>
    <w:tmpl w:val="9266FDA6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55FF"/>
    <w:rsid w:val="0003487D"/>
    <w:rsid w:val="000655FF"/>
    <w:rsid w:val="00115FCC"/>
    <w:rsid w:val="001B75BC"/>
    <w:rsid w:val="00244949"/>
    <w:rsid w:val="002A7A5A"/>
    <w:rsid w:val="002F3419"/>
    <w:rsid w:val="00343C6A"/>
    <w:rsid w:val="0059332C"/>
    <w:rsid w:val="0085752C"/>
    <w:rsid w:val="008A23A7"/>
    <w:rsid w:val="00A25AB1"/>
    <w:rsid w:val="00BF4A10"/>
    <w:rsid w:val="00CF7EAF"/>
    <w:rsid w:val="00D92543"/>
    <w:rsid w:val="00E17E9A"/>
    <w:rsid w:val="00F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F9E19-63E2-4EEA-916B-51205DAF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5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7A5A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33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KFVwgqBW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ServUS</cp:lastModifiedBy>
  <cp:revision>11</cp:revision>
  <cp:lastPrinted>2016-01-19T13:14:00Z</cp:lastPrinted>
  <dcterms:created xsi:type="dcterms:W3CDTF">2016-01-19T13:14:00Z</dcterms:created>
  <dcterms:modified xsi:type="dcterms:W3CDTF">2016-04-08T19:41:00Z</dcterms:modified>
</cp:coreProperties>
</file>