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Calibri" w:hAnsi="Calibri" w:eastAsia="Calibri" w:cs="Calibri"/>
          <w:sz w:val="24"/>
          <w:szCs w:val="24"/>
        </w:rPr>
      </w:pPr>
    </w:p>
    <w:tbl>
      <w:tblPr>
        <w:tblStyle w:val="16"/>
        <w:tblW w:w="108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885" w:type="dxa"/>
          </w:tcPr>
          <w:p>
            <w:pPr>
              <w:spacing w:after="0" w:line="240" w:lineRule="auto"/>
              <w:jc w:val="center"/>
              <w:rPr>
                <w:rFonts w:hint="default" w:ascii="Times New Roman" w:hAnsi="Times New Roman" w:eastAsia="Calibri" w:cs="Times New Roman"/>
                <w:sz w:val="24"/>
                <w:szCs w:val="24"/>
              </w:rPr>
            </w:pPr>
            <w:r>
              <w:rPr>
                <w:rFonts w:hint="default" w:ascii="Times New Roman" w:hAnsi="Times New Roman" w:eastAsia="Calibri" w:cs="Times New Roman"/>
                <w:sz w:val="24"/>
                <w:szCs w:val="24"/>
                <w:rtl w:val="0"/>
              </w:rPr>
              <w:t>Lesson Plan Template</w:t>
            </w:r>
          </w:p>
          <w:p>
            <w:pPr>
              <w:spacing w:after="0" w:line="240" w:lineRule="auto"/>
              <w:jc w:val="center"/>
              <w:rPr>
                <w:rFonts w:hint="default" w:ascii="Times New Roman" w:hAnsi="Times New Roman" w:eastAsia="Calibri" w:cs="Times New Roman"/>
                <w:sz w:val="24"/>
                <w:szCs w:val="24"/>
              </w:rPr>
            </w:pPr>
            <w:r>
              <w:rPr>
                <w:rFonts w:hint="default" w:ascii="Times New Roman" w:hAnsi="Times New Roman" w:eastAsia="Calibri" w:cs="Times New Roman"/>
                <w:sz w:val="24"/>
                <w:szCs w:val="24"/>
                <w:rtl w:val="0"/>
              </w:rPr>
              <w:t>Part 1: Planning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885" w:type="dxa"/>
          </w:tcPr>
          <w:p>
            <w:pPr>
              <w:spacing w:after="0" w:line="240" w:lineRule="auto"/>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tl w:val="0"/>
              </w:rPr>
              <w:t xml:space="preserve">Teacher: </w:t>
            </w:r>
            <w:r>
              <w:rPr>
                <w:rFonts w:hint="default" w:ascii="Times New Roman" w:hAnsi="Times New Roman" w:eastAsia="Times New Roman" w:cs="Times New Roman"/>
                <w:sz w:val="24"/>
                <w:szCs w:val="24"/>
                <w:rtl w:val="0"/>
              </w:rPr>
              <w:t>Li Ning</w:t>
            </w:r>
          </w:p>
          <w:p>
            <w:pPr>
              <w:spacing w:after="0" w:line="240" w:lineRule="auto"/>
              <w:rPr>
                <w:rFonts w:hint="default" w:ascii="Times New Roman" w:hAnsi="Times New Roman" w:eastAsia="Calibri"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885" w:type="dxa"/>
          </w:tcPr>
          <w:p>
            <w:pPr>
              <w:spacing w:after="0" w:line="240" w:lineRule="auto"/>
              <w:rPr>
                <w:rFonts w:hint="eastAsia" w:ascii="Times New Roman" w:hAnsi="Times New Roman" w:eastAsia="宋体" w:cs="Times New Roman"/>
                <w:sz w:val="24"/>
                <w:szCs w:val="24"/>
                <w:lang w:val="en-US" w:eastAsia="zh-CN"/>
              </w:rPr>
            </w:pPr>
            <w:r>
              <w:rPr>
                <w:rFonts w:hint="default" w:ascii="Times New Roman" w:hAnsi="Times New Roman" w:eastAsia="Calibri" w:cs="Times New Roman"/>
                <w:sz w:val="24"/>
                <w:szCs w:val="24"/>
                <w:rtl w:val="0"/>
              </w:rPr>
              <w:t xml:space="preserve">Subject: </w:t>
            </w:r>
            <w:r>
              <w:rPr>
                <w:rFonts w:hint="default" w:ascii="Times New Roman" w:hAnsi="Times New Roman" w:eastAsia="Times New Roman" w:cs="Times New Roman"/>
                <w:sz w:val="24"/>
                <w:szCs w:val="24"/>
                <w:rtl w:val="0"/>
              </w:rPr>
              <w:t xml:space="preserve">Chinese </w:t>
            </w:r>
            <w:r>
              <w:rPr>
                <w:rFonts w:hint="eastAsia" w:ascii="Times New Roman" w:hAnsi="Times New Roman" w:eastAsia="宋体" w:cs="Times New Roman"/>
                <w:sz w:val="24"/>
                <w:szCs w:val="24"/>
                <w:rtl w:val="0"/>
                <w:lang w:val="en-US" w:eastAsia="zh-CN"/>
              </w:rPr>
              <w:t>I</w:t>
            </w:r>
          </w:p>
          <w:p>
            <w:pPr>
              <w:spacing w:after="0" w:line="240" w:lineRule="auto"/>
              <w:rPr>
                <w:rFonts w:hint="eastAsia" w:ascii="Times New Roman" w:hAnsi="Times New Roman" w:eastAsia="宋体" w:cs="Times New Roman"/>
                <w:sz w:val="24"/>
                <w:szCs w:val="24"/>
                <w:lang w:val="en-US" w:eastAsia="zh-CN"/>
              </w:rPr>
            </w:pPr>
            <w:r>
              <w:rPr>
                <w:rFonts w:hint="default" w:ascii="Times New Roman" w:hAnsi="Times New Roman" w:eastAsia="Calibri" w:cs="Times New Roman"/>
                <w:sz w:val="24"/>
                <w:szCs w:val="24"/>
              </w:rPr>
              <w:t xml:space="preserve">Topic: </w:t>
            </w:r>
            <w:r>
              <w:rPr>
                <w:rFonts w:hint="eastAsia" w:ascii="Times New Roman" w:hAnsi="Times New Roman" w:eastAsia="宋体" w:cs="Times New Roman"/>
                <w:sz w:val="24"/>
                <w:szCs w:val="24"/>
                <w:lang w:val="en-US" w:eastAsia="zh-CN"/>
              </w:rPr>
              <w:t>Sports 运动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885" w:type="dxa"/>
          </w:tcPr>
          <w:p>
            <w:pPr>
              <w:spacing w:after="0" w:line="240" w:lineRule="auto"/>
              <w:rPr>
                <w:rFonts w:hint="default" w:ascii="Times New Roman" w:hAnsi="Times New Roman" w:eastAsia="Calibri" w:cs="Times New Roman"/>
                <w:sz w:val="24"/>
                <w:szCs w:val="24"/>
                <w:rtl w:val="0"/>
              </w:rPr>
            </w:pPr>
            <w:r>
              <w:rPr>
                <w:rFonts w:hint="default" w:ascii="Times New Roman" w:hAnsi="Times New Roman" w:eastAsia="Calibri" w:cs="Times New Roman"/>
                <w:sz w:val="24"/>
                <w:szCs w:val="24"/>
                <w:rtl w:val="0"/>
              </w:rPr>
              <w:t>Context/Theme/Big Idea:</w:t>
            </w:r>
          </w:p>
          <w:p>
            <w:pPr>
              <w:spacing w:after="0" w:line="240" w:lineRule="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How do </w:t>
            </w:r>
            <w:r>
              <w:rPr>
                <w:rFonts w:hint="eastAsia" w:ascii="Times New Roman" w:hAnsi="Times New Roman" w:eastAsia="宋体" w:cs="Times New Roman"/>
                <w:sz w:val="24"/>
                <w:szCs w:val="24"/>
                <w:lang w:val="en-US" w:eastAsia="zh-CN"/>
              </w:rPr>
              <w:t>my students</w:t>
            </w:r>
            <w:r>
              <w:rPr>
                <w:rFonts w:hint="default" w:ascii="Times New Roman" w:hAnsi="Times New Roman" w:eastAsia="宋体" w:cs="Times New Roman"/>
                <w:sz w:val="24"/>
                <w:szCs w:val="24"/>
                <w:lang w:val="en-US" w:eastAsia="zh-CN"/>
              </w:rPr>
              <w:t xml:space="preserve"> enjoy </w:t>
            </w:r>
            <w:r>
              <w:rPr>
                <w:rFonts w:hint="eastAsia" w:ascii="Times New Roman" w:hAnsi="Times New Roman" w:eastAsia="宋体" w:cs="Times New Roman"/>
                <w:sz w:val="24"/>
                <w:szCs w:val="24"/>
                <w:lang w:val="en-US" w:eastAsia="zh-CN"/>
              </w:rPr>
              <w:t>their</w:t>
            </w:r>
            <w:r>
              <w:rPr>
                <w:rFonts w:hint="default"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lang w:val="en-US" w:eastAsia="zh-CN"/>
              </w:rPr>
              <w:t>free</w:t>
            </w:r>
            <w:r>
              <w:rPr>
                <w:rFonts w:hint="default" w:ascii="Times New Roman" w:hAnsi="Times New Roman" w:eastAsia="宋体" w:cs="Times New Roman"/>
                <w:sz w:val="24"/>
                <w:szCs w:val="24"/>
                <w:lang w:val="en-US" w:eastAsia="zh-CN"/>
              </w:rPr>
              <w:t xml:space="preserve"> time?</w:t>
            </w:r>
          </w:p>
          <w:p>
            <w:pPr>
              <w:spacing w:after="0" w:line="240" w:lineRule="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How different is Chinese leisure activities</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lang w:val="en-US" w:eastAsia="zh-CN"/>
              </w:rPr>
              <w:t>from my leisure activities?</w:t>
            </w:r>
          </w:p>
          <w:p>
            <w:pPr>
              <w:spacing w:after="0" w:line="240" w:lineRule="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Who am I spending leisure time with?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885" w:type="dxa"/>
          </w:tcPr>
          <w:p>
            <w:pPr>
              <w:spacing w:after="0" w:line="240" w:lineRule="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tl w:val="0"/>
              </w:rPr>
              <w:t>Objectives:</w:t>
            </w:r>
          </w:p>
          <w:p>
            <w:pPr>
              <w:spacing w:after="0" w:line="240" w:lineRule="auto"/>
              <w:rPr>
                <w:rFonts w:hint="eastAsia" w:ascii="Times New Roman" w:hAnsi="Times New Roman" w:eastAsia="宋体" w:cs="Times New Roman"/>
                <w:sz w:val="24"/>
                <w:szCs w:val="24"/>
                <w:lang w:val="en-US" w:eastAsia="zh-CN"/>
              </w:rPr>
            </w:pPr>
          </w:p>
          <w:p>
            <w:pPr>
              <w:spacing w:after="0" w:line="24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Students can name popular sports and understand when they hear them.</w:t>
            </w:r>
          </w:p>
          <w:p>
            <w:pPr>
              <w:spacing w:after="0" w:line="24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Students can understand and answer when others ask them if they like or dislike certain sports in conversation.</w:t>
            </w:r>
          </w:p>
          <w:p>
            <w:pPr>
              <w:spacing w:after="0" w:line="24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Students can understand and answer when others ask them if they can play certain sports.</w:t>
            </w:r>
          </w:p>
          <w:p>
            <w:pPr>
              <w:spacing w:after="0" w:line="24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Students can ask if others can play individual sports.</w:t>
            </w:r>
          </w:p>
          <w:p>
            <w:pPr>
              <w:spacing w:after="0" w:line="24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Students can talk about the sports they do.</w:t>
            </w:r>
          </w:p>
          <w:p>
            <w:pPr>
              <w:spacing w:after="0" w:line="24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Students can understand the names of sports that they see in the readings.</w:t>
            </w:r>
          </w:p>
          <w:p>
            <w:pPr>
              <w:spacing w:after="0" w:line="24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Students can understand if someone likes certain sports in a written context.</w:t>
            </w:r>
          </w:p>
          <w:p>
            <w:pPr>
              <w:spacing w:after="0" w:line="24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Students can understand if someone can play certain sports in a written context.</w:t>
            </w:r>
          </w:p>
          <w:p>
            <w:pPr>
              <w:spacing w:after="0" w:line="24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Students can understand with whom someone plays certain sports in a written context.</w:t>
            </w:r>
          </w:p>
          <w:p>
            <w:pPr>
              <w:spacing w:after="0" w:line="24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Students can understand where someone plays certain sports in a written context.</w:t>
            </w:r>
          </w:p>
          <w:p>
            <w:pPr>
              <w:spacing w:after="0" w:line="24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Students can understand if others play the same or different sports like them.</w:t>
            </w:r>
          </w:p>
          <w:p>
            <w:pPr>
              <w:spacing w:after="0" w:line="24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Students can write about their sports in emails, texts, and letters.</w:t>
            </w:r>
          </w:p>
          <w:p>
            <w:pPr>
              <w:spacing w:after="0" w:line="24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Students can write about the sports they like and dislike in emails, texts, and letters.</w:t>
            </w:r>
          </w:p>
          <w:p>
            <w:pPr>
              <w:spacing w:after="0" w:line="24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Students can write about sports they can do and cannot do in emails, texts, and letters.</w:t>
            </w:r>
          </w:p>
          <w:p>
            <w:pPr>
              <w:spacing w:after="0" w:line="24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Students can ask others if they like or can play certain sports in emails, texts, and letters.</w:t>
            </w:r>
          </w:p>
          <w:p>
            <w:pPr>
              <w:spacing w:after="0" w:line="24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Students can ask others with whom they play sports in emails, texts, and letters.</w:t>
            </w:r>
          </w:p>
          <w:p>
            <w:pPr>
              <w:spacing w:after="0" w:line="24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Students can ask others where they play sports in emails, texts, and letters.</w:t>
            </w:r>
          </w:p>
          <w:p>
            <w:pPr>
              <w:spacing w:after="0" w:line="24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Students can express if they play the same or different sports with others in emails, texts, and letters.</w:t>
            </w:r>
          </w:p>
          <w:p>
            <w:pPr>
              <w:spacing w:after="0" w:line="240" w:lineRule="auto"/>
              <w:rPr>
                <w:rFonts w:hint="eastAsia" w:ascii="Times New Roman" w:hAnsi="Times New Roman" w:eastAsia="宋体" w:cs="Times New Roman"/>
                <w:sz w:val="24"/>
                <w:szCs w:val="24"/>
                <w:lang w:val="en-US" w:eastAsia="zh-CN"/>
              </w:rPr>
            </w:pPr>
          </w:p>
          <w:p>
            <w:pPr>
              <w:spacing w:after="0" w:line="24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Students can identify and speak the following vocabularies: Sports 运动、Play 打、Kick 踢、Basketball 篮球、Soccer 足球、Football 橄榄球、Tennis 网球、Baseball 棒球、Field or court 场、Running 跑步 Swimming 游泳、Together 一起、same 一样、Different 不一样、All 都。</w:t>
            </w:r>
          </w:p>
          <w:p>
            <w:pPr>
              <w:spacing w:after="0" w:line="240" w:lineRule="auto"/>
              <w:rPr>
                <w:rFonts w:hint="eastAsia" w:ascii="Times New Roman" w:hAnsi="Times New Roman" w:eastAsia="宋体" w:cs="Times New Roman"/>
                <w:sz w:val="24"/>
                <w:szCs w:val="24"/>
                <w:lang w:val="en-US" w:eastAsia="zh-CN"/>
              </w:rPr>
            </w:pPr>
          </w:p>
          <w:p>
            <w:pPr>
              <w:spacing w:after="0" w:line="240" w:lineRule="auto"/>
              <w:ind w:left="720" w:firstLine="0"/>
              <w:rPr>
                <w:rFonts w:hint="eastAsia" w:ascii="Times New Roman" w:hAnsi="Times New Roman" w:eastAsia="宋体" w:cs="Times New Roman"/>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885" w:type="dxa"/>
          </w:tcPr>
          <w:p>
            <w:pPr>
              <w:spacing w:after="0" w:line="240" w:lineRule="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tl w:val="0"/>
              </w:rPr>
              <w:t>State Standards (GSE / GLE):</w:t>
            </w:r>
          </w:p>
          <w:p>
            <w:pPr>
              <w:spacing w:after="0" w:line="240" w:lineRule="auto"/>
              <w:rPr>
                <w:rFonts w:hint="default" w:ascii="Times New Roman" w:hAnsi="Times New Roman" w:eastAsia="Calibri" w:cs="Times New Roman"/>
                <w:sz w:val="24"/>
                <w:szCs w:val="24"/>
              </w:rPr>
            </w:pPr>
          </w:p>
          <w:p>
            <w:pPr>
              <w:spacing w:after="0" w:line="240" w:lineRule="auto"/>
              <w:rPr>
                <w:rFonts w:hint="default" w:ascii="Times New Roman" w:hAnsi="Times New Roman" w:eastAsia="Calibri" w:cs="Times New Roman"/>
                <w:sz w:val="24"/>
                <w:szCs w:val="24"/>
              </w:rPr>
            </w:pPr>
          </w:p>
          <w:p>
            <w:pPr>
              <w:spacing w:after="0" w:line="240" w:lineRule="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N/A</w:t>
            </w:r>
          </w:p>
          <w:p>
            <w:pPr>
              <w:spacing w:after="0" w:line="240" w:lineRule="auto"/>
              <w:rPr>
                <w:rFonts w:hint="default" w:ascii="Times New Roman" w:hAnsi="Times New Roman" w:eastAsia="Calibri" w:cs="Times New Roman"/>
                <w:sz w:val="24"/>
                <w:szCs w:val="24"/>
              </w:rPr>
            </w:pPr>
          </w:p>
          <w:p>
            <w:pPr>
              <w:spacing w:after="0" w:line="240" w:lineRule="auto"/>
              <w:rPr>
                <w:rFonts w:hint="default" w:ascii="Times New Roman" w:hAnsi="Times New Roman" w:eastAsia="Calibri"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885" w:type="dxa"/>
          </w:tcPr>
          <w:p>
            <w:pPr>
              <w:spacing w:after="0" w:line="240" w:lineRule="auto"/>
              <w:rPr>
                <w:rFonts w:hint="default" w:ascii="Times New Roman" w:hAnsi="Times New Roman" w:eastAsia="Calibri" w:cs="Times New Roman"/>
                <w:sz w:val="24"/>
                <w:szCs w:val="24"/>
              </w:rPr>
            </w:pPr>
            <w:bookmarkStart w:id="0" w:name="_gjdgxs" w:colFirst="0" w:colLast="0"/>
            <w:bookmarkEnd w:id="0"/>
            <w:r>
              <w:rPr>
                <w:rFonts w:hint="default" w:ascii="Times New Roman" w:hAnsi="Times New Roman" w:eastAsia="Calibri" w:cs="Times New Roman"/>
                <w:sz w:val="24"/>
                <w:szCs w:val="24"/>
                <w:rtl w:val="0"/>
              </w:rPr>
              <w:t>National Standards (ACTFL):</w:t>
            </w:r>
          </w:p>
          <w:p>
            <w:pPr>
              <w:spacing w:after="0" w:line="240" w:lineRule="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N/A</w:t>
            </w:r>
          </w:p>
          <w:p>
            <w:pPr>
              <w:spacing w:after="0" w:line="240" w:lineRule="auto"/>
              <w:rPr>
                <w:rFonts w:hint="default" w:ascii="Times New Roman" w:hAnsi="Times New Roman" w:eastAsia="Calibri" w:cs="Times New Roman"/>
                <w:sz w:val="24"/>
                <w:szCs w:val="24"/>
              </w:rPr>
            </w:pPr>
          </w:p>
          <w:p>
            <w:pPr>
              <w:spacing w:after="0" w:line="240" w:lineRule="auto"/>
              <w:rPr>
                <w:rFonts w:hint="default" w:ascii="Times New Roman" w:hAnsi="Times New Roman" w:eastAsia="Calibri" w:cs="Times New Roman"/>
                <w:sz w:val="24"/>
                <w:szCs w:val="24"/>
              </w:rPr>
            </w:pPr>
          </w:p>
          <w:p>
            <w:pPr>
              <w:spacing w:after="0" w:line="240" w:lineRule="auto"/>
              <w:rPr>
                <w:rFonts w:hint="default" w:ascii="Times New Roman" w:hAnsi="Times New Roman" w:eastAsia="Calibri" w:cs="Times New Roman"/>
                <w:sz w:val="24"/>
                <w:szCs w:val="24"/>
              </w:rPr>
            </w:pPr>
          </w:p>
          <w:p>
            <w:pPr>
              <w:spacing w:after="0" w:line="240" w:lineRule="auto"/>
              <w:rPr>
                <w:rFonts w:hint="default" w:ascii="Times New Roman" w:hAnsi="Times New Roman" w:eastAsia="Calibri" w:cs="Times New Roman"/>
                <w:sz w:val="24"/>
                <w:szCs w:val="24"/>
              </w:rPr>
            </w:pPr>
          </w:p>
          <w:p>
            <w:pPr>
              <w:spacing w:after="0" w:line="240" w:lineRule="auto"/>
              <w:rPr>
                <w:rFonts w:hint="default" w:ascii="Times New Roman" w:hAnsi="Times New Roman" w:eastAsia="Calibri" w:cs="Times New Roman"/>
                <w:sz w:val="24"/>
                <w:szCs w:val="24"/>
              </w:rPr>
            </w:pPr>
          </w:p>
        </w:tc>
      </w:tr>
    </w:tbl>
    <w:p>
      <w:pPr>
        <w:spacing w:after="200" w:line="276" w:lineRule="auto"/>
        <w:rPr>
          <w:rFonts w:ascii="Calibri" w:hAnsi="Calibri" w:eastAsia="Calibri" w:cs="Calibri"/>
          <w:sz w:val="24"/>
          <w:szCs w:val="24"/>
        </w:rPr>
      </w:pPr>
    </w:p>
    <w:p>
      <w:pPr>
        <w:spacing w:after="200" w:line="276" w:lineRule="auto"/>
        <w:rPr>
          <w:rFonts w:ascii="Calibri" w:hAnsi="Calibri" w:eastAsia="Calibri" w:cs="Calibri"/>
          <w:sz w:val="24"/>
          <w:szCs w:val="24"/>
        </w:rPr>
      </w:pPr>
    </w:p>
    <w:tbl>
      <w:tblPr>
        <w:tblStyle w:val="17"/>
        <w:tblW w:w="108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0"/>
        <w:gridCol w:w="3364"/>
        <w:gridCol w:w="2858"/>
        <w:gridCol w:w="3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885" w:type="dxa"/>
            <w:gridSpan w:val="4"/>
          </w:tcPr>
          <w:p>
            <w:pPr>
              <w:spacing w:after="0" w:line="240" w:lineRule="auto"/>
              <w:jc w:val="center"/>
              <w:rPr>
                <w:rFonts w:ascii="Calibri" w:hAnsi="Calibri" w:eastAsia="Calibri" w:cs="Calibri"/>
                <w:sz w:val="24"/>
                <w:szCs w:val="24"/>
              </w:rPr>
            </w:pPr>
            <w:r>
              <w:rPr>
                <w:rFonts w:ascii="Calibri" w:hAnsi="Calibri" w:eastAsia="Calibri" w:cs="Calibri"/>
                <w:sz w:val="24"/>
                <w:szCs w:val="24"/>
                <w:rtl w:val="0"/>
              </w:rPr>
              <w:t>Lesson Plan Template</w:t>
            </w:r>
          </w:p>
          <w:p>
            <w:pPr>
              <w:spacing w:after="0" w:line="240" w:lineRule="auto"/>
              <w:jc w:val="center"/>
              <w:rPr>
                <w:rFonts w:ascii="Calibri" w:hAnsi="Calibri" w:eastAsia="Calibri" w:cs="Calibri"/>
                <w:sz w:val="24"/>
                <w:szCs w:val="24"/>
              </w:rPr>
            </w:pPr>
            <w:r>
              <w:rPr>
                <w:rFonts w:ascii="Calibri" w:hAnsi="Calibri" w:eastAsia="Calibri" w:cs="Calibri"/>
                <w:sz w:val="24"/>
                <w:szCs w:val="24"/>
                <w:rtl w:val="0"/>
              </w:rPr>
              <w:t>Part 2: Action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885" w:type="dxa"/>
            <w:gridSpan w:val="4"/>
          </w:tcPr>
          <w:p>
            <w:pPr>
              <w:spacing w:after="0" w:line="240" w:lineRule="auto"/>
              <w:rPr>
                <w:rFonts w:ascii="Calibri" w:hAnsi="Calibri" w:eastAsia="Calibri" w:cs="Calibri"/>
                <w:sz w:val="24"/>
                <w:szCs w:val="24"/>
                <w:rtl w:val="0"/>
              </w:rPr>
            </w:pPr>
            <w:r>
              <w:rPr>
                <w:rFonts w:ascii="Calibri" w:hAnsi="Calibri" w:eastAsia="Calibri" w:cs="Calibri"/>
                <w:sz w:val="24"/>
                <w:szCs w:val="24"/>
                <w:rtl w:val="0"/>
              </w:rPr>
              <w:t>Bell Ringer:</w:t>
            </w:r>
          </w:p>
          <w:p>
            <w:pPr>
              <w:spacing w:after="0" w:line="240" w:lineRule="auto"/>
              <w:rPr>
                <w:rFonts w:hint="eastAsia" w:ascii="Calibri" w:hAnsi="Calibri" w:eastAsia="宋体" w:cs="Calibri"/>
                <w:sz w:val="24"/>
                <w:szCs w:val="24"/>
                <w:rtl w:val="0"/>
                <w:lang w:val="en-US" w:eastAsia="zh-CN"/>
              </w:rPr>
            </w:pPr>
            <w:r>
              <w:rPr>
                <w:rFonts w:hint="eastAsia" w:ascii="Calibri" w:hAnsi="Calibri" w:eastAsia="宋体" w:cs="Calibri"/>
                <w:sz w:val="24"/>
                <w:szCs w:val="24"/>
                <w:rtl w:val="0"/>
                <w:lang w:val="en-US" w:eastAsia="zh-CN"/>
              </w:rPr>
              <w:t>Students are free to talk about what they do in their spare time. Try to use Chinese as much as possible, and use Chinese sentences with English. Students can help each other with translation.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885" w:type="dxa"/>
            <w:gridSpan w:val="4"/>
          </w:tcPr>
          <w:p>
            <w:pPr>
              <w:spacing w:after="0" w:line="240" w:lineRule="auto"/>
              <w:rPr>
                <w:rFonts w:hint="eastAsia" w:ascii="Calibri" w:hAnsi="Calibri" w:eastAsia="宋体" w:cs="Calibri"/>
                <w:sz w:val="24"/>
                <w:szCs w:val="24"/>
                <w:lang w:val="en-US" w:eastAsia="zh-CN"/>
              </w:rPr>
            </w:pPr>
            <w:r>
              <w:rPr>
                <w:rFonts w:ascii="Calibri" w:hAnsi="Calibri" w:eastAsia="Calibri" w:cs="Calibri"/>
                <w:sz w:val="24"/>
                <w:szCs w:val="24"/>
                <w:rtl w:val="0"/>
              </w:rPr>
              <w:t>Anticipatory Set:</w:t>
            </w:r>
            <w:r>
              <w:rPr>
                <w:rFonts w:hint="eastAsia" w:ascii="Calibri" w:hAnsi="Calibri" w:eastAsia="宋体" w:cs="Calibri"/>
                <w:sz w:val="24"/>
                <w:szCs w:val="24"/>
                <w:rtl w:val="0"/>
                <w:lang w:val="en-US" w:eastAsia="zh-CN"/>
              </w:rPr>
              <w:t xml:space="preserve"> The students reviewed the vocabulary they learned in the last lesson.</w:t>
            </w:r>
          </w:p>
          <w:p>
            <w:pPr>
              <w:spacing w:after="0" w:line="240" w:lineRule="auto"/>
              <w:rPr>
                <w:rFonts w:ascii="Calibri" w:hAnsi="Calibri" w:eastAsia="Calibri" w:cs="Calibri"/>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trPr>
        <w:tc>
          <w:tcPr>
            <w:tcW w:w="990" w:type="dxa"/>
          </w:tcPr>
          <w:p>
            <w:pPr>
              <w:spacing w:after="0" w:line="240" w:lineRule="auto"/>
              <w:jc w:val="center"/>
              <w:rPr>
                <w:rFonts w:ascii="Calibri" w:hAnsi="Calibri" w:eastAsia="Calibri" w:cs="Calibri"/>
                <w:sz w:val="24"/>
                <w:szCs w:val="24"/>
              </w:rPr>
            </w:pPr>
            <w:r>
              <w:rPr>
                <w:rFonts w:ascii="Calibri" w:hAnsi="Calibri" w:eastAsia="Calibri" w:cs="Calibri"/>
                <w:sz w:val="24"/>
                <w:szCs w:val="24"/>
                <w:rtl w:val="0"/>
              </w:rPr>
              <w:t>Time</w:t>
            </w:r>
          </w:p>
        </w:tc>
        <w:tc>
          <w:tcPr>
            <w:tcW w:w="3364" w:type="dxa"/>
          </w:tcPr>
          <w:p>
            <w:pPr>
              <w:spacing w:after="0" w:line="240" w:lineRule="auto"/>
              <w:jc w:val="center"/>
              <w:rPr>
                <w:rFonts w:ascii="Calibri" w:hAnsi="Calibri" w:eastAsia="Calibri" w:cs="Calibri"/>
                <w:sz w:val="24"/>
                <w:szCs w:val="24"/>
              </w:rPr>
            </w:pPr>
            <w:r>
              <w:rPr>
                <w:rFonts w:ascii="Calibri" w:hAnsi="Calibri" w:eastAsia="Calibri" w:cs="Calibri"/>
                <w:sz w:val="24"/>
                <w:szCs w:val="24"/>
                <w:rtl w:val="0"/>
              </w:rPr>
              <w:t>Teacher Action</w:t>
            </w:r>
          </w:p>
        </w:tc>
        <w:tc>
          <w:tcPr>
            <w:tcW w:w="2858" w:type="dxa"/>
          </w:tcPr>
          <w:p>
            <w:pPr>
              <w:spacing w:after="0" w:line="240" w:lineRule="auto"/>
              <w:jc w:val="center"/>
              <w:rPr>
                <w:rFonts w:ascii="Calibri" w:hAnsi="Calibri" w:eastAsia="Calibri" w:cs="Calibri"/>
                <w:sz w:val="24"/>
                <w:szCs w:val="24"/>
              </w:rPr>
            </w:pPr>
            <w:r>
              <w:rPr>
                <w:rFonts w:ascii="Calibri" w:hAnsi="Calibri" w:eastAsia="Calibri" w:cs="Calibri"/>
                <w:sz w:val="24"/>
                <w:szCs w:val="24"/>
                <w:rtl w:val="0"/>
              </w:rPr>
              <w:t>Student Action</w:t>
            </w:r>
          </w:p>
        </w:tc>
        <w:tc>
          <w:tcPr>
            <w:tcW w:w="3673" w:type="dxa"/>
          </w:tcPr>
          <w:p>
            <w:pPr>
              <w:spacing w:after="0" w:line="240" w:lineRule="auto"/>
              <w:jc w:val="center"/>
              <w:rPr>
                <w:rFonts w:ascii="Calibri" w:hAnsi="Calibri" w:eastAsia="Calibri" w:cs="Calibri"/>
                <w:sz w:val="24"/>
                <w:szCs w:val="24"/>
              </w:rPr>
            </w:pPr>
            <w:r>
              <w:rPr>
                <w:rFonts w:ascii="Calibri" w:hAnsi="Calibri" w:eastAsia="Calibri" w:cs="Calibri"/>
                <w:sz w:val="24"/>
                <w:szCs w:val="24"/>
                <w:rtl w:val="0"/>
              </w:rPr>
              <w:t>Assessment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6" w:hRule="atLeast"/>
        </w:trPr>
        <w:tc>
          <w:tcPr>
            <w:tcW w:w="990" w:type="dxa"/>
          </w:tcPr>
          <w:p>
            <w:pPr>
              <w:spacing w:after="0" w:line="240" w:lineRule="auto"/>
              <w:rPr>
                <w:rFonts w:ascii="Calibri" w:hAnsi="Calibri" w:eastAsia="Calibri" w:cs="Calibri"/>
                <w:sz w:val="24"/>
                <w:szCs w:val="24"/>
              </w:rPr>
            </w:pPr>
          </w:p>
          <w:p>
            <w:pPr>
              <w:spacing w:after="0" w:line="240" w:lineRule="auto"/>
              <w:rPr>
                <w:rFonts w:ascii="Calibri" w:hAnsi="Calibri" w:eastAsia="Calibri" w:cs="Calibri"/>
                <w:sz w:val="24"/>
                <w:szCs w:val="24"/>
              </w:rPr>
            </w:pPr>
          </w:p>
          <w:p>
            <w:pPr>
              <w:spacing w:after="0" w:line="240" w:lineRule="auto"/>
              <w:rPr>
                <w:rFonts w:ascii="Calibri" w:hAnsi="Calibri" w:eastAsia="Calibri" w:cs="Calibri"/>
                <w:sz w:val="24"/>
                <w:szCs w:val="24"/>
              </w:rPr>
            </w:pPr>
          </w:p>
          <w:p>
            <w:pPr>
              <w:spacing w:after="0" w:line="240" w:lineRule="auto"/>
              <w:rPr>
                <w:rFonts w:hint="eastAsia" w:ascii="Calibri" w:hAnsi="Calibri" w:eastAsia="宋体" w:cs="Calibri"/>
                <w:sz w:val="24"/>
                <w:szCs w:val="24"/>
                <w:lang w:val="en-US" w:eastAsia="zh-CN"/>
              </w:rPr>
            </w:pPr>
            <w:r>
              <w:rPr>
                <w:rFonts w:hint="eastAsia" w:ascii="Calibri" w:hAnsi="Calibri" w:eastAsia="宋体" w:cs="Calibri"/>
                <w:sz w:val="24"/>
                <w:szCs w:val="24"/>
                <w:lang w:val="en-US" w:eastAsia="zh-CN"/>
              </w:rPr>
              <w:t>10-20</w:t>
            </w:r>
          </w:p>
          <w:p>
            <w:pPr>
              <w:spacing w:after="0" w:line="240" w:lineRule="auto"/>
              <w:rPr>
                <w:rFonts w:ascii="Calibri" w:hAnsi="Calibri" w:eastAsia="Calibri" w:cs="Calibri"/>
                <w:sz w:val="24"/>
                <w:szCs w:val="24"/>
              </w:rPr>
            </w:pPr>
          </w:p>
          <w:p>
            <w:pPr>
              <w:spacing w:after="0" w:line="240" w:lineRule="auto"/>
              <w:rPr>
                <w:rFonts w:ascii="Calibri" w:hAnsi="Calibri" w:eastAsia="Calibri" w:cs="Calibri"/>
                <w:sz w:val="24"/>
                <w:szCs w:val="24"/>
              </w:rPr>
            </w:pPr>
          </w:p>
        </w:tc>
        <w:tc>
          <w:tcPr>
            <w:tcW w:w="3364" w:type="dxa"/>
          </w:tcPr>
          <w:p>
            <w:pPr>
              <w:numPr>
                <w:ilvl w:val="0"/>
                <w:numId w:val="0"/>
              </w:numPr>
              <w:spacing w:after="0" w:line="240" w:lineRule="auto"/>
              <w:ind w:leftChars="0"/>
              <w:rPr>
                <w:rFonts w:hint="eastAsia"/>
              </w:rPr>
            </w:pPr>
            <w:r>
              <w:rPr>
                <w:rFonts w:hint="eastAsia"/>
              </w:rPr>
              <w:t>Learn new vocabulary through Quizlet. The teacher reads, explains, and makes sentences.</w:t>
            </w:r>
          </w:p>
          <w:p>
            <w:pPr>
              <w:numPr>
                <w:ilvl w:val="0"/>
                <w:numId w:val="0"/>
              </w:numPr>
              <w:spacing w:after="0" w:line="240" w:lineRule="auto"/>
              <w:ind w:leftChars="0"/>
              <w:rPr>
                <w:rFonts w:hint="eastAsia"/>
              </w:rPr>
            </w:pPr>
          </w:p>
          <w:p>
            <w:pPr>
              <w:numPr>
                <w:ilvl w:val="0"/>
                <w:numId w:val="0"/>
              </w:numPr>
              <w:spacing w:after="0" w:line="240" w:lineRule="auto"/>
              <w:ind w:leftChars="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Sports 运动、</w:t>
            </w:r>
          </w:p>
          <w:p>
            <w:pPr>
              <w:numPr>
                <w:ilvl w:val="0"/>
                <w:numId w:val="0"/>
              </w:numPr>
              <w:spacing w:after="0" w:line="240" w:lineRule="auto"/>
              <w:ind w:leftChars="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Play 打、</w:t>
            </w:r>
          </w:p>
          <w:p>
            <w:pPr>
              <w:numPr>
                <w:ilvl w:val="0"/>
                <w:numId w:val="0"/>
              </w:numPr>
              <w:spacing w:after="0" w:line="240" w:lineRule="auto"/>
              <w:ind w:leftChars="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Kick 踢、</w:t>
            </w:r>
          </w:p>
          <w:p>
            <w:pPr>
              <w:numPr>
                <w:ilvl w:val="0"/>
                <w:numId w:val="0"/>
              </w:numPr>
              <w:spacing w:after="0" w:line="240" w:lineRule="auto"/>
              <w:ind w:leftChars="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Basketball 篮球、</w:t>
            </w:r>
          </w:p>
          <w:p>
            <w:pPr>
              <w:numPr>
                <w:ilvl w:val="0"/>
                <w:numId w:val="0"/>
              </w:numPr>
              <w:spacing w:after="0" w:line="240" w:lineRule="auto"/>
              <w:ind w:leftChars="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Soccer 足球、</w:t>
            </w:r>
          </w:p>
          <w:p>
            <w:pPr>
              <w:numPr>
                <w:ilvl w:val="0"/>
                <w:numId w:val="0"/>
              </w:numPr>
              <w:spacing w:after="0" w:line="240" w:lineRule="auto"/>
              <w:ind w:leftChars="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Football 橄榄球、</w:t>
            </w:r>
          </w:p>
          <w:p>
            <w:pPr>
              <w:numPr>
                <w:ilvl w:val="0"/>
                <w:numId w:val="0"/>
              </w:numPr>
              <w:spacing w:after="0" w:line="240" w:lineRule="auto"/>
              <w:ind w:leftChars="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Tennis 网球、</w:t>
            </w:r>
          </w:p>
          <w:p>
            <w:pPr>
              <w:numPr>
                <w:ilvl w:val="0"/>
                <w:numId w:val="0"/>
              </w:numPr>
              <w:spacing w:after="0" w:line="240" w:lineRule="auto"/>
              <w:ind w:leftChars="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Baseball 棒球、</w:t>
            </w:r>
          </w:p>
          <w:p>
            <w:pPr>
              <w:numPr>
                <w:ilvl w:val="0"/>
                <w:numId w:val="0"/>
              </w:numPr>
              <w:spacing w:after="0" w:line="240" w:lineRule="auto"/>
              <w:ind w:leftChars="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Field or court 场、</w:t>
            </w:r>
          </w:p>
          <w:p>
            <w:pPr>
              <w:numPr>
                <w:ilvl w:val="0"/>
                <w:numId w:val="0"/>
              </w:numPr>
              <w:spacing w:after="0" w:line="240" w:lineRule="auto"/>
              <w:ind w:leftChars="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Running 跑步 </w:t>
            </w:r>
          </w:p>
          <w:p>
            <w:pPr>
              <w:numPr>
                <w:ilvl w:val="0"/>
                <w:numId w:val="0"/>
              </w:numPr>
              <w:spacing w:after="0" w:line="240" w:lineRule="auto"/>
              <w:ind w:leftChars="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Swimming 游泳、</w:t>
            </w:r>
          </w:p>
          <w:p>
            <w:pPr>
              <w:numPr>
                <w:ilvl w:val="0"/>
                <w:numId w:val="0"/>
              </w:numPr>
              <w:spacing w:after="0" w:line="240" w:lineRule="auto"/>
              <w:ind w:leftChars="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Together 一起、</w:t>
            </w:r>
          </w:p>
          <w:p>
            <w:pPr>
              <w:numPr>
                <w:ilvl w:val="0"/>
                <w:numId w:val="0"/>
              </w:numPr>
              <w:spacing w:after="0" w:line="240" w:lineRule="auto"/>
              <w:ind w:leftChars="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same 一样、</w:t>
            </w:r>
          </w:p>
          <w:p>
            <w:pPr>
              <w:numPr>
                <w:ilvl w:val="0"/>
                <w:numId w:val="0"/>
              </w:numPr>
              <w:spacing w:after="0" w:line="240" w:lineRule="auto"/>
              <w:ind w:leftChars="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Different 不一样、</w:t>
            </w:r>
          </w:p>
          <w:p>
            <w:pPr>
              <w:numPr>
                <w:ilvl w:val="0"/>
                <w:numId w:val="0"/>
              </w:numPr>
              <w:spacing w:after="0" w:line="240" w:lineRule="auto"/>
              <w:ind w:leftChars="0"/>
              <w:rPr>
                <w:rFonts w:hint="eastAsia"/>
                <w:lang w:val="en-US" w:eastAsia="zh-CN"/>
              </w:rPr>
            </w:pPr>
            <w:r>
              <w:rPr>
                <w:rFonts w:hint="eastAsia" w:ascii="Times New Roman" w:hAnsi="Times New Roman" w:eastAsia="宋体" w:cs="Times New Roman"/>
                <w:sz w:val="24"/>
                <w:szCs w:val="24"/>
                <w:lang w:val="en-US" w:eastAsia="zh-CN"/>
              </w:rPr>
              <w:t>All 都</w:t>
            </w:r>
          </w:p>
        </w:tc>
        <w:tc>
          <w:tcPr>
            <w:tcW w:w="2858" w:type="dxa"/>
          </w:tcPr>
          <w:p>
            <w:pPr>
              <w:spacing w:after="0" w:line="240" w:lineRule="auto"/>
              <w:rPr>
                <w:rFonts w:ascii="Calibri" w:hAnsi="Calibri" w:eastAsia="Calibri" w:cs="Calibri"/>
                <w:sz w:val="24"/>
                <w:szCs w:val="24"/>
              </w:rPr>
            </w:pPr>
            <w:r>
              <w:rPr>
                <w:rFonts w:hint="eastAsia" w:ascii="Calibri" w:hAnsi="Calibri" w:eastAsia="Calibri" w:cs="Calibri"/>
                <w:sz w:val="24"/>
                <w:szCs w:val="24"/>
              </w:rPr>
              <w:t>Students follow up, make sentences, and do Quizlet exercises.</w:t>
            </w:r>
          </w:p>
        </w:tc>
        <w:tc>
          <w:tcPr>
            <w:tcW w:w="3673" w:type="dxa"/>
          </w:tcPr>
          <w:p>
            <w:pPr>
              <w:spacing w:after="0" w:line="240" w:lineRule="auto"/>
              <w:rPr>
                <w:rFonts w:ascii="Calibri" w:hAnsi="Calibri" w:eastAsia="Calibri" w:cs="Calibri"/>
                <w:sz w:val="24"/>
                <w:szCs w:val="24"/>
              </w:rPr>
            </w:pPr>
            <w:r>
              <w:rPr>
                <w:rFonts w:hint="eastAsia" w:ascii="Calibri" w:hAnsi="Calibri" w:eastAsia="Calibri" w:cs="Calibri"/>
                <w:sz w:val="24"/>
                <w:szCs w:val="24"/>
              </w:rPr>
              <w:t>Use the Quizlet exam to detect vocabulary. Everyone makes a sentence.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90" w:type="dxa"/>
          </w:tcPr>
          <w:p>
            <w:pPr>
              <w:spacing w:after="0" w:line="240" w:lineRule="auto"/>
              <w:rPr>
                <w:rFonts w:ascii="Calibri" w:hAnsi="Calibri" w:eastAsia="Calibri" w:cs="Calibri"/>
                <w:sz w:val="24"/>
                <w:szCs w:val="24"/>
              </w:rPr>
            </w:pPr>
          </w:p>
          <w:p>
            <w:pPr>
              <w:spacing w:after="0" w:line="240" w:lineRule="auto"/>
              <w:rPr>
                <w:rFonts w:ascii="Calibri" w:hAnsi="Calibri" w:eastAsia="Calibri" w:cs="Calibri"/>
                <w:sz w:val="24"/>
                <w:szCs w:val="24"/>
              </w:rPr>
            </w:pPr>
          </w:p>
          <w:p>
            <w:pPr>
              <w:spacing w:after="0" w:line="240" w:lineRule="auto"/>
              <w:rPr>
                <w:rFonts w:ascii="Calibri" w:hAnsi="Calibri" w:eastAsia="Calibri" w:cs="Calibri"/>
                <w:sz w:val="24"/>
                <w:szCs w:val="24"/>
              </w:rPr>
            </w:pPr>
          </w:p>
          <w:p>
            <w:pPr>
              <w:spacing w:after="0" w:line="240" w:lineRule="auto"/>
              <w:rPr>
                <w:rFonts w:ascii="Calibri" w:hAnsi="Calibri" w:eastAsia="Calibri" w:cs="Calibri"/>
                <w:sz w:val="24"/>
                <w:szCs w:val="24"/>
              </w:rPr>
            </w:pPr>
          </w:p>
          <w:p>
            <w:pPr>
              <w:spacing w:after="0" w:line="240" w:lineRule="auto"/>
              <w:rPr>
                <w:rFonts w:hint="eastAsia" w:ascii="Calibri" w:hAnsi="Calibri" w:eastAsia="宋体" w:cs="Calibri"/>
                <w:sz w:val="24"/>
                <w:szCs w:val="24"/>
                <w:lang w:val="en-US" w:eastAsia="zh-CN"/>
              </w:rPr>
            </w:pPr>
            <w:r>
              <w:rPr>
                <w:rFonts w:hint="eastAsia" w:ascii="Calibri" w:hAnsi="Calibri" w:eastAsia="宋体" w:cs="Calibri"/>
                <w:sz w:val="24"/>
                <w:szCs w:val="24"/>
                <w:lang w:val="en-US" w:eastAsia="zh-CN"/>
              </w:rPr>
              <w:t>20-35</w:t>
            </w:r>
          </w:p>
          <w:p>
            <w:pPr>
              <w:spacing w:after="0" w:line="240" w:lineRule="auto"/>
              <w:rPr>
                <w:rFonts w:ascii="Calibri" w:hAnsi="Calibri" w:eastAsia="Calibri" w:cs="Calibri"/>
                <w:sz w:val="24"/>
                <w:szCs w:val="24"/>
              </w:rPr>
            </w:pPr>
          </w:p>
        </w:tc>
        <w:tc>
          <w:tcPr>
            <w:tcW w:w="3364" w:type="dxa"/>
          </w:tcPr>
          <w:p>
            <w:pPr>
              <w:spacing w:after="0" w:line="240" w:lineRule="auto"/>
              <w:rPr>
                <w:rFonts w:hint="eastAsia" w:ascii="Calibri" w:hAnsi="Calibri" w:eastAsia="Calibri" w:cs="Calibri"/>
                <w:sz w:val="24"/>
                <w:szCs w:val="24"/>
                <w:rtl w:val="0"/>
              </w:rPr>
            </w:pPr>
            <w:r>
              <w:rPr>
                <w:rFonts w:hint="eastAsia" w:ascii="Calibri" w:hAnsi="Calibri" w:eastAsia="Calibri" w:cs="Calibri"/>
                <w:sz w:val="24"/>
                <w:szCs w:val="24"/>
                <w:rtl w:val="0"/>
              </w:rPr>
              <w:t>Sentence pattern exercises. Do you like it ...?</w:t>
            </w:r>
          </w:p>
          <w:p>
            <w:pPr>
              <w:spacing w:after="0" w:line="240" w:lineRule="auto"/>
              <w:rPr>
                <w:rFonts w:hint="eastAsia" w:ascii="Calibri" w:hAnsi="Calibri" w:eastAsia="Calibri" w:cs="Calibri"/>
                <w:sz w:val="24"/>
                <w:szCs w:val="24"/>
                <w:rtl w:val="0"/>
                <w:lang w:val="en-US" w:eastAsia="zh-CN"/>
              </w:rPr>
            </w:pPr>
            <w:r>
              <w:rPr>
                <w:rFonts w:hint="eastAsia" w:ascii="Calibri" w:hAnsi="Calibri" w:eastAsia="Calibri" w:cs="Calibri"/>
                <w:sz w:val="24"/>
                <w:szCs w:val="24"/>
                <w:rtl w:val="0"/>
                <w:lang w:val="en-US" w:eastAsia="zh-CN"/>
              </w:rPr>
              <w:t>Do you like …?</w:t>
            </w:r>
          </w:p>
          <w:p>
            <w:pPr>
              <w:spacing w:after="0" w:line="240" w:lineRule="auto"/>
              <w:rPr>
                <w:rFonts w:hint="eastAsia" w:ascii="Calibri" w:hAnsi="Calibri" w:eastAsia="Calibri" w:cs="Calibri"/>
                <w:sz w:val="24"/>
                <w:szCs w:val="24"/>
                <w:rtl w:val="0"/>
                <w:lang w:val="en-US" w:eastAsia="zh-CN"/>
              </w:rPr>
            </w:pPr>
            <w:r>
              <w:rPr>
                <w:rFonts w:hint="eastAsia" w:ascii="Calibri" w:hAnsi="Calibri" w:eastAsia="Calibri" w:cs="Calibri"/>
                <w:sz w:val="24"/>
                <w:szCs w:val="24"/>
                <w:rtl w:val="0"/>
                <w:lang w:val="en-US" w:eastAsia="zh-CN"/>
              </w:rPr>
              <w:t>你喜欢不喜欢...？</w:t>
            </w:r>
          </w:p>
          <w:p>
            <w:pPr>
              <w:spacing w:after="0" w:line="240" w:lineRule="auto"/>
              <w:rPr>
                <w:rFonts w:hint="eastAsia" w:ascii="Calibri" w:hAnsi="Calibri" w:eastAsia="Calibri" w:cs="Calibri"/>
                <w:sz w:val="24"/>
                <w:szCs w:val="24"/>
                <w:rtl w:val="0"/>
                <w:lang w:val="en-US" w:eastAsia="zh-CN"/>
              </w:rPr>
            </w:pPr>
            <w:r>
              <w:rPr>
                <w:rFonts w:hint="eastAsia" w:ascii="Calibri" w:hAnsi="Calibri" w:eastAsia="Calibri" w:cs="Calibri"/>
                <w:sz w:val="24"/>
                <w:szCs w:val="24"/>
                <w:rtl w:val="0"/>
                <w:lang w:val="en-US" w:eastAsia="zh-CN"/>
              </w:rPr>
              <w:t>I like …</w:t>
            </w:r>
          </w:p>
          <w:p>
            <w:pPr>
              <w:spacing w:after="0" w:line="240" w:lineRule="auto"/>
              <w:rPr>
                <w:rFonts w:hint="eastAsia" w:ascii="Calibri" w:hAnsi="Calibri" w:eastAsia="Calibri" w:cs="Calibri"/>
                <w:sz w:val="24"/>
                <w:szCs w:val="24"/>
                <w:rtl w:val="0"/>
                <w:lang w:val="en-US" w:eastAsia="zh-CN"/>
              </w:rPr>
            </w:pPr>
            <w:r>
              <w:rPr>
                <w:rFonts w:hint="eastAsia" w:ascii="Calibri" w:hAnsi="Calibri" w:eastAsia="Calibri" w:cs="Calibri"/>
                <w:sz w:val="24"/>
                <w:szCs w:val="24"/>
                <w:rtl w:val="0"/>
                <w:lang w:val="en-US" w:eastAsia="zh-CN"/>
              </w:rPr>
              <w:t>我喜欢...</w:t>
            </w:r>
          </w:p>
          <w:p>
            <w:pPr>
              <w:spacing w:after="0" w:line="240" w:lineRule="auto"/>
              <w:rPr>
                <w:rFonts w:hint="eastAsia" w:ascii="Calibri" w:hAnsi="Calibri" w:eastAsia="Calibri" w:cs="Calibri"/>
                <w:sz w:val="24"/>
                <w:szCs w:val="24"/>
                <w:rtl w:val="0"/>
                <w:lang w:val="en-US" w:eastAsia="zh-CN"/>
              </w:rPr>
            </w:pPr>
            <w:r>
              <w:rPr>
                <w:rFonts w:hint="eastAsia" w:ascii="Calibri" w:hAnsi="Calibri" w:eastAsia="Calibri" w:cs="Calibri"/>
                <w:sz w:val="24"/>
                <w:szCs w:val="24"/>
                <w:rtl w:val="0"/>
                <w:lang w:val="en-US" w:eastAsia="zh-CN"/>
              </w:rPr>
              <w:t>I don</w:t>
            </w:r>
            <w:r>
              <w:rPr>
                <w:rFonts w:hint="default" w:ascii="Calibri" w:hAnsi="Calibri" w:eastAsia="Calibri" w:cs="Calibri"/>
                <w:sz w:val="24"/>
                <w:szCs w:val="24"/>
                <w:rtl w:val="0"/>
                <w:lang w:val="en-US" w:eastAsia="zh-CN"/>
              </w:rPr>
              <w:t>’</w:t>
            </w:r>
            <w:r>
              <w:rPr>
                <w:rFonts w:hint="eastAsia" w:ascii="Calibri" w:hAnsi="Calibri" w:eastAsia="Calibri" w:cs="Calibri"/>
                <w:sz w:val="24"/>
                <w:szCs w:val="24"/>
                <w:rtl w:val="0"/>
                <w:lang w:val="en-US" w:eastAsia="zh-CN"/>
              </w:rPr>
              <w:t>t like …</w:t>
            </w:r>
          </w:p>
          <w:p>
            <w:pPr>
              <w:spacing w:after="0" w:line="240" w:lineRule="auto"/>
              <w:rPr>
                <w:rFonts w:hint="eastAsia" w:ascii="Calibri" w:hAnsi="Calibri" w:eastAsia="Calibri" w:cs="Calibri"/>
                <w:sz w:val="24"/>
                <w:szCs w:val="24"/>
                <w:rtl w:val="0"/>
                <w:lang w:val="en-US" w:eastAsia="zh-CN"/>
              </w:rPr>
            </w:pPr>
            <w:r>
              <w:rPr>
                <w:rFonts w:hint="eastAsia" w:ascii="Calibri" w:hAnsi="Calibri" w:eastAsia="Calibri" w:cs="Calibri"/>
                <w:sz w:val="24"/>
                <w:szCs w:val="24"/>
                <w:rtl w:val="0"/>
                <w:lang w:val="en-US" w:eastAsia="zh-CN"/>
              </w:rPr>
              <w:t>我不喜欢...</w:t>
            </w:r>
          </w:p>
          <w:p>
            <w:pPr>
              <w:spacing w:after="0" w:line="240" w:lineRule="auto"/>
              <w:rPr>
                <w:rFonts w:hint="eastAsia" w:ascii="Calibri" w:hAnsi="Calibri" w:eastAsia="Calibri" w:cs="Calibri"/>
                <w:sz w:val="24"/>
                <w:szCs w:val="24"/>
                <w:rtl w:val="0"/>
                <w:lang w:val="en-US" w:eastAsia="zh-CN"/>
              </w:rPr>
            </w:pPr>
          </w:p>
          <w:p>
            <w:pPr>
              <w:spacing w:after="0" w:line="240" w:lineRule="auto"/>
              <w:rPr>
                <w:rFonts w:hint="eastAsia" w:ascii="Calibri" w:hAnsi="Calibri" w:eastAsia="Calibri" w:cs="Calibri"/>
                <w:sz w:val="24"/>
                <w:szCs w:val="24"/>
              </w:rPr>
            </w:pPr>
          </w:p>
        </w:tc>
        <w:tc>
          <w:tcPr>
            <w:tcW w:w="2858" w:type="dxa"/>
          </w:tcPr>
          <w:p>
            <w:pPr>
              <w:spacing w:after="0" w:line="240" w:lineRule="auto"/>
              <w:rPr>
                <w:rFonts w:ascii="Calibri" w:hAnsi="Calibri" w:eastAsia="Calibri" w:cs="Calibri"/>
                <w:sz w:val="24"/>
                <w:szCs w:val="24"/>
              </w:rPr>
            </w:pPr>
            <w:r>
              <w:rPr>
                <w:rFonts w:hint="eastAsia" w:ascii="Calibri" w:hAnsi="Calibri" w:eastAsia="Calibri" w:cs="Calibri"/>
                <w:sz w:val="24"/>
                <w:szCs w:val="24"/>
                <w:rtl w:val="0"/>
              </w:rPr>
              <w:t>Each student uses artificial sentences to ask sentences, and another student answers sentences, one after another. Practice this sentence pattern.</w:t>
            </w:r>
          </w:p>
        </w:tc>
        <w:tc>
          <w:tcPr>
            <w:tcW w:w="3673" w:type="dxa"/>
          </w:tcPr>
          <w:p>
            <w:pPr>
              <w:spacing w:after="0" w:line="240" w:lineRule="auto"/>
              <w:rPr>
                <w:rFonts w:ascii="Calibri" w:hAnsi="Calibri" w:eastAsia="Calibri" w:cs="Calibri"/>
                <w:sz w:val="24"/>
                <w:szCs w:val="24"/>
              </w:rPr>
            </w:pPr>
            <w:r>
              <w:rPr>
                <w:rFonts w:hint="eastAsia" w:ascii="Calibri" w:hAnsi="Calibri" w:eastAsia="Calibri" w:cs="Calibri"/>
                <w:sz w:val="24"/>
                <w:szCs w:val="24"/>
              </w:rPr>
              <w:t>The teacher helps to point out the correct place of the sentence and the place that needs to be modified.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3" w:hRule="atLeast"/>
        </w:trPr>
        <w:tc>
          <w:tcPr>
            <w:tcW w:w="990" w:type="dxa"/>
          </w:tcPr>
          <w:p>
            <w:pPr>
              <w:spacing w:after="0" w:line="240" w:lineRule="auto"/>
              <w:rPr>
                <w:rFonts w:ascii="Calibri" w:hAnsi="Calibri" w:eastAsia="Calibri" w:cs="Calibri"/>
                <w:sz w:val="24"/>
                <w:szCs w:val="24"/>
              </w:rPr>
            </w:pPr>
            <w:r>
              <w:rPr>
                <w:rFonts w:ascii="Calibri" w:hAnsi="Calibri" w:eastAsia="Calibri" w:cs="Calibri"/>
                <w:sz w:val="24"/>
                <w:szCs w:val="24"/>
                <w:rtl w:val="0"/>
              </w:rPr>
              <w:t xml:space="preserve"> </w:t>
            </w:r>
          </w:p>
          <w:p>
            <w:pPr>
              <w:spacing w:after="0" w:line="240" w:lineRule="auto"/>
              <w:rPr>
                <w:rFonts w:ascii="Calibri" w:hAnsi="Calibri" w:eastAsia="Calibri" w:cs="Calibri"/>
                <w:sz w:val="24"/>
                <w:szCs w:val="24"/>
              </w:rPr>
            </w:pPr>
          </w:p>
          <w:p>
            <w:pPr>
              <w:spacing w:after="0" w:line="240" w:lineRule="auto"/>
              <w:rPr>
                <w:rFonts w:ascii="Calibri" w:hAnsi="Calibri" w:eastAsia="Calibri" w:cs="Calibri"/>
                <w:sz w:val="24"/>
                <w:szCs w:val="24"/>
              </w:rPr>
            </w:pPr>
          </w:p>
          <w:p>
            <w:pPr>
              <w:spacing w:after="0" w:line="240" w:lineRule="auto"/>
              <w:rPr>
                <w:rFonts w:hint="eastAsia" w:ascii="Calibri" w:hAnsi="Calibri" w:eastAsia="宋体" w:cs="Calibri"/>
                <w:sz w:val="24"/>
                <w:szCs w:val="24"/>
                <w:lang w:val="en-US" w:eastAsia="zh-CN"/>
              </w:rPr>
            </w:pPr>
            <w:r>
              <w:rPr>
                <w:rFonts w:hint="eastAsia" w:ascii="Calibri" w:hAnsi="Calibri" w:eastAsia="宋体" w:cs="Calibri"/>
                <w:sz w:val="24"/>
                <w:szCs w:val="24"/>
                <w:lang w:val="en-US" w:eastAsia="zh-CN"/>
              </w:rPr>
              <w:t>36-50</w:t>
            </w:r>
          </w:p>
          <w:p>
            <w:pPr>
              <w:spacing w:after="0" w:line="240" w:lineRule="auto"/>
              <w:rPr>
                <w:rFonts w:ascii="Calibri" w:hAnsi="Calibri" w:eastAsia="Calibri" w:cs="Calibri"/>
                <w:sz w:val="24"/>
                <w:szCs w:val="24"/>
              </w:rPr>
            </w:pPr>
          </w:p>
          <w:p>
            <w:pPr>
              <w:spacing w:after="0" w:line="240" w:lineRule="auto"/>
              <w:rPr>
                <w:rFonts w:ascii="Calibri" w:hAnsi="Calibri" w:eastAsia="Calibri" w:cs="Calibri"/>
                <w:sz w:val="24"/>
                <w:szCs w:val="24"/>
              </w:rPr>
            </w:pPr>
          </w:p>
        </w:tc>
        <w:tc>
          <w:tcPr>
            <w:tcW w:w="3364" w:type="dxa"/>
          </w:tcPr>
          <w:p>
            <w:pPr>
              <w:spacing w:after="0"/>
              <w:rPr>
                <w:sz w:val="24"/>
                <w:szCs w:val="24"/>
              </w:rPr>
            </w:pPr>
            <w:r>
              <w:rPr>
                <w:sz w:val="24"/>
                <w:szCs w:val="24"/>
                <w:rtl w:val="0"/>
              </w:rPr>
              <w:t xml:space="preserve"> </w:t>
            </w:r>
          </w:p>
          <w:p>
            <w:pPr>
              <w:spacing w:after="0"/>
              <w:rPr>
                <w:rFonts w:hint="eastAsia" w:eastAsia="宋体"/>
                <w:sz w:val="24"/>
                <w:szCs w:val="24"/>
                <w:lang w:val="en-US" w:eastAsia="zh-CN"/>
              </w:rPr>
            </w:pPr>
            <w:r>
              <w:rPr>
                <w:rFonts w:hint="eastAsia"/>
                <w:sz w:val="24"/>
                <w:szCs w:val="24"/>
              </w:rPr>
              <w:t>Draw your favorite leisure activities.</w:t>
            </w:r>
            <w:r>
              <w:rPr>
                <w:rFonts w:hint="eastAsia" w:eastAsia="宋体"/>
                <w:sz w:val="24"/>
                <w:szCs w:val="24"/>
                <w:lang w:val="en-US" w:eastAsia="zh-CN"/>
              </w:rPr>
              <w:t xml:space="preserve"> And explain your drawing.</w:t>
            </w:r>
          </w:p>
          <w:p>
            <w:pPr>
              <w:spacing w:after="0"/>
              <w:rPr>
                <w:rFonts w:hint="eastAsia" w:eastAsia="宋体"/>
                <w:sz w:val="24"/>
                <w:szCs w:val="24"/>
                <w:lang w:eastAsia="zh-CN"/>
              </w:rPr>
            </w:pPr>
          </w:p>
          <w:p>
            <w:pPr>
              <w:spacing w:after="0"/>
              <w:rPr>
                <w:rFonts w:hint="eastAsia"/>
                <w:sz w:val="24"/>
                <w:szCs w:val="24"/>
                <w:lang w:val="en-US" w:eastAsia="zh-CN"/>
              </w:rPr>
            </w:pPr>
          </w:p>
          <w:p>
            <w:pPr>
              <w:spacing w:after="0"/>
              <w:rPr>
                <w:rFonts w:hint="eastAsia"/>
                <w:sz w:val="24"/>
                <w:szCs w:val="24"/>
                <w:lang w:val="en-US" w:eastAsia="zh-CN"/>
              </w:rPr>
            </w:pPr>
          </w:p>
        </w:tc>
        <w:tc>
          <w:tcPr>
            <w:tcW w:w="2858" w:type="dxa"/>
          </w:tcPr>
          <w:p>
            <w:pPr>
              <w:spacing w:after="0" w:line="240" w:lineRule="auto"/>
              <w:rPr>
                <w:rFonts w:ascii="Calibri" w:hAnsi="Calibri" w:eastAsia="Calibri" w:cs="Calibri"/>
                <w:sz w:val="24"/>
                <w:szCs w:val="24"/>
              </w:rPr>
            </w:pPr>
            <w:r>
              <w:rPr>
                <w:rFonts w:hint="eastAsia" w:ascii="Calibri" w:hAnsi="Calibri" w:eastAsia="宋体" w:cs="Calibri"/>
                <w:sz w:val="24"/>
                <w:szCs w:val="24"/>
                <w:rtl w:val="0"/>
                <w:lang w:val="en-US" w:eastAsia="zh-CN"/>
              </w:rPr>
              <w:t>Students simply draw their favorite entertainment activities. Then briefly explain your drawing in a few sentences. Openly display your pictures. The students commented on each other.</w:t>
            </w:r>
          </w:p>
        </w:tc>
        <w:tc>
          <w:tcPr>
            <w:tcW w:w="3673" w:type="dxa"/>
          </w:tcPr>
          <w:p>
            <w:pPr>
              <w:spacing w:after="0" w:line="240" w:lineRule="auto"/>
              <w:rPr>
                <w:rFonts w:ascii="Calibri" w:hAnsi="Calibri" w:eastAsia="Calibri" w:cs="Calibri"/>
                <w:sz w:val="24"/>
                <w:szCs w:val="24"/>
              </w:rPr>
            </w:pPr>
            <w:r>
              <w:rPr>
                <w:rFonts w:hint="eastAsia" w:ascii="Calibri" w:hAnsi="Calibri" w:eastAsia="Calibri" w:cs="Calibri"/>
                <w:sz w:val="24"/>
                <w:szCs w:val="24"/>
              </w:rPr>
              <w:t>The teacher helps to point out the correct place of the sentence and the place that needs to be modified.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90" w:type="dxa"/>
          </w:tcPr>
          <w:p>
            <w:pPr>
              <w:spacing w:after="0" w:line="240" w:lineRule="auto"/>
              <w:rPr>
                <w:rFonts w:ascii="Calibri" w:hAnsi="Calibri" w:eastAsia="Calibri" w:cs="Calibri"/>
                <w:sz w:val="24"/>
                <w:szCs w:val="24"/>
              </w:rPr>
            </w:pPr>
          </w:p>
        </w:tc>
        <w:tc>
          <w:tcPr>
            <w:tcW w:w="3364" w:type="dxa"/>
          </w:tcPr>
          <w:p>
            <w:pPr>
              <w:spacing w:after="0"/>
              <w:rPr>
                <w:rFonts w:hint="eastAsia"/>
                <w:sz w:val="24"/>
                <w:szCs w:val="24"/>
                <w:lang w:val="en-US" w:eastAsia="zh-CN"/>
              </w:rPr>
            </w:pPr>
          </w:p>
        </w:tc>
        <w:tc>
          <w:tcPr>
            <w:tcW w:w="2858" w:type="dxa"/>
          </w:tcPr>
          <w:p>
            <w:pPr>
              <w:spacing w:after="0" w:line="240" w:lineRule="auto"/>
              <w:rPr>
                <w:rFonts w:hint="eastAsia" w:ascii="Calibri" w:hAnsi="Calibri" w:eastAsia="宋体" w:cs="Calibri"/>
                <w:sz w:val="24"/>
                <w:szCs w:val="24"/>
                <w:rtl w:val="0"/>
                <w:lang w:val="en-US" w:eastAsia="zh-CN"/>
              </w:rPr>
            </w:pPr>
          </w:p>
        </w:tc>
        <w:tc>
          <w:tcPr>
            <w:tcW w:w="3673" w:type="dxa"/>
          </w:tcPr>
          <w:p>
            <w:pPr>
              <w:spacing w:after="0" w:line="240" w:lineRule="auto"/>
              <w:rPr>
                <w:rFonts w:ascii="Calibri" w:hAnsi="Calibri" w:eastAsia="Calibri" w:cs="Calibri"/>
                <w:sz w:val="24"/>
                <w:szCs w:val="24"/>
                <w:rtl w:val="0"/>
              </w:rPr>
            </w:pPr>
          </w:p>
        </w:tc>
      </w:tr>
    </w:tbl>
    <w:p>
      <w:pPr>
        <w:spacing w:line="480" w:lineRule="auto"/>
        <w:rPr>
          <w:rFonts w:ascii="Times New Roman" w:hAnsi="Times New Roman" w:eastAsia="Times New Roman" w:cs="Times New Roman"/>
          <w:sz w:val="24"/>
          <w:szCs w:val="24"/>
        </w:rPr>
      </w:pPr>
    </w:p>
    <w:tbl>
      <w:tblPr>
        <w:tblStyle w:val="18"/>
        <w:tblW w:w="108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00" w:hRule="atLeast"/>
        </w:trPr>
        <w:tc>
          <w:tcPr>
            <w:tcW w:w="10885" w:type="dxa"/>
          </w:tcPr>
          <w:p>
            <w:pPr>
              <w:spacing w:after="0" w:line="240" w:lineRule="auto"/>
              <w:rPr>
                <w:rFonts w:ascii="Calibri" w:hAnsi="Calibri" w:eastAsia="Calibri" w:cs="Calibri"/>
                <w:sz w:val="24"/>
                <w:szCs w:val="24"/>
              </w:rPr>
            </w:pPr>
            <w:r>
              <w:rPr>
                <w:rFonts w:ascii="Calibri" w:hAnsi="Calibri" w:eastAsia="Calibri" w:cs="Calibri"/>
                <w:sz w:val="24"/>
                <w:szCs w:val="24"/>
                <w:rtl w:val="0"/>
              </w:rPr>
              <w:t>Review and Reflection</w:t>
            </w:r>
          </w:p>
          <w:p>
            <w:pPr>
              <w:spacing w:after="0" w:line="240" w:lineRule="auto"/>
              <w:rPr>
                <w:rFonts w:ascii="Calibri" w:hAnsi="Calibri" w:eastAsia="Calibri" w:cs="Calibri"/>
                <w:sz w:val="24"/>
                <w:szCs w:val="24"/>
              </w:rPr>
            </w:pPr>
          </w:p>
          <w:p>
            <w:pPr>
              <w:spacing w:after="0" w:line="240" w:lineRule="auto"/>
              <w:rPr>
                <w:rFonts w:ascii="Calibri" w:hAnsi="Calibri" w:eastAsia="Calibri" w:cs="Calibri"/>
                <w:sz w:val="24"/>
                <w:szCs w:val="24"/>
              </w:rPr>
            </w:pPr>
            <w:r>
              <w:rPr>
                <w:rFonts w:hint="eastAsia" w:ascii="Calibri" w:hAnsi="Calibri" w:eastAsia="Calibri" w:cs="Calibri"/>
                <w:sz w:val="24"/>
                <w:szCs w:val="24"/>
              </w:rPr>
              <w:t>Each student concludes with a summary of his favorite leisure activities. At the same time, at least one classmate's favorite business activity should be mentioned. One by one.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60" w:hRule="atLeast"/>
        </w:trPr>
        <w:tc>
          <w:tcPr>
            <w:tcW w:w="10885" w:type="dxa"/>
          </w:tcPr>
          <w:p>
            <w:pPr>
              <w:spacing w:after="0" w:line="240" w:lineRule="auto"/>
              <w:rPr>
                <w:rFonts w:ascii="Calibri" w:hAnsi="Calibri" w:eastAsia="Calibri" w:cs="Calibri"/>
                <w:sz w:val="24"/>
                <w:szCs w:val="24"/>
              </w:rPr>
            </w:pPr>
            <w:r>
              <w:rPr>
                <w:rFonts w:ascii="Calibri" w:hAnsi="Calibri" w:eastAsia="Calibri" w:cs="Calibri"/>
                <w:sz w:val="24"/>
                <w:szCs w:val="24"/>
                <w:rtl w:val="0"/>
              </w:rPr>
              <w:t>Closing</w:t>
            </w:r>
          </w:p>
          <w:p>
            <w:pPr>
              <w:spacing w:after="0" w:line="240" w:lineRule="auto"/>
              <w:rPr>
                <w:rFonts w:ascii="Calibri" w:hAnsi="Calibri" w:eastAsia="Calibri" w:cs="Calibri"/>
                <w:sz w:val="24"/>
                <w:szCs w:val="24"/>
              </w:rPr>
            </w:pPr>
          </w:p>
          <w:p>
            <w:pPr>
              <w:spacing w:after="0" w:line="240" w:lineRule="auto"/>
              <w:rPr>
                <w:rFonts w:ascii="Calibri" w:hAnsi="Calibri" w:eastAsia="Calibri" w:cs="Calibri"/>
                <w:sz w:val="24"/>
                <w:szCs w:val="24"/>
              </w:rPr>
            </w:pPr>
            <w:r>
              <w:rPr>
                <w:rFonts w:hint="eastAsia" w:ascii="Calibri" w:hAnsi="Calibri" w:eastAsia="Calibri" w:cs="Calibri"/>
                <w:sz w:val="24"/>
                <w:szCs w:val="24"/>
              </w:rPr>
              <w:t>Complete a project drawing collectively. Write a sentence or vocabulary you like. Express your preferences and likes in your spare time. Try to use Chinese as much as possible, and mixed English vocabulary is acceptable.</w:t>
            </w:r>
            <w:bookmarkStart w:id="1" w:name="_GoBack"/>
            <w:bookmarkEnd w:id="1"/>
          </w:p>
          <w:p>
            <w:pPr>
              <w:spacing w:after="0" w:line="240" w:lineRule="auto"/>
              <w:rPr>
                <w:rFonts w:ascii="Calibri" w:hAnsi="Calibri" w:eastAsia="Calibri" w:cs="Calibri"/>
                <w:sz w:val="24"/>
                <w:szCs w:val="24"/>
              </w:rPr>
            </w:pPr>
          </w:p>
          <w:p>
            <w:pPr>
              <w:spacing w:after="0" w:line="240" w:lineRule="auto"/>
              <w:rPr>
                <w:rFonts w:ascii="Calibri" w:hAnsi="Calibri" w:eastAsia="Calibri" w:cs="Calibri"/>
                <w:sz w:val="24"/>
                <w:szCs w:val="24"/>
              </w:rPr>
            </w:pPr>
          </w:p>
          <w:p>
            <w:pPr>
              <w:spacing w:after="0" w:line="240" w:lineRule="auto"/>
              <w:rPr>
                <w:rFonts w:ascii="Calibri" w:hAnsi="Calibri" w:eastAsia="Calibri" w:cs="Calibri"/>
                <w:sz w:val="24"/>
                <w:szCs w:val="24"/>
              </w:rPr>
            </w:pPr>
          </w:p>
        </w:tc>
      </w:tr>
    </w:tbl>
    <w:p/>
    <w:p/>
    <w:p/>
    <w:sectPr>
      <w:pgSz w:w="12240" w:h="15840"/>
      <w:pgMar w:top="1133" w:right="1133" w:bottom="1133" w:left="1133"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val="0"/>
  <w:bordersDoNotSurroundFooter w:val="0"/>
  <w:revisionView w:markup="0"/>
  <w:documentProtection w:enforcement="0"/>
  <w:defaultTabStop w:val="720"/>
  <w:displayHorizontalDrawingGridEvery w:val="1"/>
  <w:displayVerticalDrawingGridEvery w:val="1"/>
  <w:noPunctuationKerning w:val="1"/>
  <w:compat>
    <w:doNotExpandShiftReturn/>
    <w:doNotWrapTextWithPunct/>
    <w:doNotUseEastAsianBreakRules/>
    <w:useFELayout/>
    <w:doNotUseIndentAsNumberingTabStop/>
    <w:useAltKinsokuLineBreakRules/>
    <w:compatSetting w:name="compatibilityMode" w:uri="http://schemas.microsoft.com/office/word" w:val="15"/>
  </w:compat>
  <w:rsids>
    <w:rsidRoot w:val="00000000"/>
    <w:rsid w:val="09E54088"/>
    <w:rsid w:val="13950F05"/>
    <w:rsid w:val="183615B6"/>
    <w:rsid w:val="1B8C5FE8"/>
    <w:rsid w:val="22C45ABF"/>
    <w:rsid w:val="246A341C"/>
    <w:rsid w:val="282D62DA"/>
    <w:rsid w:val="29A07191"/>
    <w:rsid w:val="2BC96A99"/>
    <w:rsid w:val="366C742D"/>
    <w:rsid w:val="7AAF57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zh-CN"/>
    </w:rPr>
  </w:style>
  <w:style w:type="paragraph" w:styleId="2">
    <w:name w:val="heading 1"/>
    <w:basedOn w:val="1"/>
    <w:next w:val="1"/>
    <w:qFormat/>
    <w:uiPriority w:val="0"/>
    <w:pPr>
      <w:keepNext/>
      <w:keepLines/>
      <w:spacing w:before="400" w:after="120"/>
    </w:pPr>
    <w:rPr>
      <w:sz w:val="40"/>
      <w:szCs w:val="40"/>
    </w:rPr>
  </w:style>
  <w:style w:type="paragraph" w:styleId="3">
    <w:name w:val="heading 2"/>
    <w:basedOn w:val="1"/>
    <w:next w:val="1"/>
    <w:qFormat/>
    <w:uiPriority w:val="0"/>
    <w:pPr>
      <w:keepNext/>
      <w:keepLines/>
      <w:spacing w:before="360" w:after="120"/>
    </w:pPr>
    <w:rPr>
      <w:sz w:val="32"/>
      <w:szCs w:val="32"/>
    </w:rPr>
  </w:style>
  <w:style w:type="paragraph" w:styleId="4">
    <w:name w:val="heading 3"/>
    <w:basedOn w:val="1"/>
    <w:next w:val="1"/>
    <w:qFormat/>
    <w:uiPriority w:val="0"/>
    <w:pPr>
      <w:keepNext/>
      <w:keepLines/>
      <w:spacing w:before="320" w:after="80"/>
    </w:pPr>
    <w:rPr>
      <w:color w:val="434343"/>
      <w:sz w:val="28"/>
      <w:szCs w:val="28"/>
    </w:rPr>
  </w:style>
  <w:style w:type="paragraph" w:styleId="5">
    <w:name w:val="heading 4"/>
    <w:basedOn w:val="1"/>
    <w:next w:val="1"/>
    <w:qFormat/>
    <w:uiPriority w:val="0"/>
    <w:pPr>
      <w:keepNext/>
      <w:keepLines/>
      <w:spacing w:before="280" w:after="80"/>
    </w:pPr>
    <w:rPr>
      <w:color w:val="666666"/>
      <w:sz w:val="24"/>
      <w:szCs w:val="24"/>
    </w:rPr>
  </w:style>
  <w:style w:type="paragraph" w:styleId="6">
    <w:name w:val="heading 5"/>
    <w:basedOn w:val="1"/>
    <w:next w:val="1"/>
    <w:qFormat/>
    <w:uiPriority w:val="0"/>
    <w:pPr>
      <w:keepNext/>
      <w:keepLines/>
      <w:spacing w:before="240" w:after="80"/>
    </w:pPr>
    <w:rPr>
      <w:color w:val="666666"/>
      <w:sz w:val="22"/>
      <w:szCs w:val="22"/>
    </w:rPr>
  </w:style>
  <w:style w:type="paragraph" w:styleId="7">
    <w:name w:val="heading 6"/>
    <w:basedOn w:val="1"/>
    <w:next w:val="1"/>
    <w:qFormat/>
    <w:uiPriority w:val="0"/>
    <w:pPr>
      <w:keepNext/>
      <w:keepLines/>
      <w:spacing w:before="240" w:after="80"/>
    </w:pPr>
    <w:rPr>
      <w:i/>
      <w:color w:val="666666"/>
      <w:sz w:val="22"/>
      <w:szCs w:val="22"/>
    </w:rPr>
  </w:style>
  <w:style w:type="character" w:default="1" w:styleId="12">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8">
    <w:name w:val="Subtitle"/>
    <w:basedOn w:val="1"/>
    <w:next w:val="1"/>
    <w:qFormat/>
    <w:uiPriority w:val="0"/>
    <w:pPr>
      <w:keepNext/>
      <w:keepLines/>
      <w:spacing w:before="0" w:after="320"/>
    </w:pPr>
    <w:rPr>
      <w:rFonts w:ascii="Arial" w:hAnsi="Arial" w:eastAsia="Arial" w:cs="Arial"/>
      <w:color w:val="666666"/>
      <w:sz w:val="30"/>
      <w:szCs w:val="30"/>
    </w:rPr>
  </w:style>
  <w:style w:type="paragraph" w:styleId="9">
    <w:name w:val="Title"/>
    <w:basedOn w:val="1"/>
    <w:next w:val="1"/>
    <w:qFormat/>
    <w:uiPriority w:val="0"/>
    <w:pPr>
      <w:keepNext/>
      <w:keepLines/>
      <w:spacing w:before="0" w:after="60"/>
    </w:pPr>
    <w:rPr>
      <w:sz w:val="52"/>
      <w:szCs w:val="52"/>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FollowedHyperlink"/>
    <w:basedOn w:val="12"/>
    <w:uiPriority w:val="0"/>
    <w:rPr>
      <w:color w:val="800080"/>
      <w:u w:val="single"/>
    </w:rPr>
  </w:style>
  <w:style w:type="character" w:styleId="14">
    <w:name w:val="Hyperlink"/>
    <w:basedOn w:val="12"/>
    <w:qFormat/>
    <w:uiPriority w:val="0"/>
    <w:rPr>
      <w:color w:val="0000FF"/>
      <w:u w:val="single"/>
    </w:rPr>
  </w:style>
  <w:style w:type="table" w:customStyle="1" w:styleId="15">
    <w:name w:val="Table Normal"/>
    <w:qFormat/>
    <w:uiPriority w:val="0"/>
  </w:style>
  <w:style w:type="table" w:customStyle="1" w:styleId="16">
    <w:name w:val="_Style 10"/>
    <w:basedOn w:val="15"/>
    <w:qFormat/>
    <w:uiPriority w:val="0"/>
    <w:pPr>
      <w:spacing w:after="0" w:line="240" w:lineRule="auto"/>
    </w:pPr>
    <w:tblPr>
      <w:tblLayout w:type="fixed"/>
      <w:tblCellMar>
        <w:top w:w="0" w:type="dxa"/>
        <w:left w:w="108" w:type="dxa"/>
        <w:bottom w:w="0" w:type="dxa"/>
        <w:right w:w="108" w:type="dxa"/>
      </w:tblCellMar>
    </w:tblPr>
  </w:style>
  <w:style w:type="table" w:customStyle="1" w:styleId="17">
    <w:name w:val="_Style 11"/>
    <w:basedOn w:val="15"/>
    <w:qFormat/>
    <w:uiPriority w:val="0"/>
    <w:pPr>
      <w:spacing w:after="0" w:line="240" w:lineRule="auto"/>
    </w:pPr>
    <w:tblPr>
      <w:tblLayout w:type="fixed"/>
      <w:tblCellMar>
        <w:top w:w="0" w:type="dxa"/>
        <w:left w:w="108" w:type="dxa"/>
        <w:bottom w:w="0" w:type="dxa"/>
        <w:right w:w="108" w:type="dxa"/>
      </w:tblCellMar>
    </w:tblPr>
  </w:style>
  <w:style w:type="table" w:customStyle="1" w:styleId="18">
    <w:name w:val="_Style 12"/>
    <w:basedOn w:val="15"/>
    <w:qFormat/>
    <w:uiPriority w:val="0"/>
    <w:pPr>
      <w:spacing w:after="0" w:line="240" w:lineRule="auto"/>
    </w:pPr>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Office_11.1.0.8370_F1E327BC-269C-435d-A152-05C5408002CA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2019-12-19T06:07:00Z</dcterms:created>
  <dc:creator>linin</dc:creator>
  <cp:lastModifiedBy>李小白</cp:lastModifiedBy>
  <dcterms:modified xsi:type="dcterms:W3CDTF">2020-05-21T11:40:32Z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2052-11.1.0.8370</vt:lpwstr>
  </property>
</Properties>
</file>