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E15" w:rsidRDefault="003533CB">
      <w:pPr>
        <w:spacing w:before="37"/>
        <w:ind w:left="2178" w:firstLine="36"/>
        <w:rPr>
          <w:rFonts w:ascii="Arial"/>
          <w:b/>
          <w:sz w:val="28"/>
        </w:rPr>
      </w:pPr>
      <w:r>
        <w:rPr>
          <w:rFonts w:ascii="Arial"/>
          <w:b/>
          <w:sz w:val="28"/>
        </w:rPr>
        <w:t>Backward Design Lesson Plan Template</w:t>
      </w:r>
    </w:p>
    <w:p w:rsidR="00AB7E15" w:rsidRDefault="00AB7E15">
      <w:pPr>
        <w:pStyle w:val="a3"/>
        <w:spacing w:before="9"/>
        <w:rPr>
          <w:rFonts w:ascii="Arial"/>
          <w:b/>
          <w:sz w:val="33"/>
        </w:rPr>
      </w:pPr>
    </w:p>
    <w:p w:rsidR="00AB7E15" w:rsidRDefault="003533CB">
      <w:pPr>
        <w:tabs>
          <w:tab w:val="left" w:pos="3619"/>
          <w:tab w:val="left" w:pos="7691"/>
        </w:tabs>
        <w:ind w:left="2178"/>
        <w:rPr>
          <w:b/>
          <w:sz w:val="32"/>
        </w:rPr>
      </w:pPr>
      <w:r>
        <w:rPr>
          <w:b/>
          <w:sz w:val="32"/>
        </w:rPr>
        <w:t>School:</w:t>
      </w:r>
      <w:r>
        <w:rPr>
          <w:b/>
          <w:sz w:val="32"/>
        </w:rPr>
        <w:tab/>
      </w:r>
      <w:r w:rsidR="00F2218B">
        <w:rPr>
          <w:b/>
          <w:bCs/>
          <w:sz w:val="32"/>
          <w:szCs w:val="32"/>
          <w:u w:val="single"/>
        </w:rPr>
        <w:t>Bonny Eagle High School</w:t>
      </w:r>
    </w:p>
    <w:p w:rsidR="00AB7E15" w:rsidRDefault="00AB7E15">
      <w:pPr>
        <w:spacing w:before="4"/>
        <w:rPr>
          <w:b/>
          <w:sz w:val="20"/>
        </w:rPr>
      </w:pPr>
    </w:p>
    <w:p w:rsidR="00F2218B" w:rsidRDefault="00F2218B" w:rsidP="00F2218B">
      <w:pPr>
        <w:pStyle w:val="a3"/>
        <w:tabs>
          <w:tab w:val="left" w:pos="3452"/>
          <w:tab w:val="left" w:pos="4540"/>
          <w:tab w:val="left" w:pos="8280"/>
        </w:tabs>
        <w:ind w:left="220"/>
      </w:pPr>
      <w:r>
        <w:t>Teacher</w:t>
      </w:r>
      <w:r>
        <w:rPr>
          <w:u w:val="single"/>
        </w:rPr>
        <w:t xml:space="preserve">    </w:t>
      </w:r>
      <w:r>
        <w:rPr>
          <w:u w:val="single"/>
          <w:lang w:val="zh-TW" w:eastAsia="zh-TW"/>
        </w:rPr>
        <w:t>Liu Ya and Li Jing</w:t>
      </w:r>
      <w:r>
        <w:rPr>
          <w:u w:val="single"/>
        </w:rPr>
        <w:tab/>
        <w:t xml:space="preserve">   </w:t>
      </w:r>
      <w:r>
        <w:t xml:space="preserve">Grade level </w:t>
      </w:r>
      <w:r>
        <w:rPr>
          <w:u w:val="single"/>
        </w:rPr>
        <w:t xml:space="preserve">  </w:t>
      </w:r>
      <w:r>
        <w:rPr>
          <w:u w:val="single"/>
          <w:lang w:val="zh-TW" w:eastAsia="zh-TW"/>
        </w:rPr>
        <w:t>Novice, 4the &amp; 5th Grade and adults</w:t>
      </w:r>
    </w:p>
    <w:p w:rsidR="00F2218B" w:rsidRDefault="00F2218B" w:rsidP="00F2218B">
      <w:pPr>
        <w:pStyle w:val="Body"/>
        <w:spacing w:before="7"/>
        <w:rPr>
          <w:sz w:val="19"/>
          <w:szCs w:val="19"/>
        </w:rPr>
      </w:pPr>
    </w:p>
    <w:p w:rsidR="00AB7E15" w:rsidRDefault="00F2218B" w:rsidP="00F2218B">
      <w:pPr>
        <w:pStyle w:val="a3"/>
        <w:tabs>
          <w:tab w:val="left" w:pos="6942"/>
        </w:tabs>
        <w:ind w:left="220"/>
      </w:pPr>
      <w:r>
        <w:t xml:space="preserve">Lesson title </w:t>
      </w:r>
      <w:r>
        <w:rPr>
          <w:u w:val="single"/>
        </w:rPr>
        <w:t xml:space="preserve"> Capstone Project: Chinese New Year Celebration </w:t>
      </w:r>
      <w:r>
        <w:rPr>
          <w:u w:val="single"/>
        </w:rPr>
        <w:tab/>
      </w:r>
    </w:p>
    <w:p w:rsidR="00AB7E15" w:rsidRDefault="00AB7E15">
      <w:pPr>
        <w:spacing w:before="1"/>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trPr>
          <w:trHeight w:hRule="exact" w:val="420"/>
        </w:trPr>
        <w:tc>
          <w:tcPr>
            <w:tcW w:w="9218" w:type="dxa"/>
            <w:shd w:val="clear" w:color="auto" w:fill="E4E4E4"/>
          </w:tcPr>
          <w:p w:rsidR="00AB7E15" w:rsidRDefault="003533CB">
            <w:pPr>
              <w:pStyle w:val="TableParagraph"/>
              <w:ind w:left="3130"/>
              <w:jc w:val="center"/>
            </w:pPr>
            <w:r>
              <w:t>Step 1—Desired Results</w:t>
            </w:r>
          </w:p>
        </w:tc>
      </w:tr>
      <w:tr w:rsidR="00E96415">
        <w:trPr>
          <w:trHeight w:hRule="exact" w:val="4947"/>
        </w:trPr>
        <w:tc>
          <w:tcPr>
            <w:tcW w:w="9218" w:type="dxa"/>
          </w:tcPr>
          <w:p w:rsidR="00E96415" w:rsidRDefault="00E96415" w:rsidP="00E96415">
            <w:pPr>
              <w:pStyle w:val="TableParagraph"/>
              <w:spacing w:line="276" w:lineRule="auto"/>
              <w:ind w:right="679"/>
              <w:rPr>
                <w:i/>
                <w:iCs/>
              </w:rPr>
            </w:pPr>
            <w:r>
              <w:rPr>
                <w:i/>
                <w:iCs/>
              </w:rPr>
              <w:t>Standard Outcomes for Learning (ACTFL Standard 1.1)—Answer’s the question, what should students know, understand, and be able to do as a result of the lesson?</w:t>
            </w:r>
          </w:p>
          <w:p w:rsidR="00E96415" w:rsidRDefault="00E96415" w:rsidP="00E96415">
            <w:pPr>
              <w:pStyle w:val="TableParagraph"/>
              <w:spacing w:line="276" w:lineRule="auto"/>
              <w:ind w:right="679"/>
              <w:rPr>
                <w:i/>
                <w:iCs/>
              </w:rPr>
            </w:pPr>
          </w:p>
          <w:p w:rsidR="00E96415" w:rsidRDefault="00E96415" w:rsidP="00E96415">
            <w:pPr>
              <w:pStyle w:val="TableParagraph"/>
              <w:spacing w:line="276" w:lineRule="auto"/>
              <w:ind w:right="679"/>
              <w:rPr>
                <w:i/>
                <w:iCs/>
              </w:rPr>
            </w:pPr>
            <w:r>
              <w:rPr>
                <w:i/>
                <w:iCs/>
                <w:lang w:val="zh-TW" w:eastAsia="zh-TW"/>
              </w:rPr>
              <w:t xml:space="preserve">1. Participants will be able to know the origin of the Chinese New Year, or the legend of the monster </w:t>
            </w:r>
            <w:r>
              <w:rPr>
                <w:rFonts w:eastAsia="FZKTPY01" w:hint="eastAsia"/>
                <w:lang w:val="zh-TW" w:eastAsia="zh-TW"/>
              </w:rPr>
              <w:t>年</w:t>
            </w:r>
            <w:r>
              <w:rPr>
                <w:i/>
                <w:iCs/>
                <w:lang w:val="zh-TW" w:eastAsia="zh-TW"/>
              </w:rPr>
              <w:t xml:space="preserve"> .</w:t>
            </w:r>
          </w:p>
          <w:p w:rsidR="00E96415" w:rsidRDefault="00E96415" w:rsidP="00E96415">
            <w:pPr>
              <w:pStyle w:val="TableParagraph"/>
              <w:spacing w:line="276" w:lineRule="auto"/>
              <w:ind w:right="679"/>
              <w:rPr>
                <w:i/>
                <w:iCs/>
              </w:rPr>
            </w:pPr>
            <w:r>
              <w:rPr>
                <w:i/>
                <w:iCs/>
                <w:lang w:val="zh-TW" w:eastAsia="zh-TW"/>
              </w:rPr>
              <w:t>2. Participants will be able to know it is Year of the Pig this year and the Chinese Zodiac.</w:t>
            </w:r>
          </w:p>
          <w:p w:rsidR="00E96415" w:rsidRDefault="00E96415" w:rsidP="00E96415">
            <w:pPr>
              <w:pStyle w:val="TableParagraph"/>
              <w:spacing w:line="276" w:lineRule="auto"/>
              <w:ind w:right="679"/>
              <w:rPr>
                <w:i/>
                <w:iCs/>
              </w:rPr>
            </w:pPr>
            <w:r>
              <w:rPr>
                <w:i/>
                <w:iCs/>
                <w:lang w:val="zh-TW" w:eastAsia="zh-TW"/>
              </w:rPr>
              <w:t xml:space="preserve">3. Participants will be able to use chopsticks and </w:t>
            </w:r>
            <w:r>
              <w:rPr>
                <w:i/>
                <w:iCs/>
              </w:rPr>
              <w:t xml:space="preserve">understand </w:t>
            </w:r>
            <w:r>
              <w:rPr>
                <w:i/>
                <w:iCs/>
                <w:lang w:val="zh-TW" w:eastAsia="zh-TW"/>
              </w:rPr>
              <w:t>why we have dumplings on this occasion.</w:t>
            </w:r>
          </w:p>
          <w:p w:rsidR="00E96415" w:rsidRDefault="00E96415" w:rsidP="00E96415">
            <w:pPr>
              <w:pStyle w:val="TableParagraph"/>
              <w:spacing w:line="276" w:lineRule="auto"/>
              <w:ind w:right="679"/>
              <w:rPr>
                <w:i/>
                <w:iCs/>
              </w:rPr>
            </w:pPr>
            <w:r>
              <w:rPr>
                <w:i/>
                <w:iCs/>
                <w:lang w:val="zh-TW" w:eastAsia="zh-TW"/>
              </w:rPr>
              <w:t>4. Participants will be ab</w:t>
            </w:r>
            <w:r>
              <w:rPr>
                <w:i/>
                <w:iCs/>
              </w:rPr>
              <w:t>le to know some traditions of the Chinese New Year: paper cutting, lanterns, red envelopes, etc.</w:t>
            </w:r>
          </w:p>
          <w:p w:rsidR="00E96415" w:rsidRDefault="00E96415" w:rsidP="00E96415">
            <w:pPr>
              <w:pStyle w:val="TableParagraph"/>
              <w:spacing w:line="276" w:lineRule="auto"/>
              <w:ind w:right="679"/>
              <w:rPr>
                <w:i/>
                <w:iCs/>
              </w:rPr>
            </w:pPr>
            <w:r>
              <w:rPr>
                <w:i/>
                <w:iCs/>
              </w:rPr>
              <w:t>5. Participants will know what calligraphy is and how to write using a calligraphy brush and ink.</w:t>
            </w:r>
          </w:p>
          <w:p w:rsidR="00E96415" w:rsidRDefault="00E96415" w:rsidP="00E96415">
            <w:pPr>
              <w:pStyle w:val="TableParagraph"/>
              <w:spacing w:line="276" w:lineRule="auto"/>
              <w:ind w:right="679"/>
            </w:pPr>
            <w:r>
              <w:rPr>
                <w:i/>
                <w:iCs/>
              </w:rPr>
              <w:t>6. Participants will know how to play ping pong.</w:t>
            </w:r>
          </w:p>
        </w:tc>
      </w:tr>
      <w:tr w:rsidR="00E96415">
        <w:trPr>
          <w:trHeight w:hRule="exact" w:val="420"/>
        </w:trPr>
        <w:tc>
          <w:tcPr>
            <w:tcW w:w="9218" w:type="dxa"/>
            <w:shd w:val="clear" w:color="auto" w:fill="E4E4E4"/>
          </w:tcPr>
          <w:p w:rsidR="00E96415" w:rsidRDefault="00E96415" w:rsidP="00E96415">
            <w:pPr>
              <w:pStyle w:val="TableParagraph"/>
              <w:ind w:left="3131"/>
              <w:jc w:val="center"/>
            </w:pPr>
            <w:r>
              <w:t>Step 2—Assessment Evidence</w:t>
            </w:r>
          </w:p>
        </w:tc>
      </w:tr>
      <w:tr w:rsidR="00E96415">
        <w:trPr>
          <w:trHeight w:hRule="exact" w:val="4431"/>
        </w:trPr>
        <w:tc>
          <w:tcPr>
            <w:tcW w:w="9218" w:type="dxa"/>
          </w:tcPr>
          <w:p w:rsidR="00E96415" w:rsidRDefault="00E96415" w:rsidP="00E96415">
            <w:pPr>
              <w:pStyle w:val="TableParagraph"/>
              <w:spacing w:line="263" w:lineRule="exact"/>
              <w:ind w:right="679"/>
              <w:rPr>
                <w:i/>
              </w:rPr>
            </w:pPr>
            <w:r>
              <w:rPr>
                <w:i/>
              </w:rPr>
              <w:t>Performance task—What will students do to show what they have learned?</w:t>
            </w:r>
          </w:p>
          <w:p w:rsidR="00E96415" w:rsidRDefault="00E96415" w:rsidP="00E96415">
            <w:pPr>
              <w:pStyle w:val="TableParagraph"/>
              <w:spacing w:line="263" w:lineRule="exact"/>
              <w:ind w:right="679"/>
              <w:rPr>
                <w:i/>
              </w:rPr>
            </w:pPr>
          </w:p>
          <w:p w:rsidR="00E96415" w:rsidRDefault="00E96415" w:rsidP="00E96415">
            <w:pPr>
              <w:pStyle w:val="TableParagraph"/>
              <w:spacing w:line="263" w:lineRule="exact"/>
              <w:ind w:right="679"/>
              <w:rPr>
                <w:i/>
                <w:iCs/>
              </w:rPr>
            </w:pPr>
            <w:r>
              <w:rPr>
                <w:i/>
                <w:iCs/>
              </w:rPr>
              <w:t xml:space="preserve">1. Ms. Liu’s students (they’re volunteers) will tell the legend of </w:t>
            </w:r>
            <w:proofErr w:type="spellStart"/>
            <w:r>
              <w:rPr>
                <w:i/>
                <w:iCs/>
              </w:rPr>
              <w:t>Nian</w:t>
            </w:r>
            <w:proofErr w:type="spellEnd"/>
            <w:r>
              <w:rPr>
                <w:i/>
                <w:iCs/>
              </w:rPr>
              <w:t xml:space="preserve"> and read two books “Chinese Zodiac Animals” and  “The Year of the Pig” to visitors to the celebration.  </w:t>
            </w:r>
          </w:p>
          <w:p w:rsidR="00E96415" w:rsidRDefault="00E96415" w:rsidP="00E96415">
            <w:pPr>
              <w:pStyle w:val="TableParagraph"/>
              <w:spacing w:line="263" w:lineRule="exact"/>
              <w:ind w:right="679"/>
              <w:rPr>
                <w:i/>
              </w:rPr>
            </w:pPr>
            <w:r>
              <w:rPr>
                <w:i/>
                <w:iCs/>
              </w:rPr>
              <w:t>2. People will participate in the celebration where there are different activities to have a hands-on experience. They are going to make some interesting crafts.</w:t>
            </w:r>
          </w:p>
        </w:tc>
      </w:tr>
    </w:tbl>
    <w:p w:rsidR="00AB7E15" w:rsidRDefault="00AB7E15">
      <w:pPr>
        <w:spacing w:line="263" w:lineRule="exact"/>
        <w:sectPr w:rsidR="00AB7E15">
          <w:type w:val="continuous"/>
          <w:pgSz w:w="12240" w:h="15840"/>
          <w:pgMar w:top="1400" w:right="158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8"/>
      </w:tblGrid>
      <w:tr w:rsidR="00AB7E15">
        <w:trPr>
          <w:trHeight w:hRule="exact" w:val="420"/>
        </w:trPr>
        <w:tc>
          <w:tcPr>
            <w:tcW w:w="9218" w:type="dxa"/>
            <w:shd w:val="clear" w:color="auto" w:fill="E4E4E4"/>
          </w:tcPr>
          <w:p w:rsidR="00AB7E15" w:rsidRDefault="003533CB">
            <w:pPr>
              <w:pStyle w:val="TableParagraph"/>
              <w:ind w:left="3130"/>
              <w:jc w:val="center"/>
            </w:pPr>
            <w:r>
              <w:lastRenderedPageBreak/>
              <w:t>Step 3—Learning Plan</w:t>
            </w:r>
          </w:p>
        </w:tc>
      </w:tr>
      <w:tr w:rsidR="00E96415">
        <w:trPr>
          <w:trHeight w:hRule="exact" w:val="7148"/>
        </w:trPr>
        <w:tc>
          <w:tcPr>
            <w:tcW w:w="9218" w:type="dxa"/>
          </w:tcPr>
          <w:p w:rsidR="00E96415" w:rsidRDefault="00E96415" w:rsidP="00E96415">
            <w:pPr>
              <w:pStyle w:val="TableParagraph"/>
              <w:spacing w:line="263" w:lineRule="exact"/>
              <w:ind w:right="679"/>
              <w:rPr>
                <w:i/>
                <w:iCs/>
              </w:rPr>
            </w:pPr>
            <w:r>
              <w:rPr>
                <w:i/>
                <w:iCs/>
              </w:rPr>
              <w:t>Learning activities - Answer’s the question, how do I teach it?</w:t>
            </w:r>
          </w:p>
          <w:p w:rsidR="00E96415" w:rsidRDefault="00E96415" w:rsidP="00E96415">
            <w:pPr>
              <w:pStyle w:val="TableParagraph"/>
              <w:spacing w:line="263" w:lineRule="exact"/>
              <w:ind w:right="679"/>
              <w:rPr>
                <w:i/>
                <w:iCs/>
              </w:rPr>
            </w:pPr>
            <w:r>
              <w:rPr>
                <w:i/>
                <w:iCs/>
              </w:rPr>
              <w:t>Location: cafeteria of Buxton Center Elementary School</w:t>
            </w:r>
          </w:p>
          <w:p w:rsidR="00E96415" w:rsidRDefault="00E96415" w:rsidP="00E96415">
            <w:pPr>
              <w:pStyle w:val="TableParagraph"/>
              <w:spacing w:line="263" w:lineRule="exact"/>
              <w:ind w:right="679"/>
              <w:rPr>
                <w:i/>
                <w:iCs/>
              </w:rPr>
            </w:pPr>
          </w:p>
          <w:p w:rsidR="00E96415" w:rsidRDefault="00E96415" w:rsidP="00E96415">
            <w:pPr>
              <w:pStyle w:val="TableParagraph"/>
              <w:spacing w:line="263" w:lineRule="exact"/>
              <w:ind w:right="679"/>
              <w:rPr>
                <w:i/>
                <w:iCs/>
              </w:rPr>
            </w:pPr>
            <w:r>
              <w:rPr>
                <w:i/>
                <w:iCs/>
              </w:rPr>
              <w:t>Time: 6:00-8:00 pm, 2/8/2019</w:t>
            </w:r>
          </w:p>
          <w:p w:rsidR="00E96415" w:rsidRDefault="00E96415" w:rsidP="00E96415">
            <w:pPr>
              <w:pStyle w:val="TableParagraph"/>
              <w:spacing w:line="263" w:lineRule="exact"/>
              <w:ind w:right="679"/>
              <w:rPr>
                <w:i/>
                <w:iCs/>
              </w:rPr>
            </w:pPr>
          </w:p>
          <w:p w:rsidR="00E96415" w:rsidRDefault="00E96415" w:rsidP="00E96415">
            <w:pPr>
              <w:pStyle w:val="TableParagraph"/>
              <w:spacing w:line="263" w:lineRule="exact"/>
              <w:ind w:right="679"/>
              <w:rPr>
                <w:i/>
                <w:iCs/>
              </w:rPr>
            </w:pPr>
            <w:r>
              <w:rPr>
                <w:i/>
                <w:iCs/>
              </w:rPr>
              <w:t>Activities:</w:t>
            </w:r>
          </w:p>
          <w:p w:rsidR="00E96415" w:rsidRDefault="00E96415" w:rsidP="00E96415">
            <w:pPr>
              <w:pStyle w:val="TableParagraph"/>
              <w:spacing w:line="263" w:lineRule="exact"/>
              <w:ind w:right="679"/>
              <w:rPr>
                <w:i/>
                <w:iCs/>
              </w:rPr>
            </w:pPr>
          </w:p>
          <w:p w:rsidR="00E96415" w:rsidRDefault="00E96415" w:rsidP="00E96415">
            <w:pPr>
              <w:pStyle w:val="TableParagraph"/>
              <w:spacing w:line="263" w:lineRule="exact"/>
              <w:ind w:right="679"/>
              <w:rPr>
                <w:i/>
                <w:iCs/>
              </w:rPr>
            </w:pPr>
            <w:r>
              <w:rPr>
                <w:i/>
                <w:iCs/>
                <w:lang w:val="zh-TW" w:eastAsia="zh-TW"/>
              </w:rPr>
              <w:t xml:space="preserve">I </w:t>
            </w:r>
            <w:r>
              <w:rPr>
                <w:i/>
                <w:iCs/>
              </w:rPr>
              <w:t>Sports area</w:t>
            </w:r>
            <w:r>
              <w:rPr>
                <w:i/>
                <w:iCs/>
                <w:lang w:val="zh-TW" w:eastAsia="zh-TW"/>
              </w:rPr>
              <w:t xml:space="preserve">      </w:t>
            </w:r>
            <w:r>
              <w:rPr>
                <w:i/>
                <w:iCs/>
              </w:rPr>
              <w:t>two ping pong tables</w:t>
            </w:r>
          </w:p>
          <w:p w:rsidR="00E96415" w:rsidRDefault="00E96415" w:rsidP="00E96415">
            <w:pPr>
              <w:pStyle w:val="TableParagraph"/>
              <w:spacing w:line="263" w:lineRule="exact"/>
              <w:ind w:right="679"/>
              <w:rPr>
                <w:i/>
                <w:iCs/>
              </w:rPr>
            </w:pPr>
            <w:r>
              <w:rPr>
                <w:i/>
                <w:iCs/>
                <w:lang w:val="zh-TW" w:eastAsia="zh-TW"/>
              </w:rPr>
              <w:t xml:space="preserve">II </w:t>
            </w:r>
            <w:r>
              <w:rPr>
                <w:i/>
                <w:iCs/>
              </w:rPr>
              <w:t xml:space="preserve">Crafts area </w:t>
            </w:r>
          </w:p>
          <w:p w:rsidR="00E96415" w:rsidRDefault="00E96415" w:rsidP="00E96415">
            <w:pPr>
              <w:pStyle w:val="TableParagraph"/>
              <w:spacing w:line="263" w:lineRule="exact"/>
              <w:ind w:right="679"/>
              <w:rPr>
                <w:i/>
                <w:iCs/>
              </w:rPr>
            </w:pPr>
            <w:r>
              <w:rPr>
                <w:i/>
                <w:iCs/>
                <w:lang w:val="zh-TW" w:eastAsia="zh-TW"/>
              </w:rPr>
              <w:t xml:space="preserve">  </w:t>
            </w:r>
            <w:r>
              <w:rPr>
                <w:i/>
                <w:iCs/>
              </w:rPr>
              <w:t xml:space="preserve">1 paper cutting: Chinese New Year window decorations </w:t>
            </w:r>
            <w:r>
              <w:rPr>
                <w:rFonts w:eastAsia="FZKTPY01" w:hint="eastAsia"/>
                <w:lang w:val="zh-TW" w:eastAsia="zh-TW"/>
              </w:rPr>
              <w:t>窗花</w:t>
            </w:r>
          </w:p>
          <w:p w:rsidR="00E96415" w:rsidRDefault="00E96415" w:rsidP="00E96415">
            <w:pPr>
              <w:pStyle w:val="TableParagraph"/>
              <w:spacing w:line="263" w:lineRule="exact"/>
              <w:ind w:right="679"/>
              <w:rPr>
                <w:i/>
                <w:iCs/>
              </w:rPr>
            </w:pPr>
            <w:r>
              <w:rPr>
                <w:i/>
                <w:iCs/>
                <w:lang w:val="zh-TW" w:eastAsia="zh-TW"/>
              </w:rPr>
              <w:t xml:space="preserve">  </w:t>
            </w:r>
            <w:r>
              <w:rPr>
                <w:i/>
                <w:iCs/>
              </w:rPr>
              <w:t>2 paper cutting</w:t>
            </w:r>
            <w:r>
              <w:rPr>
                <w:rFonts w:eastAsia="Arial Unicode MS" w:hint="eastAsia"/>
                <w:lang w:val="zh-TW" w:eastAsia="zh-TW"/>
              </w:rPr>
              <w:t>：</w:t>
            </w:r>
            <w:r>
              <w:rPr>
                <w:i/>
                <w:iCs/>
                <w:lang w:val="zh-TW" w:eastAsia="zh-TW"/>
              </w:rPr>
              <w:t xml:space="preserve">3D paper cutting Chinese character </w:t>
            </w:r>
            <w:r>
              <w:rPr>
                <w:rFonts w:eastAsia="FZKTPY01" w:hint="eastAsia"/>
                <w:lang w:val="zh-TW" w:eastAsia="zh-TW"/>
              </w:rPr>
              <w:t>春</w:t>
            </w:r>
          </w:p>
          <w:p w:rsidR="00E96415" w:rsidRDefault="00E96415" w:rsidP="00E96415">
            <w:pPr>
              <w:pStyle w:val="TableParagraph"/>
              <w:spacing w:line="263" w:lineRule="exact"/>
              <w:ind w:right="679"/>
              <w:rPr>
                <w:i/>
                <w:iCs/>
              </w:rPr>
            </w:pPr>
            <w:r>
              <w:rPr>
                <w:i/>
                <w:iCs/>
                <w:lang w:val="zh-TW" w:eastAsia="zh-TW"/>
              </w:rPr>
              <w:t xml:space="preserve">  3 make piggy pencil holders with toilet paper rolls</w:t>
            </w:r>
          </w:p>
          <w:p w:rsidR="00E96415" w:rsidRDefault="00E96415" w:rsidP="00E96415">
            <w:pPr>
              <w:pStyle w:val="TableParagraph"/>
              <w:spacing w:line="263" w:lineRule="exact"/>
              <w:ind w:right="679"/>
              <w:rPr>
                <w:i/>
                <w:iCs/>
              </w:rPr>
            </w:pPr>
            <w:r>
              <w:rPr>
                <w:i/>
                <w:iCs/>
                <w:lang w:val="zh-TW" w:eastAsia="zh-TW"/>
              </w:rPr>
              <w:t xml:space="preserve">  4 make paper piggy lanterns</w:t>
            </w:r>
          </w:p>
          <w:p w:rsidR="00E96415" w:rsidRDefault="00E96415" w:rsidP="00E96415">
            <w:pPr>
              <w:pStyle w:val="TableParagraph"/>
              <w:spacing w:line="263" w:lineRule="exact"/>
              <w:ind w:right="679"/>
              <w:rPr>
                <w:i/>
                <w:iCs/>
              </w:rPr>
            </w:pPr>
            <w:r>
              <w:rPr>
                <w:i/>
                <w:iCs/>
                <w:lang w:val="zh-TW" w:eastAsia="zh-TW"/>
              </w:rPr>
              <w:t>III Culture area:</w:t>
            </w:r>
          </w:p>
          <w:p w:rsidR="00E96415" w:rsidRDefault="00E96415" w:rsidP="00E96415">
            <w:pPr>
              <w:pStyle w:val="TableParagraph"/>
              <w:spacing w:line="263" w:lineRule="exact"/>
              <w:ind w:right="679"/>
              <w:rPr>
                <w:i/>
                <w:iCs/>
              </w:rPr>
            </w:pPr>
            <w:r>
              <w:rPr>
                <w:i/>
                <w:iCs/>
                <w:lang w:val="zh-TW" w:eastAsia="zh-TW"/>
              </w:rPr>
              <w:t xml:space="preserve">  1 How to use chopsticks</w:t>
            </w:r>
          </w:p>
          <w:p w:rsidR="00E96415" w:rsidRDefault="00E96415" w:rsidP="00E96415">
            <w:pPr>
              <w:pStyle w:val="TableParagraph"/>
              <w:spacing w:line="263" w:lineRule="exact"/>
              <w:ind w:right="679"/>
              <w:rPr>
                <w:i/>
                <w:iCs/>
              </w:rPr>
            </w:pPr>
            <w:r>
              <w:rPr>
                <w:i/>
                <w:iCs/>
                <w:lang w:val="zh-TW" w:eastAsia="zh-TW"/>
              </w:rPr>
              <w:t xml:space="preserve">  2 Chinese calligraphy: first use water to practice writing </w:t>
            </w:r>
            <w:r>
              <w:rPr>
                <w:rFonts w:eastAsia="FZKTPY01" w:hint="eastAsia"/>
                <w:lang w:val="zh-TW" w:eastAsia="zh-TW"/>
              </w:rPr>
              <w:t>春</w:t>
            </w:r>
            <w:r>
              <w:rPr>
                <w:i/>
                <w:iCs/>
                <w:lang w:val="zh-TW" w:eastAsia="zh-TW"/>
              </w:rPr>
              <w:t xml:space="preserve"> (spring) and </w:t>
            </w:r>
            <w:r>
              <w:rPr>
                <w:rFonts w:eastAsia="FZKTPY01" w:hint="eastAsia"/>
                <w:lang w:val="zh-TW" w:eastAsia="zh-TW"/>
              </w:rPr>
              <w:t>福</w:t>
            </w:r>
            <w:r>
              <w:rPr>
                <w:i/>
                <w:iCs/>
                <w:lang w:val="zh-TW" w:eastAsia="zh-TW"/>
              </w:rPr>
              <w:t xml:space="preserve"> (luck or fortune) on a special fabric and then write in ink on red paper</w:t>
            </w:r>
          </w:p>
          <w:p w:rsidR="00E96415" w:rsidRDefault="00E96415" w:rsidP="00E96415">
            <w:pPr>
              <w:pStyle w:val="TableParagraph"/>
              <w:spacing w:line="263" w:lineRule="exact"/>
              <w:ind w:right="679"/>
              <w:rPr>
                <w:i/>
                <w:iCs/>
              </w:rPr>
            </w:pPr>
            <w:r>
              <w:rPr>
                <w:i/>
                <w:iCs/>
                <w:lang w:val="zh-TW" w:eastAsia="zh-TW"/>
              </w:rPr>
              <w:t>IV Food court      Dumplings are served.</w:t>
            </w:r>
          </w:p>
          <w:p w:rsidR="00E96415" w:rsidRDefault="00E96415" w:rsidP="00E96415">
            <w:pPr>
              <w:pStyle w:val="TableParagraph"/>
              <w:spacing w:line="263" w:lineRule="exact"/>
              <w:ind w:right="679"/>
              <w:rPr>
                <w:i/>
                <w:iCs/>
              </w:rPr>
            </w:pPr>
            <w:r>
              <w:rPr>
                <w:i/>
                <w:iCs/>
                <w:lang w:val="zh-TW" w:eastAsia="zh-TW"/>
              </w:rPr>
              <w:t>V Stage</w:t>
            </w:r>
          </w:p>
          <w:p w:rsidR="00E96415" w:rsidRDefault="00E96415" w:rsidP="00E96415">
            <w:pPr>
              <w:pStyle w:val="TableParagraph"/>
              <w:spacing w:line="263" w:lineRule="exact"/>
              <w:ind w:right="679"/>
              <w:rPr>
                <w:rFonts w:ascii="FZKTPY01" w:eastAsia="FZKTPY01" w:hAnsi="FZKTPY01" w:cs="FZKTPY01"/>
              </w:rPr>
            </w:pPr>
            <w:r>
              <w:rPr>
                <w:i/>
                <w:iCs/>
                <w:lang w:val="zh-TW" w:eastAsia="zh-TW"/>
              </w:rPr>
              <w:t xml:space="preserve">  1 Students will sing the song they learned in class </w:t>
            </w:r>
            <w:r>
              <w:rPr>
                <w:rFonts w:eastAsia="FZKTPY01" w:hint="eastAsia"/>
                <w:lang w:val="zh-TW" w:eastAsia="zh-TW"/>
              </w:rPr>
              <w:t>新年好</w:t>
            </w:r>
            <w:r>
              <w:rPr>
                <w:rFonts w:eastAsia="FZKTPY01" w:hint="eastAsia"/>
                <w:lang w:val="zh-TW" w:eastAsia="zh-TW"/>
              </w:rPr>
              <w:t xml:space="preserve"> </w:t>
            </w:r>
            <w:r>
              <w:rPr>
                <w:rFonts w:ascii="FZKTPY01" w:hAnsi="FZKTPY01"/>
                <w:lang w:val="zh-TW" w:eastAsia="zh-TW"/>
              </w:rPr>
              <w:t>(</w:t>
            </w:r>
            <w:r>
              <w:rPr>
                <w:rFonts w:ascii="FZKTPY01" w:hAnsi="FZKTPY01"/>
              </w:rPr>
              <w:t>H</w:t>
            </w:r>
            <w:r>
              <w:rPr>
                <w:rFonts w:ascii="FZKTPY01" w:hAnsi="FZKTPY01"/>
                <w:lang w:val="zh-TW" w:eastAsia="zh-TW"/>
              </w:rPr>
              <w:t xml:space="preserve">appy </w:t>
            </w:r>
            <w:r>
              <w:rPr>
                <w:rFonts w:ascii="FZKTPY01" w:hAnsi="FZKTPY01"/>
              </w:rPr>
              <w:t>N</w:t>
            </w:r>
            <w:r>
              <w:rPr>
                <w:rFonts w:ascii="FZKTPY01" w:hAnsi="FZKTPY01"/>
                <w:lang w:val="zh-TW" w:eastAsia="zh-TW"/>
              </w:rPr>
              <w:t xml:space="preserve">ew </w:t>
            </w:r>
            <w:r>
              <w:rPr>
                <w:rFonts w:ascii="FZKTPY01" w:hAnsi="FZKTPY01"/>
              </w:rPr>
              <w:t>Y</w:t>
            </w:r>
            <w:r>
              <w:rPr>
                <w:rFonts w:ascii="FZKTPY01" w:hAnsi="FZKTPY01"/>
                <w:lang w:val="zh-TW" w:eastAsia="zh-TW"/>
              </w:rPr>
              <w:t>ear)</w:t>
            </w:r>
          </w:p>
          <w:p w:rsidR="00E96415" w:rsidRDefault="00E96415" w:rsidP="00E96415">
            <w:pPr>
              <w:pStyle w:val="TableParagraph"/>
              <w:spacing w:line="263" w:lineRule="exact"/>
              <w:ind w:right="679"/>
              <w:rPr>
                <w:rFonts w:ascii="Times New Roman" w:eastAsia="Times New Roman" w:hAnsi="Times New Roman" w:cs="Times New Roman"/>
              </w:rPr>
            </w:pPr>
            <w:r>
              <w:rPr>
                <w:rFonts w:ascii="FZKTPY01" w:hAnsi="FZKTPY01"/>
                <w:lang w:val="zh-TW" w:eastAsia="zh-TW"/>
              </w:rPr>
              <w:t xml:space="preserve"> </w:t>
            </w:r>
            <w:r>
              <w:rPr>
                <w:rFonts w:ascii="Times New Roman" w:hAnsi="Times New Roman"/>
                <w:lang w:val="zh-TW" w:eastAsia="zh-TW"/>
              </w:rPr>
              <w:t>2 Students will read two books related to Chinese New Year to the visitors.</w:t>
            </w:r>
          </w:p>
          <w:p w:rsidR="00E96415" w:rsidRDefault="00E96415" w:rsidP="00E96415">
            <w:pPr>
              <w:pStyle w:val="TableParagraph"/>
              <w:spacing w:line="263" w:lineRule="exact"/>
              <w:ind w:right="679"/>
              <w:rPr>
                <w:rFonts w:ascii="Times New Roman" w:eastAsia="Times New Roman" w:hAnsi="Times New Roman" w:cs="Times New Roman"/>
              </w:rPr>
            </w:pPr>
            <w:r>
              <w:rPr>
                <w:rFonts w:ascii="Times New Roman" w:hAnsi="Times New Roman"/>
                <w:lang w:val="zh-TW" w:eastAsia="zh-TW"/>
              </w:rPr>
              <w:t>VI Gifts area</w:t>
            </w:r>
          </w:p>
          <w:p w:rsidR="00E96415" w:rsidRDefault="00E96415" w:rsidP="00E96415">
            <w:pPr>
              <w:pStyle w:val="TableParagraph"/>
              <w:spacing w:line="263" w:lineRule="exact"/>
              <w:ind w:right="679"/>
              <w:rPr>
                <w:rFonts w:ascii="Times New Roman" w:eastAsia="Times New Roman" w:hAnsi="Times New Roman" w:cs="Times New Roman"/>
              </w:rPr>
            </w:pPr>
            <w:r>
              <w:rPr>
                <w:rFonts w:ascii="Times New Roman" w:hAnsi="Times New Roman"/>
                <w:lang w:val="zh-TW" w:eastAsia="zh-TW"/>
              </w:rPr>
              <w:t xml:space="preserve">  1 3D printing: piggy key chains</w:t>
            </w:r>
          </w:p>
          <w:p w:rsidR="00E96415" w:rsidRDefault="00E96415" w:rsidP="00E96415">
            <w:pPr>
              <w:pStyle w:val="TableParagraph"/>
              <w:spacing w:line="263" w:lineRule="exact"/>
              <w:ind w:right="679"/>
            </w:pPr>
            <w:r>
              <w:rPr>
                <w:rFonts w:ascii="Times New Roman" w:hAnsi="Times New Roman"/>
                <w:lang w:val="zh-TW" w:eastAsia="zh-TW"/>
              </w:rPr>
              <w:t xml:space="preserve">  2 red envelope with surprises inside: participants can pick one as long as they finish two different kinds of crafts </w:t>
            </w:r>
          </w:p>
        </w:tc>
      </w:tr>
      <w:tr w:rsidR="00E96415">
        <w:trPr>
          <w:trHeight w:hRule="exact" w:val="420"/>
        </w:trPr>
        <w:tc>
          <w:tcPr>
            <w:tcW w:w="9218" w:type="dxa"/>
            <w:shd w:val="clear" w:color="auto" w:fill="E4E4E4"/>
          </w:tcPr>
          <w:p w:rsidR="00E96415" w:rsidRDefault="00E96415" w:rsidP="00E96415">
            <w:pPr>
              <w:pStyle w:val="TableParagraph"/>
              <w:ind w:left="3130"/>
              <w:jc w:val="center"/>
            </w:pPr>
            <w:r>
              <w:t>Step 4—Reflection</w:t>
            </w:r>
          </w:p>
        </w:tc>
      </w:tr>
      <w:tr w:rsidR="00E96415">
        <w:trPr>
          <w:trHeight w:hRule="exact" w:val="4393"/>
        </w:trPr>
        <w:tc>
          <w:tcPr>
            <w:tcW w:w="9218" w:type="dxa"/>
          </w:tcPr>
          <w:p w:rsidR="00E96415" w:rsidRDefault="00E96415" w:rsidP="00E96415">
            <w:pPr>
              <w:pStyle w:val="TableParagraph"/>
              <w:spacing w:line="276" w:lineRule="auto"/>
              <w:ind w:right="1843"/>
              <w:rPr>
                <w:i/>
              </w:rPr>
            </w:pPr>
            <w:r>
              <w:rPr>
                <w:i/>
              </w:rPr>
              <w:t>What happened during my lesson? What did my students learn? How do I know? What did I learn? How will I improve my lesson next time.</w:t>
            </w:r>
          </w:p>
          <w:p w:rsidR="00E96415" w:rsidRDefault="00E96415" w:rsidP="00E96415">
            <w:pPr>
              <w:pStyle w:val="TableParagraph"/>
              <w:spacing w:line="276" w:lineRule="auto"/>
              <w:ind w:right="1843"/>
              <w:rPr>
                <w:i/>
              </w:rPr>
            </w:pPr>
          </w:p>
          <w:p w:rsidR="00E96415" w:rsidRDefault="00E96415" w:rsidP="00E96415">
            <w:pPr>
              <w:pStyle w:val="TableParagraph"/>
              <w:spacing w:line="276" w:lineRule="auto"/>
              <w:ind w:right="1843"/>
              <w:rPr>
                <w:i/>
                <w:iCs/>
              </w:rPr>
            </w:pPr>
            <w:r>
              <w:rPr>
                <w:rFonts w:ascii="Times New Roman" w:hAnsi="Times New Roman"/>
                <w:sz w:val="20"/>
                <w:szCs w:val="20"/>
              </w:rPr>
              <w:t>We</w:t>
            </w:r>
            <w:r>
              <w:rPr>
                <w:i/>
                <w:iCs/>
                <w:u w:color="000000"/>
              </w:rPr>
              <w:t xml:space="preserve"> started to prepare for this celebration a month. </w:t>
            </w:r>
            <w:proofErr w:type="spellStart"/>
            <w:r>
              <w:rPr>
                <w:i/>
                <w:iCs/>
                <w:u w:color="000000"/>
              </w:rPr>
              <w:t>Ya</w:t>
            </w:r>
            <w:proofErr w:type="spellEnd"/>
            <w:r>
              <w:rPr>
                <w:i/>
                <w:iCs/>
                <w:u w:color="000000"/>
              </w:rPr>
              <w:t xml:space="preserve"> had some of her elementary kids to be volunteers on that night to help us out, which turned out to be a good idea. The kids enjoyed showing people how to do crafts and perform in front of other people. </w:t>
            </w:r>
          </w:p>
          <w:p w:rsidR="00E96415" w:rsidRDefault="00E96415" w:rsidP="00E96415">
            <w:pPr>
              <w:pStyle w:val="TableParagraph"/>
              <w:spacing w:line="276" w:lineRule="auto"/>
              <w:ind w:right="1843"/>
              <w:rPr>
                <w:i/>
                <w:iCs/>
              </w:rPr>
            </w:pPr>
          </w:p>
          <w:p w:rsidR="00E96415" w:rsidRDefault="00E96415" w:rsidP="00E96415">
            <w:pPr>
              <w:pStyle w:val="TableParagraph"/>
              <w:spacing w:line="276" w:lineRule="auto"/>
              <w:ind w:right="1843"/>
              <w:rPr>
                <w:rFonts w:ascii="Times New Roman" w:eastAsia="Times New Roman" w:hAnsi="Times New Roman" w:cs="Times New Roman"/>
                <w:sz w:val="20"/>
                <w:szCs w:val="20"/>
              </w:rPr>
            </w:pPr>
            <w:r>
              <w:rPr>
                <w:i/>
                <w:iCs/>
                <w:u w:color="000000"/>
              </w:rPr>
              <w:t xml:space="preserve">We forgot to give a welcome speech at the very beginning. So next time, we should remember it. </w:t>
            </w:r>
          </w:p>
          <w:p w:rsidR="00E96415" w:rsidRDefault="00E96415" w:rsidP="00E96415">
            <w:pPr>
              <w:pStyle w:val="TableParagraph"/>
              <w:spacing w:line="276" w:lineRule="auto"/>
              <w:ind w:right="1843"/>
              <w:rPr>
                <w:rFonts w:ascii="Times New Roman" w:eastAsia="Times New Roman" w:hAnsi="Times New Roman" w:cs="Times New Roman"/>
                <w:sz w:val="20"/>
                <w:szCs w:val="20"/>
              </w:rPr>
            </w:pPr>
          </w:p>
          <w:p w:rsidR="00E96415" w:rsidRDefault="00E96415" w:rsidP="00E96415">
            <w:pPr>
              <w:pStyle w:val="TableParagraph"/>
              <w:spacing w:line="276" w:lineRule="auto"/>
              <w:ind w:right="1843"/>
              <w:rPr>
                <w:i/>
              </w:rPr>
            </w:pPr>
            <w:r>
              <w:rPr>
                <w:i/>
                <w:iCs/>
              </w:rPr>
              <w:t xml:space="preserve">Anyway, students from all grades came with their parents or grand-parents. They had so much fun. </w:t>
            </w:r>
            <w:r w:rsidR="00FA7E19">
              <w:rPr>
                <w:i/>
                <w:iCs/>
              </w:rPr>
              <w:t>I was more than pleased when people came to us and told us they liked what we did, which meant a lot to us.</w:t>
            </w:r>
          </w:p>
        </w:tc>
      </w:tr>
    </w:tbl>
    <w:p w:rsidR="00D6596E" w:rsidRDefault="00D6596E" w:rsidP="00D6596E">
      <w:r>
        <w:rPr>
          <w:rFonts w:hint="eastAsia"/>
        </w:rPr>
        <w:t>A</w:t>
      </w:r>
      <w:r>
        <w:t>bstract: Chinese New Year falls on Feb. 5</w:t>
      </w:r>
      <w:r w:rsidRPr="00CF6CF3">
        <w:rPr>
          <w:vertAlign w:val="superscript"/>
        </w:rPr>
        <w:t>th</w:t>
      </w:r>
      <w:r>
        <w:t xml:space="preserve"> this year. In order to make the local people know the Chinese culture better, on Feb, 8</w:t>
      </w:r>
      <w:r w:rsidRPr="00CF6CF3">
        <w:rPr>
          <w:vertAlign w:val="superscript"/>
        </w:rPr>
        <w:t>th</w:t>
      </w:r>
      <w:r>
        <w:t xml:space="preserve"> from 6:00pm-8:00pm, Ms. Liu </w:t>
      </w:r>
      <w:proofErr w:type="spellStart"/>
      <w:r>
        <w:t>Ya</w:t>
      </w:r>
      <w:proofErr w:type="spellEnd"/>
      <w:r>
        <w:t xml:space="preserve">, Miss. Yu </w:t>
      </w:r>
      <w:proofErr w:type="spellStart"/>
      <w:r>
        <w:t>Xianglu</w:t>
      </w:r>
      <w:proofErr w:type="spellEnd"/>
      <w:r>
        <w:t xml:space="preserve"> and I organized the Chinese New Year Celebration at Buxton Center Middle School. We had spent about one month in preparing this celebration. We organized the following activities: playing Ping-Pong, jumping rope, coloring, Chinese calligraphy with ink and brush, using chopsticks, paper cutting (window flower), 3D paper cutting the Chinese </w:t>
      </w:r>
      <w:proofErr w:type="spellStart"/>
      <w:r>
        <w:t>character</w:t>
      </w:r>
      <w:r>
        <w:rPr>
          <w:rFonts w:hint="eastAsia"/>
        </w:rPr>
        <w:t>“春</w:t>
      </w:r>
      <w:proofErr w:type="spellEnd"/>
      <w:r>
        <w:rPr>
          <w:rFonts w:hint="eastAsia"/>
        </w:rPr>
        <w:t>”(</w:t>
      </w:r>
      <w:r>
        <w:t xml:space="preserve">means spring), </w:t>
      </w:r>
      <w:r>
        <w:lastRenderedPageBreak/>
        <w:t>making piggy lantern, making pencil holders, 3D printing key chains, singing “Happy New Year” in Chinese, reading books about Chinese Zodiac, telling the legend of “</w:t>
      </w:r>
      <w:proofErr w:type="spellStart"/>
      <w:r>
        <w:t>Nian</w:t>
      </w:r>
      <w:proofErr w:type="spellEnd"/>
      <w:r>
        <w:t xml:space="preserve">”, eating dumplings and using the craft they made to get red envelope and gifts. </w:t>
      </w:r>
    </w:p>
    <w:p w:rsidR="00D6596E" w:rsidRDefault="00D6596E" w:rsidP="00D6596E"/>
    <w:p w:rsidR="00D6596E" w:rsidRDefault="00D6596E" w:rsidP="00D6596E">
      <w:r>
        <w:rPr>
          <w:rFonts w:hint="eastAsia"/>
        </w:rPr>
        <w:t>W</w:t>
      </w:r>
      <w:r>
        <w:t>hat our project accomplished:</w:t>
      </w:r>
    </w:p>
    <w:p w:rsidR="00D6596E" w:rsidRDefault="00D6596E" w:rsidP="00D6596E">
      <w:r>
        <w:t>People who came to our celebration knew the Chinese culture of celebrating the Chinese New Year better and they also got some information of the Chinese Zodiac and the legend of “</w:t>
      </w:r>
      <w:proofErr w:type="spellStart"/>
      <w:r>
        <w:t>Nian</w:t>
      </w:r>
      <w:proofErr w:type="spellEnd"/>
      <w:r>
        <w:t xml:space="preserve">”. They knew that this year is the Year of Pig. They enjoyed the delicious Chinese food: jiaozi (dumplings). They experienced how to use chopsticks, how to use brush and ink to write Chinese characters and how to play Ping-Pong. They learned how to do paper-cutting. They also got the red </w:t>
      </w:r>
      <w:proofErr w:type="spellStart"/>
      <w:r>
        <w:t>envelop</w:t>
      </w:r>
      <w:proofErr w:type="spellEnd"/>
      <w:r>
        <w:t xml:space="preserve"> containing some souvenirs they could brought home. The craft they made was also useful for their house decoration. </w:t>
      </w:r>
      <w:r>
        <w:rPr>
          <w:rFonts w:hint="eastAsia"/>
        </w:rPr>
        <w:t>P</w:t>
      </w:r>
      <w:r>
        <w:t>eople coming that night really enjoyed themselves.</w:t>
      </w:r>
    </w:p>
    <w:p w:rsidR="00D6596E" w:rsidRDefault="00D6596E" w:rsidP="00D6596E"/>
    <w:p w:rsidR="00D6596E" w:rsidRDefault="00D6596E" w:rsidP="00D6596E">
      <w:pPr>
        <w:spacing w:line="223" w:lineRule="exact"/>
        <w:ind w:left="220"/>
        <w:rPr>
          <w:rFonts w:ascii="Times New Roman"/>
          <w:sz w:val="20"/>
        </w:rPr>
      </w:pPr>
      <w:r>
        <w:t>We also appreciate the support provided by the PTO and the volunteers (parents, students and teachers). Without them, this celebration would not be so successful.</w:t>
      </w:r>
      <w:bookmarkStart w:id="0" w:name="_GoBack"/>
      <w:bookmarkEnd w:id="0"/>
    </w:p>
    <w:p w:rsidR="00D6596E" w:rsidRDefault="00D6596E">
      <w:pPr>
        <w:spacing w:line="223" w:lineRule="exact"/>
        <w:ind w:left="220"/>
        <w:rPr>
          <w:rFonts w:ascii="Times New Roman"/>
          <w:sz w:val="20"/>
        </w:rPr>
      </w:pPr>
    </w:p>
    <w:p w:rsidR="00AB7E15" w:rsidRDefault="003533CB">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sectPr w:rsidR="00AB7E15">
      <w:pgSz w:w="12240" w:h="15840"/>
      <w:pgMar w:top="1440" w:right="1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FZKTPY01">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E15"/>
    <w:rsid w:val="003533CB"/>
    <w:rsid w:val="00AB7E15"/>
    <w:rsid w:val="00D6596E"/>
    <w:rsid w:val="00E96415"/>
    <w:rsid w:val="00F2218B"/>
    <w:rsid w:val="00FA7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A604"/>
  <w15:docId w15:val="{E4CB5DE9-45B7-4D51-8309-FF46F43B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Book Antiqua" w:eastAsia="Book Antiqua" w:hAnsi="Book Antiqua" w:cs="Book Antiq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54"/>
    </w:pPr>
    <w:rPr>
      <w:sz w:val="24"/>
      <w:szCs w:val="24"/>
    </w:rPr>
  </w:style>
  <w:style w:type="paragraph" w:styleId="a4">
    <w:name w:val="List Paragraph"/>
    <w:basedOn w:val="a"/>
    <w:uiPriority w:val="1"/>
    <w:qFormat/>
  </w:style>
  <w:style w:type="paragraph" w:customStyle="1" w:styleId="TableParagraph">
    <w:name w:val="Table Paragraph"/>
    <w:basedOn w:val="a"/>
    <w:qFormat/>
    <w:pPr>
      <w:spacing w:line="271" w:lineRule="exact"/>
      <w:ind w:left="103" w:right="3130"/>
    </w:pPr>
  </w:style>
  <w:style w:type="paragraph" w:customStyle="1" w:styleId="HeaderFooter">
    <w:name w:val="Header &amp; Footer"/>
    <w:rsid w:val="00E96415"/>
    <w:pPr>
      <w:widowControl/>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zh-CN"/>
    </w:rPr>
  </w:style>
  <w:style w:type="character" w:styleId="a5">
    <w:name w:val="Hyperlink"/>
    <w:rsid w:val="00F2218B"/>
    <w:rPr>
      <w:u w:val="single"/>
    </w:rPr>
  </w:style>
  <w:style w:type="paragraph" w:customStyle="1" w:styleId="Body">
    <w:name w:val="Body"/>
    <w:rsid w:val="00F2218B"/>
    <w:pPr>
      <w:pBdr>
        <w:top w:val="nil"/>
        <w:left w:val="nil"/>
        <w:bottom w:val="nil"/>
        <w:right w:val="nil"/>
        <w:between w:val="nil"/>
        <w:bar w:val="nil"/>
      </w:pBdr>
    </w:pPr>
    <w:rPr>
      <w:rFonts w:ascii="Book Antiqua" w:eastAsia="Arial Unicode MS" w:hAnsi="Book Antiqua" w:cs="Arial Unicode MS"/>
      <w:color w:val="000000"/>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0</DocSecurity>
  <Lines>34</Lines>
  <Paragraphs>9</Paragraphs>
  <ScaleCrop>false</ScaleCrop>
  <Company>American Councils for International Education</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 </cp:lastModifiedBy>
  <cp:revision>6</cp:revision>
  <dcterms:created xsi:type="dcterms:W3CDTF">2016-08-11T15:59:00Z</dcterms:created>
  <dcterms:modified xsi:type="dcterms:W3CDTF">2019-02-24T22:19:00Z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ies>
</file>