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before="37" w:lineRule="auto"/>
        <w:ind w:left="0" w:firstLine="0"/>
        <w:contextualSpacing w:val="0"/>
        <w:rPr>
          <w:b w:val="1"/>
          <w:sz w:val="32"/>
          <w:szCs w:val="32"/>
        </w:rPr>
      </w:pPr>
      <w:bookmarkStart w:colFirst="0" w:colLast="0" w:name="_gjdgxs" w:id="0"/>
      <w:bookmarkEnd w:id="0"/>
      <w:r w:rsidDel="00000000" w:rsidR="00000000" w:rsidRPr="00000000">
        <w:rPr>
          <w:rFonts w:ascii="Arial" w:cs="Arial" w:eastAsia="Arial" w:hAnsi="Arial"/>
          <w:b w:val="1"/>
          <w:sz w:val="36"/>
          <w:szCs w:val="36"/>
          <w:rtl w:val="0"/>
        </w:rPr>
        <w:t xml:space="preserve">                    </w:t>
      </w:r>
      <w:r w:rsidDel="00000000" w:rsidR="00000000" w:rsidRPr="00000000">
        <w:rPr>
          <w:b w:val="1"/>
          <w:sz w:val="32"/>
          <w:szCs w:val="32"/>
          <w:rtl w:val="0"/>
        </w:rPr>
        <w:t xml:space="preserve">School:</w:t>
        <w:tab/>
      </w:r>
      <w:r w:rsidDel="00000000" w:rsidR="00000000" w:rsidRPr="00000000">
        <w:rPr>
          <w:b w:val="1"/>
          <w:sz w:val="32"/>
          <w:szCs w:val="32"/>
          <w:u w:val="single"/>
          <w:rtl w:val="0"/>
        </w:rPr>
        <w:t xml:space="preserve"> Peterson Elementary School  </w:t>
        <w:tab/>
      </w:r>
      <w:r w:rsidDel="00000000" w:rsidR="00000000" w:rsidRPr="00000000">
        <w:rPr>
          <w:rtl w:val="0"/>
        </w:rPr>
      </w:r>
    </w:p>
    <w:p w:rsidR="00000000" w:rsidDel="00000000" w:rsidP="00000000" w:rsidRDefault="00000000" w:rsidRPr="00000000">
      <w:pPr>
        <w:spacing w:before="4" w:lineRule="auto"/>
        <w:contextualSpacing w:val="0"/>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Teachers:- </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 </w:t>
      </w:r>
      <w:r w:rsidDel="00000000" w:rsidR="00000000" w:rsidRPr="00000000">
        <w:rPr>
          <w:sz w:val="24"/>
          <w:szCs w:val="24"/>
          <w:u w:val="single"/>
          <w:rtl w:val="0"/>
        </w:rPr>
        <w:t xml:space="preserve">Ghada Shehata</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 xml:space="preserve">                                    Grade level </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  </w:t>
      </w:r>
      <w:r w:rsidDel="00000000" w:rsidR="00000000" w:rsidRPr="00000000">
        <w:rPr>
          <w:sz w:val="24"/>
          <w:szCs w:val="24"/>
          <w:u w:val="single"/>
          <w:rtl w:val="0"/>
        </w:rPr>
        <w:t xml:space="preserve">4/ 6</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pPr>
        <w:spacing w:before="7" w:lineRule="auto"/>
        <w:contextualSpacing w:val="0"/>
        <w:rPr>
          <w:sz w:val="19"/>
          <w:szCs w:val="19"/>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6942"/>
        </w:tabs>
        <w:spacing w:after="0" w:before="54" w:line="240" w:lineRule="auto"/>
        <w:ind w:left="22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Lesson title </w:t>
      </w:r>
      <w:r w:rsidDel="00000000" w:rsidR="00000000" w:rsidRPr="00000000">
        <w:rPr>
          <w:sz w:val="24"/>
          <w:szCs w:val="24"/>
          <w:u w:val="single"/>
          <w:rtl w:val="0"/>
        </w:rPr>
        <w:t xml:space="preserve">: The Arabic Calendar</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pPr>
        <w:spacing w:before="1" w:lineRule="auto"/>
        <w:contextualSpacing w:val="0"/>
        <w:rPr>
          <w:sz w:val="24"/>
          <w:szCs w:val="24"/>
        </w:rPr>
      </w:pPr>
      <w:r w:rsidDel="00000000" w:rsidR="00000000" w:rsidRPr="00000000">
        <w:rPr>
          <w:rtl w:val="0"/>
        </w:rPr>
      </w:r>
    </w:p>
    <w:tbl>
      <w:tblPr>
        <w:tblStyle w:val="Table1"/>
        <w:tblW w:w="9218.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8"/>
        <w:tblGridChange w:id="0">
          <w:tblGrid>
            <w:gridCol w:w="9218"/>
          </w:tblGrid>
        </w:tblGridChange>
      </w:tblGrid>
      <w:tr>
        <w:trPr>
          <w:trHeight w:val="420" w:hRule="atLeast"/>
        </w:trPr>
        <w:tc>
          <w:tcPr>
            <w:shd w:fill="e4e4e4"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firstLine="0"/>
              <w:contextualSpacing w:val="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Step 1—Desired Results</w:t>
            </w:r>
          </w:p>
        </w:tc>
      </w:tr>
      <w:tr>
        <w:trPr>
          <w:trHeight w:val="494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79" w:firstLine="0"/>
              <w:contextualSpacing w:val="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At the end of the lesson Ss will be able to:</w:t>
            </w:r>
          </w:p>
          <w:p w:rsidR="00000000" w:rsidDel="00000000" w:rsidP="00000000" w:rsidRDefault="00000000" w:rsidRPr="00000000">
            <w:pPr>
              <w:spacing w:line="276" w:lineRule="auto"/>
              <w:ind w:left="103" w:right="679" w:firstLine="0"/>
              <w:contextualSpacing w:val="0"/>
              <w:rPr>
                <w:rFonts w:ascii="Arial" w:cs="Arial" w:eastAsia="Arial" w:hAnsi="Arial"/>
                <w:i w:val="1"/>
                <w:sz w:val="28"/>
                <w:szCs w:val="28"/>
              </w:rPr>
            </w:pP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sz w:val="28"/>
                <w:szCs w:val="28"/>
                <w:rtl w:val="0"/>
              </w:rPr>
              <w:t xml:space="preserve">talk about months of the year in Arabic.</w:t>
            </w:r>
          </w:p>
          <w:p w:rsidR="00000000" w:rsidDel="00000000" w:rsidP="00000000" w:rsidRDefault="00000000" w:rsidRPr="00000000">
            <w:pPr>
              <w:spacing w:line="276" w:lineRule="auto"/>
              <w:ind w:left="103" w:right="679" w:firstLine="0"/>
              <w:contextualSpacing w:val="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-talk about days of the week in Arabic .</w:t>
            </w:r>
          </w:p>
          <w:p w:rsidR="00000000" w:rsidDel="00000000" w:rsidP="00000000" w:rsidRDefault="00000000" w:rsidRPr="00000000">
            <w:pPr>
              <w:spacing w:line="276" w:lineRule="auto"/>
              <w:ind w:left="103" w:right="679" w:firstLine="0"/>
              <w:contextualSpacing w:val="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-read and write days of the week in Arabic.</w:t>
            </w:r>
          </w:p>
          <w:p w:rsidR="00000000" w:rsidDel="00000000" w:rsidP="00000000" w:rsidRDefault="00000000" w:rsidRPr="00000000">
            <w:pPr>
              <w:spacing w:line="276" w:lineRule="auto"/>
              <w:ind w:left="103" w:right="679" w:firstLine="0"/>
              <w:contextualSpacing w:val="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-read and write months of the year in Arabic.</w:t>
            </w:r>
          </w:p>
          <w:p w:rsidR="00000000" w:rsidDel="00000000" w:rsidP="00000000" w:rsidRDefault="00000000" w:rsidRPr="00000000">
            <w:pPr>
              <w:spacing w:line="276" w:lineRule="auto"/>
              <w:ind w:left="103" w:right="95.00000000000057" w:firstLine="0"/>
              <w:contextualSpacing w:val="0"/>
              <w:rPr>
                <w:rFonts w:ascii="Arial" w:cs="Arial" w:eastAsia="Arial" w:hAnsi="Arial"/>
                <w:sz w:val="28"/>
                <w:szCs w:val="28"/>
              </w:rPr>
            </w:pPr>
            <w:r w:rsidDel="00000000" w:rsidR="00000000" w:rsidRPr="00000000">
              <w:rPr>
                <w:rFonts w:ascii="Arial" w:cs="Arial" w:eastAsia="Arial" w:hAnsi="Arial"/>
                <w:i w:val="1"/>
                <w:sz w:val="28"/>
                <w:szCs w:val="28"/>
                <w:rtl w:val="0"/>
              </w:rPr>
              <w:t xml:space="preserve">-identify some related vocabulary such as : month/ year/ week in Arabic .</w:t>
            </w:r>
            <w:r w:rsidDel="00000000" w:rsidR="00000000" w:rsidRPr="00000000">
              <w:rPr>
                <w:rtl w:val="0"/>
              </w:rPr>
            </w:r>
          </w:p>
          <w:p w:rsidR="00000000" w:rsidDel="00000000" w:rsidP="00000000" w:rsidRDefault="00000000" w:rsidRPr="00000000">
            <w:pPr>
              <w:spacing w:line="276" w:lineRule="auto"/>
              <w:ind w:left="103" w:right="679" w:firstLine="0"/>
              <w:contextualSpacing w:val="0"/>
              <w:rPr>
                <w:rFonts w:ascii="Arial" w:cs="Arial" w:eastAsia="Arial" w:hAnsi="Arial"/>
                <w:sz w:val="28"/>
                <w:szCs w:val="28"/>
              </w:rPr>
            </w:pPr>
            <w:r w:rsidDel="00000000" w:rsidR="00000000" w:rsidRPr="00000000">
              <w:rPr>
                <w:rFonts w:ascii="Arial" w:cs="Arial" w:eastAsia="Arial" w:hAnsi="Arial"/>
                <w:i w:val="1"/>
                <w:sz w:val="28"/>
                <w:szCs w:val="28"/>
                <w:rtl w:val="0"/>
              </w:rPr>
              <w:t xml:space="preserve">-talk about the their birth dates in Arabic.</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tc>
      </w:tr>
      <w:tr>
        <w:trPr>
          <w:trHeight w:val="420" w:hRule="atLeast"/>
        </w:trPr>
        <w:tc>
          <w:tcPr>
            <w:shd w:fill="e4e4e4"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1" w:right="3130" w:firstLine="0"/>
              <w:contextualSpacing w:val="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Step 2—Assessment Evidence</w:t>
            </w:r>
          </w:p>
        </w:tc>
      </w:tr>
      <w:tr>
        <w:trPr>
          <w:trHeight w:val="44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679" w:firstLine="0"/>
              <w:contextualSpacing w:val="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679" w:firstLine="0"/>
              <w:contextualSpacing w:val="0"/>
              <w:jc w:val="left"/>
              <w:rPr>
                <w:rFonts w:ascii="Arial" w:cs="Arial" w:eastAsia="Arial" w:hAnsi="Arial"/>
                <w:i w:val="1"/>
                <w:sz w:val="28"/>
                <w:szCs w:val="28"/>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1"/>
                <w:sz w:val="28"/>
                <w:szCs w:val="28"/>
                <w:rtl w:val="0"/>
              </w:rPr>
              <w:t xml:space="preserve">-Students will read and repeat words for months  in Arabic.</w:t>
            </w:r>
          </w:p>
          <w:p w:rsidR="00000000" w:rsidDel="00000000" w:rsidP="00000000" w:rsidRDefault="00000000" w:rsidRPr="00000000">
            <w:pPr>
              <w:spacing w:line="263.00000000000006" w:lineRule="auto"/>
              <w:ind w:left="0" w:right="679" w:firstLine="0"/>
              <w:contextualSpacing w:val="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-Students will read and repeat days of the week in Arabic.</w:t>
            </w:r>
          </w:p>
          <w:p w:rsidR="00000000" w:rsidDel="00000000" w:rsidP="00000000" w:rsidRDefault="00000000" w:rsidRPr="00000000">
            <w:pPr>
              <w:widowControl w:val="1"/>
              <w:contextualSpacing w:val="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-Students will rearrange the months of the year in Arabic.</w:t>
            </w:r>
          </w:p>
          <w:p w:rsidR="00000000" w:rsidDel="00000000" w:rsidP="00000000" w:rsidRDefault="00000000" w:rsidRPr="00000000">
            <w:pPr>
              <w:widowControl w:val="1"/>
              <w:contextualSpacing w:val="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-Students will write the new words in their worksheets..</w:t>
            </w:r>
          </w:p>
          <w:p w:rsidR="00000000" w:rsidDel="00000000" w:rsidP="00000000" w:rsidRDefault="00000000" w:rsidRPr="00000000">
            <w:pPr>
              <w:widowControl w:val="1"/>
              <w:contextualSpacing w:val="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-Students will be talk about their birth dates in Arabic.</w:t>
            </w:r>
          </w:p>
          <w:p w:rsidR="00000000" w:rsidDel="00000000" w:rsidP="00000000" w:rsidRDefault="00000000" w:rsidRPr="00000000">
            <w:pPr>
              <w:ind w:left="0" w:right="95.00000000000057" w:firstLine="0"/>
              <w:contextualSpacing w:val="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-Students will design their own Arabic calendar.</w:t>
            </w:r>
          </w:p>
          <w:p w:rsidR="00000000" w:rsidDel="00000000" w:rsidP="00000000" w:rsidRDefault="00000000" w:rsidRPr="00000000">
            <w:pPr>
              <w:ind w:left="0" w:right="95.00000000000057" w:firstLine="0"/>
              <w:contextualSpacing w:val="0"/>
              <w:rPr>
                <w:rFonts w:ascii="Arial" w:cs="Arial" w:eastAsia="Arial" w:hAnsi="Arial"/>
                <w:i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679" w:firstLine="0"/>
              <w:contextualSpacing w:val="0"/>
              <w:jc w:val="left"/>
              <w:rPr/>
            </w:pPr>
            <w:r w:rsidDel="00000000" w:rsidR="00000000" w:rsidRPr="00000000">
              <w:rPr>
                <w:rtl w:val="0"/>
              </w:rPr>
            </w:r>
          </w:p>
        </w:tc>
      </w:tr>
    </w:tbl>
    <w:p w:rsidR="00000000" w:rsidDel="00000000" w:rsidP="00000000" w:rsidRDefault="00000000" w:rsidRPr="00000000">
      <w:pPr>
        <w:spacing w:line="263.00000000000006"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pgSz w:h="15840" w:w="12240"/>
          <w:pgMar w:bottom="280" w:top="1440" w:left="1220" w:right="1460"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2"/>
        <w:tblW w:w="9218.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8"/>
        <w:tblGridChange w:id="0">
          <w:tblGrid>
            <w:gridCol w:w="9218"/>
          </w:tblGrid>
        </w:tblGridChange>
      </w:tblGrid>
      <w:tr>
        <w:trPr>
          <w:trHeight w:val="420" w:hRule="atLeast"/>
        </w:trPr>
        <w:tc>
          <w:tcPr>
            <w:shd w:fill="e4e4e4"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firstLine="0"/>
              <w:contextualSpacing w:val="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Step 3—Learning Plan</w:t>
            </w:r>
          </w:p>
        </w:tc>
      </w:tr>
      <w:tr>
        <w:trPr>
          <w:trHeight w:val="714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firstLine="0"/>
              <w:contextualSpacing w:val="0"/>
              <w:jc w:val="left"/>
              <w:rPr>
                <w:i w:val="1"/>
                <w:sz w:val="28"/>
                <w:szCs w:val="28"/>
                <w:u w:val="single"/>
              </w:rPr>
            </w:pPr>
            <w:r w:rsidDel="00000000" w:rsidR="00000000" w:rsidRPr="00000000">
              <w:rPr>
                <w:b w:val="1"/>
                <w:i w:val="1"/>
                <w:rtl w:val="0"/>
              </w:rPr>
              <w:t xml:space="preserve"> </w:t>
            </w:r>
            <w:r w:rsidDel="00000000" w:rsidR="00000000" w:rsidRPr="00000000">
              <w:rPr>
                <w:b w:val="1"/>
                <w:i w:val="1"/>
                <w:sz w:val="28"/>
                <w:szCs w:val="28"/>
                <w:rtl w:val="0"/>
              </w:rPr>
              <w:t xml:space="preserve">Warming up: ( 5 min.)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firstLine="0"/>
              <w:contextualSpacing w:val="0"/>
              <w:jc w:val="left"/>
              <w:rPr>
                <w:i w:val="1"/>
                <w:sz w:val="28"/>
                <w:szCs w:val="28"/>
              </w:rPr>
            </w:pPr>
            <w:r w:rsidDel="00000000" w:rsidR="00000000" w:rsidRPr="00000000">
              <w:rPr>
                <w:i w:val="1"/>
                <w:sz w:val="28"/>
                <w:szCs w:val="28"/>
                <w:rtl w:val="0"/>
              </w:rPr>
              <w:t xml:space="preserve"> - Reviewing numbers 1 - 12 in Arabic</w:t>
            </w:r>
            <w:r w:rsidDel="00000000" w:rsidR="00000000" w:rsidRPr="00000000">
              <w:rPr>
                <w:i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firstLine="0"/>
              <w:contextualSpacing w:val="0"/>
              <w:jc w:val="left"/>
              <w:rPr>
                <w:i w:val="1"/>
                <w:sz w:val="28"/>
                <w:szCs w:val="28"/>
              </w:rPr>
            </w:pPr>
            <w:r w:rsidDel="00000000" w:rsidR="00000000" w:rsidRPr="00000000">
              <w:rPr>
                <w:i w:val="1"/>
                <w:sz w:val="28"/>
                <w:szCs w:val="28"/>
                <w:rtl w:val="0"/>
              </w:rPr>
              <w:t xml:space="preserve">-Asking students about their birth dates.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firstLine="0"/>
              <w:contextualSpacing w:val="0"/>
              <w:jc w:val="left"/>
              <w:rPr>
                <w:b w:val="1"/>
                <w:i w:val="1"/>
                <w:sz w:val="28"/>
                <w:szCs w:val="28"/>
              </w:rPr>
            </w:pPr>
            <w:r w:rsidDel="00000000" w:rsidR="00000000" w:rsidRPr="00000000">
              <w:rPr>
                <w:b w:val="1"/>
                <w:i w:val="1"/>
                <w:sz w:val="28"/>
                <w:szCs w:val="28"/>
                <w:rtl w:val="0"/>
              </w:rPr>
              <w:t xml:space="preserve">Aids: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firstLine="0"/>
              <w:contextualSpacing w:val="0"/>
              <w:jc w:val="left"/>
              <w:rPr>
                <w:i w:val="1"/>
                <w:sz w:val="28"/>
                <w:szCs w:val="28"/>
              </w:rPr>
            </w:pPr>
            <w:r w:rsidDel="00000000" w:rsidR="00000000" w:rsidRPr="00000000">
              <w:rPr>
                <w:i w:val="1"/>
                <w:sz w:val="28"/>
                <w:szCs w:val="28"/>
                <w:rtl w:val="0"/>
              </w:rPr>
              <w:t xml:space="preserve">PPt. - videos - worksheets- construction paper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firstLine="0"/>
              <w:contextualSpacing w:val="0"/>
              <w:jc w:val="left"/>
              <w:rPr>
                <w:b w:val="1"/>
                <w:i w:val="1"/>
                <w:sz w:val="28"/>
                <w:szCs w:val="28"/>
              </w:rPr>
            </w:pPr>
            <w:r w:rsidDel="00000000" w:rsidR="00000000" w:rsidRPr="00000000">
              <w:rPr>
                <w:b w:val="1"/>
                <w:i w:val="1"/>
                <w:sz w:val="28"/>
                <w:szCs w:val="28"/>
                <w:rtl w:val="0"/>
              </w:rPr>
              <w:t xml:space="preserve">Presentation: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firstLine="0"/>
              <w:contextualSpacing w:val="0"/>
              <w:jc w:val="left"/>
              <w:rPr>
                <w:b w:val="1"/>
                <w:i w:val="1"/>
                <w:sz w:val="28"/>
                <w:szCs w:val="28"/>
                <w:u w:val="single"/>
              </w:rPr>
            </w:pPr>
            <w:r w:rsidDel="00000000" w:rsidR="00000000" w:rsidRPr="00000000">
              <w:rPr>
                <w:b w:val="1"/>
                <w:i w:val="1"/>
                <w:sz w:val="28"/>
                <w:szCs w:val="28"/>
                <w:u w:val="single"/>
                <w:rtl w:val="0"/>
              </w:rPr>
              <w:t xml:space="preserve">Activity (1): ( 8 min.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right="679"/>
              <w:contextualSpacing w:val="0"/>
              <w:jc w:val="left"/>
              <w:rPr>
                <w:i w:val="1"/>
                <w:sz w:val="28"/>
                <w:szCs w:val="28"/>
              </w:rPr>
            </w:pPr>
            <w:r w:rsidDel="00000000" w:rsidR="00000000" w:rsidRPr="00000000">
              <w:rPr>
                <w:i w:val="1"/>
                <w:sz w:val="28"/>
                <w:szCs w:val="28"/>
                <w:rtl w:val="0"/>
              </w:rPr>
              <w:t xml:space="preserve">-</w:t>
            </w:r>
            <w:r w:rsidDel="00000000" w:rsidR="00000000" w:rsidRPr="00000000">
              <w:rPr>
                <w:i w:val="1"/>
                <w:sz w:val="28"/>
                <w:szCs w:val="28"/>
                <w:rtl w:val="0"/>
              </w:rPr>
              <w:t xml:space="preserve">Playing the PPt. for the months in Arabic .Students listen and repeat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right="95.00000000000057"/>
              <w:contextualSpacing w:val="0"/>
              <w:jc w:val="left"/>
              <w:rPr>
                <w:i w:val="1"/>
                <w:sz w:val="28"/>
                <w:szCs w:val="28"/>
              </w:rPr>
            </w:pPr>
            <w:r w:rsidDel="00000000" w:rsidR="00000000" w:rsidRPr="00000000">
              <w:rPr>
                <w:i w:val="1"/>
                <w:sz w:val="28"/>
                <w:szCs w:val="28"/>
                <w:rtl w:val="0"/>
              </w:rPr>
              <w:t xml:space="preserve">-Explaining that the last four months are almost the same as in English.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right="95.00000000000057"/>
              <w:contextualSpacing w:val="0"/>
              <w:jc w:val="left"/>
              <w:rPr>
                <w:i w:val="1"/>
                <w:sz w:val="28"/>
                <w:szCs w:val="28"/>
              </w:rPr>
            </w:pPr>
            <w:r w:rsidDel="00000000" w:rsidR="00000000" w:rsidRPr="00000000">
              <w:rPr>
                <w:i w:val="1"/>
                <w:sz w:val="28"/>
                <w:szCs w:val="28"/>
                <w:rtl w:val="0"/>
              </w:rPr>
              <w:t xml:space="preserve">-Teaching the related vocabulary : month/ year/ week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right="95.00000000000057"/>
              <w:contextualSpacing w:val="0"/>
              <w:jc w:val="left"/>
              <w:rPr>
                <w:i w:val="1"/>
                <w:sz w:val="28"/>
                <w:szCs w:val="28"/>
              </w:rPr>
            </w:pPr>
            <w:r w:rsidDel="00000000" w:rsidR="00000000" w:rsidRPr="00000000">
              <w:rPr>
                <w:i w:val="1"/>
                <w:sz w:val="28"/>
                <w:szCs w:val="28"/>
                <w:rtl w:val="0"/>
              </w:rPr>
              <w:t xml:space="preserve">-Playing the video for the months of the year . Students answer the questions at the end of the video.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firstLine="0"/>
              <w:contextualSpacing w:val="0"/>
              <w:jc w:val="left"/>
              <w:rPr>
                <w:i w:val="1"/>
                <w:sz w:val="28"/>
                <w:szCs w:val="28"/>
              </w:rPr>
            </w:pPr>
            <w:r w:rsidDel="00000000" w:rsidR="00000000" w:rsidRPr="00000000">
              <w:rPr>
                <w:b w:val="1"/>
                <w:i w:val="1"/>
                <w:sz w:val="28"/>
                <w:szCs w:val="28"/>
                <w:u w:val="single"/>
                <w:rtl w:val="0"/>
              </w:rPr>
              <w:t xml:space="preserve">Activity (2) </w:t>
            </w:r>
            <w:r w:rsidDel="00000000" w:rsidR="00000000" w:rsidRPr="00000000">
              <w:rPr>
                <w:b w:val="1"/>
                <w:i w:val="1"/>
                <w:sz w:val="28"/>
                <w:szCs w:val="28"/>
                <w:rtl w:val="0"/>
              </w:rPr>
              <w:t xml:space="preserve">: ( 7 min. )</w:t>
            </w:r>
            <w:r w:rsidDel="00000000" w:rsidR="00000000" w:rsidRPr="00000000">
              <w:rPr>
                <w:i w:val="1"/>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185.00000000000057" w:firstLine="0"/>
              <w:contextualSpacing w:val="0"/>
              <w:jc w:val="left"/>
              <w:rPr>
                <w:i w:val="1"/>
                <w:sz w:val="28"/>
                <w:szCs w:val="28"/>
              </w:rPr>
            </w:pPr>
            <w:r w:rsidDel="00000000" w:rsidR="00000000" w:rsidRPr="00000000">
              <w:rPr>
                <w:i w:val="1"/>
                <w:sz w:val="28"/>
                <w:szCs w:val="28"/>
                <w:rtl w:val="0"/>
              </w:rPr>
              <w:t xml:space="preserve">-Playing the PPt for the days of the week in Arabic. Students listen and repeat.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185.00000000000057" w:firstLine="0"/>
              <w:contextualSpacing w:val="0"/>
              <w:jc w:val="left"/>
              <w:rPr>
                <w:i w:val="1"/>
                <w:sz w:val="28"/>
                <w:szCs w:val="28"/>
              </w:rPr>
            </w:pPr>
            <w:r w:rsidDel="00000000" w:rsidR="00000000" w:rsidRPr="00000000">
              <w:rPr>
                <w:i w:val="1"/>
                <w:sz w:val="28"/>
                <w:szCs w:val="28"/>
                <w:rtl w:val="0"/>
              </w:rPr>
              <w:t xml:space="preserve">-Explaining that in the Arab countries the week starts on Sunday.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185.00000000000057" w:firstLine="0"/>
              <w:contextualSpacing w:val="0"/>
              <w:jc w:val="left"/>
              <w:rPr>
                <w:i w:val="1"/>
                <w:sz w:val="28"/>
                <w:szCs w:val="28"/>
              </w:rPr>
            </w:pPr>
            <w:r w:rsidDel="00000000" w:rsidR="00000000" w:rsidRPr="00000000">
              <w:rPr>
                <w:i w:val="1"/>
                <w:sz w:val="28"/>
                <w:szCs w:val="28"/>
                <w:rtl w:val="0"/>
              </w:rPr>
              <w:t xml:space="preserve">-Explaining how similar are the first five days to the numbers 1-5 in Arabic.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185.00000000000057" w:firstLine="0"/>
              <w:contextualSpacing w:val="0"/>
              <w:jc w:val="left"/>
              <w:rPr>
                <w:i w:val="1"/>
                <w:sz w:val="28"/>
                <w:szCs w:val="28"/>
              </w:rPr>
            </w:pPr>
            <w:r w:rsidDel="00000000" w:rsidR="00000000" w:rsidRPr="00000000">
              <w:rPr>
                <w:i w:val="1"/>
                <w:sz w:val="28"/>
                <w:szCs w:val="28"/>
                <w:rtl w:val="0"/>
              </w:rPr>
              <w:t xml:space="preserve">-Playing the video , students listen and answer the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185.00000000000057" w:firstLine="0"/>
              <w:contextualSpacing w:val="0"/>
              <w:jc w:val="left"/>
              <w:rPr>
                <w:i w:val="1"/>
                <w:sz w:val="28"/>
                <w:szCs w:val="28"/>
              </w:rPr>
            </w:pPr>
            <w:r w:rsidDel="00000000" w:rsidR="00000000" w:rsidRPr="00000000">
              <w:rPr>
                <w:b w:val="1"/>
                <w:i w:val="1"/>
                <w:sz w:val="28"/>
                <w:szCs w:val="28"/>
                <w:u w:val="single"/>
                <w:rtl w:val="0"/>
              </w:rPr>
              <w:t xml:space="preserve">Practice: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679" w:firstLine="0"/>
              <w:contextualSpacing w:val="0"/>
              <w:jc w:val="left"/>
              <w:rPr>
                <w:rFonts w:ascii="Book Antiqua" w:cs="Book Antiqua" w:eastAsia="Book Antiqua" w:hAnsi="Book Antiqua"/>
                <w:b w:val="1"/>
                <w:i w:val="1"/>
                <w:smallCaps w:val="0"/>
                <w:strike w:val="0"/>
                <w:color w:val="000000"/>
                <w:sz w:val="28"/>
                <w:szCs w:val="28"/>
                <w:u w:val="none"/>
                <w:shd w:fill="auto" w:val="clear"/>
                <w:vertAlign w:val="baseline"/>
              </w:rPr>
            </w:pPr>
            <w:r w:rsidDel="00000000" w:rsidR="00000000" w:rsidRPr="00000000">
              <w:rPr>
                <w:b w:val="1"/>
                <w:i w:val="1"/>
                <w:sz w:val="28"/>
                <w:szCs w:val="28"/>
                <w:rtl w:val="0"/>
              </w:rPr>
              <w:t xml:space="preserve"> </w:t>
            </w:r>
            <w:r w:rsidDel="00000000" w:rsidR="00000000" w:rsidRPr="00000000">
              <w:rPr>
                <w:b w:val="1"/>
                <w:i w:val="1"/>
                <w:sz w:val="28"/>
                <w:szCs w:val="28"/>
                <w:u w:val="single"/>
                <w:rtl w:val="0"/>
              </w:rPr>
              <w:t xml:space="preserve">Activity (1)</w:t>
            </w:r>
            <w:r w:rsidDel="00000000" w:rsidR="00000000" w:rsidRPr="00000000">
              <w:rPr>
                <w:i w:val="1"/>
                <w:sz w:val="28"/>
                <w:szCs w:val="28"/>
                <w:u w:val="single"/>
                <w:rtl w:val="0"/>
              </w:rPr>
              <w:t xml:space="preserve"> </w:t>
            </w:r>
            <w:r w:rsidDel="00000000" w:rsidR="00000000" w:rsidRPr="00000000">
              <w:rPr>
                <w:b w:val="1"/>
                <w:i w:val="1"/>
                <w:sz w:val="28"/>
                <w:szCs w:val="28"/>
                <w:u w:val="single"/>
                <w:rtl w:val="0"/>
              </w:rPr>
              <w:t xml:space="preserve">:( 10 min.</w:t>
            </w:r>
            <w:r w:rsidDel="00000000" w:rsidR="00000000" w:rsidRPr="00000000">
              <w:rPr>
                <w:rFonts w:ascii="Book Antiqua" w:cs="Book Antiqua" w:eastAsia="Book Antiqua" w:hAnsi="Book Antiqua"/>
                <w:b w:val="1"/>
                <w:i w:val="1"/>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right="95.00000000000057"/>
              <w:contextualSpacing w:val="0"/>
              <w:jc w:val="left"/>
              <w:rPr>
                <w:i w:val="1"/>
                <w:sz w:val="28"/>
                <w:szCs w:val="28"/>
              </w:rPr>
            </w:pPr>
            <w:r w:rsidDel="00000000" w:rsidR="00000000" w:rsidRPr="00000000">
              <w:rPr>
                <w:i w:val="1"/>
                <w:sz w:val="28"/>
                <w:szCs w:val="28"/>
                <w:rtl w:val="0"/>
              </w:rPr>
              <w:t xml:space="preserve">-In groups students practice the name of the months ; one student says a month for his partner to say the following month etc..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right="95.00000000000057"/>
              <w:contextualSpacing w:val="0"/>
              <w:jc w:val="left"/>
              <w:rPr>
                <w:i w:val="1"/>
                <w:sz w:val="28"/>
                <w:szCs w:val="28"/>
              </w:rPr>
            </w:pPr>
            <w:r w:rsidDel="00000000" w:rsidR="00000000" w:rsidRPr="00000000">
              <w:rPr>
                <w:i w:val="1"/>
                <w:sz w:val="28"/>
                <w:szCs w:val="28"/>
                <w:rtl w:val="0"/>
              </w:rPr>
              <w:t xml:space="preserve">-Students talk about their birth dates in Arabic.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right="95.00000000000057"/>
              <w:contextualSpacing w:val="0"/>
              <w:jc w:val="left"/>
              <w:rPr>
                <w:i w:val="1"/>
                <w:sz w:val="28"/>
                <w:szCs w:val="28"/>
              </w:rPr>
            </w:pPr>
            <w:r w:rsidDel="00000000" w:rsidR="00000000" w:rsidRPr="00000000">
              <w:rPr>
                <w:i w:val="1"/>
                <w:sz w:val="28"/>
                <w:szCs w:val="28"/>
                <w:rtl w:val="0"/>
              </w:rPr>
              <w:t xml:space="preserve">-Asking questions like : what is first / third / last month of the year?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right="95.00000000000057"/>
              <w:contextualSpacing w:val="0"/>
              <w:jc w:val="left"/>
              <w:rPr>
                <w:i w:val="1"/>
                <w:sz w:val="28"/>
                <w:szCs w:val="28"/>
              </w:rPr>
            </w:pPr>
            <w:r w:rsidDel="00000000" w:rsidR="00000000" w:rsidRPr="00000000">
              <w:rPr>
                <w:i w:val="1"/>
                <w:sz w:val="28"/>
                <w:szCs w:val="28"/>
                <w:rtl w:val="0"/>
              </w:rPr>
              <w:t xml:space="preserve">                                      what are the months of the spring?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679" w:firstLine="0"/>
              <w:contextualSpacing w:val="0"/>
              <w:jc w:val="left"/>
              <w:rPr>
                <w:b w:val="1"/>
                <w:i w:val="1"/>
                <w:sz w:val="28"/>
                <w:szCs w:val="28"/>
                <w:u w:val="single"/>
              </w:rPr>
            </w:pPr>
            <w:r w:rsidDel="00000000" w:rsidR="00000000" w:rsidRPr="00000000">
              <w:rPr>
                <w:i w:val="1"/>
                <w:sz w:val="28"/>
                <w:szCs w:val="28"/>
                <w:rtl w:val="0"/>
              </w:rPr>
              <w:t xml:space="preserve">  </w:t>
            </w:r>
            <w:r w:rsidDel="00000000" w:rsidR="00000000" w:rsidRPr="00000000">
              <w:rPr>
                <w:b w:val="1"/>
                <w:i w:val="1"/>
                <w:sz w:val="28"/>
                <w:szCs w:val="28"/>
                <w:u w:val="single"/>
                <w:rtl w:val="0"/>
              </w:rPr>
              <w:t xml:space="preserve">Activity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679" w:firstLine="0"/>
              <w:contextualSpacing w:val="0"/>
              <w:jc w:val="left"/>
              <w:rPr>
                <w:b w:val="1"/>
                <w:i w:val="1"/>
                <w:sz w:val="28"/>
                <w:szCs w:val="28"/>
                <w:u w:val="single"/>
              </w:rPr>
            </w:pPr>
            <w:r w:rsidDel="00000000" w:rsidR="00000000" w:rsidRPr="00000000">
              <w:rPr>
                <w:b w:val="1"/>
                <w:i w:val="1"/>
                <w:sz w:val="28"/>
                <w:szCs w:val="28"/>
                <w:u w:val="single"/>
                <w:rtl w:val="0"/>
              </w:rPr>
              <w:t xml:space="preserve"> Worksheet (1)(   5 min.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95.00000000000057" w:firstLine="0"/>
              <w:contextualSpacing w:val="0"/>
              <w:jc w:val="left"/>
              <w:rPr>
                <w:i w:val="1"/>
                <w:sz w:val="28"/>
                <w:szCs w:val="28"/>
              </w:rPr>
            </w:pPr>
            <w:r w:rsidDel="00000000" w:rsidR="00000000" w:rsidRPr="00000000">
              <w:rPr>
                <w:i w:val="1"/>
                <w:sz w:val="28"/>
                <w:szCs w:val="28"/>
                <w:rtl w:val="0"/>
              </w:rPr>
              <w:t xml:space="preserve">Distributing worksheets among students in which they silently read the Arabic month word next to the correct English month word.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679" w:firstLine="0"/>
              <w:contextualSpacing w:val="0"/>
              <w:jc w:val="left"/>
              <w:rPr>
                <w:b w:val="1"/>
                <w:i w:val="1"/>
                <w:sz w:val="28"/>
                <w:szCs w:val="28"/>
                <w:u w:val="single"/>
              </w:rPr>
            </w:pPr>
            <w:r w:rsidDel="00000000" w:rsidR="00000000" w:rsidRPr="00000000">
              <w:rPr>
                <w:b w:val="1"/>
                <w:i w:val="1"/>
                <w:sz w:val="28"/>
                <w:szCs w:val="28"/>
                <w:u w:val="single"/>
                <w:rtl w:val="0"/>
              </w:rPr>
              <w:t xml:space="preserve">Worksheet (2)(  10 min.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679" w:firstLine="0"/>
              <w:contextualSpacing w:val="0"/>
              <w:jc w:val="left"/>
              <w:rPr>
                <w:i w:val="1"/>
                <w:sz w:val="28"/>
                <w:szCs w:val="28"/>
              </w:rPr>
            </w:pPr>
            <w:r w:rsidDel="00000000" w:rsidR="00000000" w:rsidRPr="00000000">
              <w:rPr>
                <w:i w:val="1"/>
                <w:sz w:val="28"/>
                <w:szCs w:val="28"/>
                <w:rtl w:val="0"/>
              </w:rPr>
              <w:t xml:space="preserve">Writing the twelve months in Arabic on the board for further practice.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679" w:firstLine="0"/>
              <w:contextualSpacing w:val="0"/>
              <w:jc w:val="left"/>
              <w:rPr>
                <w:i w:val="1"/>
                <w:sz w:val="28"/>
                <w:szCs w:val="28"/>
              </w:rPr>
            </w:pPr>
            <w:r w:rsidDel="00000000" w:rsidR="00000000" w:rsidRPr="00000000">
              <w:rPr>
                <w:i w:val="1"/>
                <w:sz w:val="28"/>
                <w:szCs w:val="28"/>
                <w:rtl w:val="0"/>
              </w:rPr>
              <w:t xml:space="preserve">Distributing the second worksheet among students where they cut out the months words , unscramble them and glue them on their correct numbers.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679" w:firstLine="0"/>
              <w:contextualSpacing w:val="0"/>
              <w:jc w:val="left"/>
              <w:rPr>
                <w:b w:val="1"/>
                <w:i w:val="1"/>
                <w:sz w:val="28"/>
                <w:szCs w:val="28"/>
                <w:u w:val="single"/>
              </w:rPr>
            </w:pPr>
            <w:r w:rsidDel="00000000" w:rsidR="00000000" w:rsidRPr="00000000">
              <w:rPr>
                <w:b w:val="1"/>
                <w:i w:val="1"/>
                <w:sz w:val="28"/>
                <w:szCs w:val="28"/>
                <w:u w:val="single"/>
                <w:rtl w:val="0"/>
              </w:rPr>
              <w:t xml:space="preserve">Activity (3) ( 10 Project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679" w:firstLine="0"/>
              <w:contextualSpacing w:val="0"/>
              <w:jc w:val="left"/>
              <w:rPr>
                <w:i w:val="1"/>
                <w:sz w:val="28"/>
                <w:szCs w:val="28"/>
              </w:rPr>
            </w:pPr>
            <w:r w:rsidDel="00000000" w:rsidR="00000000" w:rsidRPr="00000000">
              <w:rPr>
                <w:i w:val="1"/>
                <w:sz w:val="28"/>
                <w:szCs w:val="28"/>
                <w:rtl w:val="0"/>
              </w:rPr>
              <w:t xml:space="preserve">Distributing construction papers among the students and explaining that they should work in groups to design their own Arabic calendars using the new vocabulary that they learnt in addition to numbers 1-12.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firstLine="0"/>
              <w:contextualSpacing w:val="0"/>
              <w:jc w:val="left"/>
              <w:rPr>
                <w:rFonts w:ascii="Book Antiqua" w:cs="Book Antiqua" w:eastAsia="Book Antiqua" w:hAnsi="Book Antiqua"/>
                <w:b w:val="1"/>
                <w:i w:val="1"/>
                <w:smallCaps w:val="0"/>
                <w:strike w:val="0"/>
                <w:color w:val="000000"/>
                <w:sz w:val="28"/>
                <w:szCs w:val="28"/>
                <w:u w:val="single"/>
                <w:shd w:fill="auto" w:val="clear"/>
                <w:vertAlign w:val="baseline"/>
              </w:rPr>
            </w:pPr>
            <w:r w:rsidDel="00000000" w:rsidR="00000000" w:rsidRPr="00000000">
              <w:rPr>
                <w:rFonts w:ascii="Book Antiqua" w:cs="Book Antiqua" w:eastAsia="Book Antiqua" w:hAnsi="Book Antiqua"/>
                <w:b w:val="1"/>
                <w:i w:val="1"/>
                <w:smallCaps w:val="0"/>
                <w:strike w:val="0"/>
                <w:color w:val="000000"/>
                <w:sz w:val="28"/>
                <w:szCs w:val="28"/>
                <w:u w:val="single"/>
                <w:shd w:fill="auto" w:val="clear"/>
                <w:vertAlign w:val="baseline"/>
                <w:rtl w:val="0"/>
              </w:rPr>
              <w:t xml:space="preserve">Wrap-up and assess: ( 5 min.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679" w:firstLine="0"/>
              <w:contextualSpacing w:val="0"/>
              <w:jc w:val="left"/>
              <w:rPr>
                <w:rFonts w:ascii="Book Antiqua" w:cs="Book Antiqua" w:eastAsia="Book Antiqua" w:hAnsi="Book Antiqua"/>
                <w:b w:val="0"/>
                <w:i w:val="1"/>
                <w:smallCaps w:val="0"/>
                <w:strike w:val="0"/>
                <w:color w:val="000000"/>
                <w:sz w:val="28"/>
                <w:szCs w:val="28"/>
                <w:u w:val="none"/>
                <w:shd w:fill="auto" w:val="clear"/>
                <w:vertAlign w:val="baseline"/>
              </w:rPr>
            </w:pPr>
            <w:r w:rsidDel="00000000" w:rsidR="00000000" w:rsidRPr="00000000">
              <w:rPr>
                <w:i w:val="1"/>
                <w:sz w:val="28"/>
                <w:szCs w:val="28"/>
                <w:rtl w:val="0"/>
              </w:rPr>
              <w:t xml:space="preserve">Group leaders come to the front and talk about their projects</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firstLine="0"/>
              <w:contextualSpacing w:val="0"/>
              <w:jc w:val="left"/>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shd w:fill="e4e4e4"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firstLine="0"/>
              <w:contextualSpacing w:val="0"/>
              <w:jc w:val="center"/>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Step 4—Reflection</w:t>
            </w:r>
          </w:p>
        </w:tc>
      </w:tr>
      <w:tr>
        <w:trPr>
          <w:trHeight w:val="438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 w:right="185.00000000000057" w:firstLine="0"/>
              <w:contextualSpacing w:val="0"/>
              <w:jc w:val="left"/>
              <w:rPr>
                <w:rFonts w:ascii="Book Antiqua" w:cs="Book Antiqua" w:eastAsia="Book Antiqua" w:hAnsi="Book Antiqua"/>
                <w:b w:val="0"/>
                <w:i w:val="1"/>
                <w:smallCaps w:val="0"/>
                <w:strike w:val="0"/>
                <w:color w:val="000000"/>
                <w:sz w:val="28"/>
                <w:szCs w:val="28"/>
                <w:u w:val="none"/>
                <w:shd w:fill="auto" w:val="clear"/>
                <w:vertAlign w:val="baseline"/>
              </w:rPr>
            </w:pPr>
            <w:r w:rsidDel="00000000" w:rsidR="00000000" w:rsidRPr="00000000">
              <w:rPr>
                <w:i w:val="1"/>
                <w:sz w:val="28"/>
                <w:szCs w:val="28"/>
                <w:rtl w:val="0"/>
              </w:rPr>
              <w:t xml:space="preserve">Students could easily identify and talk about the Arabic calendar as many words were similar to the English words. They could come up with creative ideas for their calendars.</w:t>
            </w:r>
            <w:r w:rsidDel="00000000" w:rsidR="00000000" w:rsidRPr="00000000">
              <w:rPr>
                <w:rtl w:val="0"/>
              </w:rPr>
            </w:r>
          </w:p>
        </w:tc>
      </w:tr>
    </w:tbl>
    <w:p w:rsidR="00000000" w:rsidDel="00000000" w:rsidP="00000000" w:rsidRDefault="00000000" w:rsidRPr="00000000">
      <w:pPr>
        <w:spacing w:line="223" w:lineRule="auto"/>
        <w:ind w:left="2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Adapted from Tomlinson and McTighe, </w:t>
      </w:r>
      <w:r w:rsidDel="00000000" w:rsidR="00000000" w:rsidRPr="00000000">
        <w:rPr>
          <w:rFonts w:ascii="Times New Roman" w:cs="Times New Roman" w:eastAsia="Times New Roman" w:hAnsi="Times New Roman"/>
          <w:i w:val="1"/>
          <w:sz w:val="20"/>
          <w:szCs w:val="20"/>
          <w:rtl w:val="0"/>
        </w:rPr>
        <w:t xml:space="preserve">Integrating Differentiated Instruction + Understanding by Design</w:t>
      </w:r>
      <w:r w:rsidDel="00000000" w:rsidR="00000000" w:rsidRPr="00000000">
        <w:rPr>
          <w:rFonts w:ascii="Times New Roman" w:cs="Times New Roman" w:eastAsia="Times New Roman" w:hAnsi="Times New Roman"/>
          <w:sz w:val="20"/>
          <w:szCs w:val="20"/>
          <w:rtl w:val="0"/>
        </w:rPr>
        <w:t xml:space="preserve">, ASCD,</w:t>
      </w:r>
    </w:p>
    <w:sectPr>
      <w:type w:val="continuous"/>
      <w:pgSz w:h="15840" w:w="12240"/>
      <w:pgMar w:bottom="280" w:top="1440" w:left="1220" w:right="146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Book Antiqua" w:cs="Book Antiqua" w:eastAsia="Book Antiqua" w:hAnsi="Book Antiqua"/>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