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5F00" w14:textId="77777777" w:rsidR="00AA2F2D" w:rsidRDefault="00706052">
      <w:pPr>
        <w:rPr>
          <w:rFonts w:eastAsia="Comic Sans MS"/>
          <w:b/>
        </w:rPr>
      </w:pPr>
      <w:r w:rsidRPr="0089441B">
        <w:rPr>
          <w:rFonts w:eastAsia="Comic Sans MS"/>
        </w:rPr>
        <w:t xml:space="preserve">Teacher: </w:t>
      </w:r>
      <w:r w:rsidR="00AA2F2D">
        <w:rPr>
          <w:rFonts w:eastAsia="Comic Sans MS"/>
          <w:b/>
        </w:rPr>
        <w:t>Abdelkrim HAYAB</w:t>
      </w:r>
      <w:r w:rsidRPr="0089441B">
        <w:rPr>
          <w:rFonts w:eastAsia="Comic Sans MS"/>
          <w:b/>
        </w:rPr>
        <w:t xml:space="preserve"> </w:t>
      </w:r>
    </w:p>
    <w:p w14:paraId="4AA34C19" w14:textId="45DDA323" w:rsidR="00AA2F2D" w:rsidRDefault="00AA2F2D">
      <w:pPr>
        <w:rPr>
          <w:rFonts w:eastAsia="Comic Sans MS"/>
          <w:b/>
        </w:rPr>
      </w:pPr>
      <w:r w:rsidRPr="00AA2F2D">
        <w:rPr>
          <w:rFonts w:eastAsia="Comic Sans MS"/>
          <w:bCs/>
        </w:rPr>
        <w:t>School:</w:t>
      </w:r>
      <w:r>
        <w:rPr>
          <w:rFonts w:eastAsia="Comic Sans MS"/>
          <w:b/>
        </w:rPr>
        <w:t xml:space="preserve"> </w:t>
      </w:r>
      <w:proofErr w:type="spellStart"/>
      <w:r>
        <w:rPr>
          <w:rFonts w:eastAsia="Comic Sans MS"/>
          <w:b/>
        </w:rPr>
        <w:t>Twinfield</w:t>
      </w:r>
      <w:proofErr w:type="spellEnd"/>
      <w:r>
        <w:rPr>
          <w:rFonts w:eastAsia="Comic Sans MS"/>
          <w:b/>
        </w:rPr>
        <w:t xml:space="preserve"> </w:t>
      </w:r>
      <w:proofErr w:type="spellStart"/>
      <w:r>
        <w:rPr>
          <w:rFonts w:eastAsia="Comic Sans MS"/>
          <w:b/>
        </w:rPr>
        <w:t>Unionn</w:t>
      </w:r>
      <w:proofErr w:type="spellEnd"/>
      <w:r>
        <w:rPr>
          <w:rFonts w:eastAsia="Comic Sans MS"/>
          <w:b/>
        </w:rPr>
        <w:t xml:space="preserve"> School</w:t>
      </w:r>
      <w:r w:rsidR="008F7590">
        <w:rPr>
          <w:rFonts w:eastAsia="Comic Sans MS"/>
          <w:b/>
        </w:rPr>
        <w:t>, Vermont</w:t>
      </w:r>
    </w:p>
    <w:p w14:paraId="4BF69727" w14:textId="5BFF7B77" w:rsidR="00193114" w:rsidRPr="0089441B" w:rsidRDefault="00706052">
      <w:pPr>
        <w:rPr>
          <w:rFonts w:eastAsia="Comic Sans MS"/>
          <w:u w:val="single"/>
        </w:rPr>
      </w:pPr>
      <w:r w:rsidRPr="0089441B">
        <w:rPr>
          <w:rFonts w:eastAsia="Comic Sans MS"/>
        </w:rPr>
        <w:t xml:space="preserve">Grade Level: </w:t>
      </w:r>
      <w:r w:rsidR="00AA2F2D">
        <w:rPr>
          <w:rFonts w:eastAsia="Comic Sans MS"/>
          <w:b/>
        </w:rPr>
        <w:t>High School</w:t>
      </w:r>
      <w:r w:rsidR="008F7590">
        <w:rPr>
          <w:rFonts w:eastAsia="Comic Sans MS"/>
          <w:b/>
        </w:rPr>
        <w:t>/Middle School</w:t>
      </w:r>
    </w:p>
    <w:p w14:paraId="4E118776" w14:textId="1A5D4EA8" w:rsidR="00193114" w:rsidRPr="0089441B" w:rsidRDefault="00706052" w:rsidP="00EF2187">
      <w:pPr>
        <w:rPr>
          <w:rFonts w:eastAsia="Comic Sans MS"/>
          <w:u w:val="single"/>
        </w:rPr>
      </w:pPr>
      <w:r w:rsidRPr="0089441B">
        <w:rPr>
          <w:rFonts w:eastAsia="Comic Sans MS"/>
        </w:rPr>
        <w:t>Lesson Title</w:t>
      </w:r>
      <w:r w:rsidRPr="0089441B">
        <w:rPr>
          <w:rFonts w:eastAsia="Comic Sans MS"/>
          <w:b/>
        </w:rPr>
        <w:t>:</w:t>
      </w:r>
      <w:r w:rsidR="00AA2F2D">
        <w:rPr>
          <w:rFonts w:eastAsia="Comic Sans MS"/>
          <w:b/>
        </w:rPr>
        <w:t xml:space="preserve"> Arabic </w:t>
      </w:r>
      <w:r w:rsidR="00EF2187" w:rsidRPr="0089441B">
        <w:rPr>
          <w:rFonts w:eastAsia="Comic Sans MS"/>
          <w:b/>
        </w:rPr>
        <w:t>Alphabet</w:t>
      </w:r>
      <w:r w:rsidR="006A5A90" w:rsidRPr="0089441B">
        <w:rPr>
          <w:rFonts w:eastAsia="Comic Sans MS"/>
          <w:b/>
        </w:rPr>
        <w:t xml:space="preserve">     </w:t>
      </w:r>
    </w:p>
    <w:tbl>
      <w:tblPr>
        <w:tblStyle w:val="a"/>
        <w:tblW w:w="1035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193114" w:rsidRPr="0089441B" w14:paraId="6F455DA2" w14:textId="77777777" w:rsidTr="0089441B">
        <w:tc>
          <w:tcPr>
            <w:tcW w:w="10350" w:type="dxa"/>
            <w:shd w:val="clear" w:color="auto" w:fill="E6E6E6"/>
          </w:tcPr>
          <w:p w14:paraId="74DA2188" w14:textId="77777777" w:rsidR="00193114" w:rsidRPr="0089441B" w:rsidRDefault="00706052">
            <w:pPr>
              <w:spacing w:line="360" w:lineRule="auto"/>
              <w:jc w:val="center"/>
              <w:rPr>
                <w:rFonts w:eastAsia="Comic Sans MS"/>
                <w:i/>
              </w:rPr>
            </w:pPr>
            <w:r w:rsidRPr="0089441B">
              <w:rPr>
                <w:rFonts w:eastAsia="Comic Sans MS"/>
              </w:rPr>
              <w:t>Step 1—Desired Results</w:t>
            </w:r>
          </w:p>
        </w:tc>
      </w:tr>
      <w:tr w:rsidR="00193114" w:rsidRPr="0089441B" w14:paraId="11707470" w14:textId="77777777" w:rsidTr="0089441B">
        <w:tc>
          <w:tcPr>
            <w:tcW w:w="10350" w:type="dxa"/>
            <w:tcBorders>
              <w:bottom w:val="single" w:sz="4" w:space="0" w:color="000000"/>
            </w:tcBorders>
          </w:tcPr>
          <w:p w14:paraId="30B595AA" w14:textId="5C3D7DB6" w:rsidR="00193114" w:rsidRPr="0089441B" w:rsidRDefault="00706052" w:rsidP="00EF2187">
            <w:pPr>
              <w:rPr>
                <w:rFonts w:eastAsia="Comic Sans MS"/>
                <w:b/>
                <w:i/>
              </w:rPr>
            </w:pPr>
            <w:r w:rsidRPr="0089441B">
              <w:rPr>
                <w:rFonts w:eastAsia="Comic Sans MS"/>
                <w:b/>
                <w:i/>
              </w:rPr>
              <w:t>By the end of this lesson</w:t>
            </w:r>
            <w:r w:rsidR="000F7154" w:rsidRPr="0089441B">
              <w:rPr>
                <w:rFonts w:eastAsia="Comic Sans MS"/>
                <w:b/>
                <w:i/>
              </w:rPr>
              <w:t xml:space="preserve">, </w:t>
            </w:r>
            <w:r w:rsidRPr="0089441B">
              <w:rPr>
                <w:rFonts w:eastAsia="Comic Sans MS"/>
                <w:b/>
                <w:i/>
              </w:rPr>
              <w:t>students should be able:</w:t>
            </w:r>
          </w:p>
          <w:p w14:paraId="0340BF58" w14:textId="632FA70E" w:rsidR="00A0022E" w:rsidRDefault="00EF2187" w:rsidP="008F7590">
            <w:pPr>
              <w:pStyle w:val="ListParagraph"/>
              <w:numPr>
                <w:ilvl w:val="0"/>
                <w:numId w:val="1"/>
              </w:numPr>
              <w:rPr>
                <w:rFonts w:eastAsia="Comic Sans MS"/>
                <w:lang w:bidi="ar-EG"/>
              </w:rPr>
            </w:pPr>
            <w:r w:rsidRPr="0089441B">
              <w:rPr>
                <w:rFonts w:eastAsia="Comic Sans MS"/>
              </w:rPr>
              <w:t>Read and write words</w:t>
            </w:r>
            <w:r w:rsidR="008F7590">
              <w:rPr>
                <w:rFonts w:eastAsia="Comic Sans MS"/>
              </w:rPr>
              <w:t xml:space="preserve"> that</w:t>
            </w:r>
            <w:r w:rsidRPr="0089441B">
              <w:rPr>
                <w:rFonts w:eastAsia="Comic Sans MS"/>
              </w:rPr>
              <w:t xml:space="preserve"> consist of </w:t>
            </w:r>
            <w:r w:rsidR="0089441B">
              <w:rPr>
                <w:rFonts w:eastAsia="Comic Sans MS"/>
              </w:rPr>
              <w:t>these 5 letters</w:t>
            </w:r>
            <w:r w:rsidRPr="0089441B">
              <w:rPr>
                <w:rFonts w:eastAsia="Comic Sans MS"/>
              </w:rPr>
              <w:t xml:space="preserve"> in </w:t>
            </w:r>
            <w:r w:rsidR="000F7154" w:rsidRPr="0089441B">
              <w:rPr>
                <w:rFonts w:eastAsia="Comic Sans MS"/>
              </w:rPr>
              <w:t>Arabic</w:t>
            </w:r>
            <w:r w:rsidR="000F7154" w:rsidRPr="0089441B">
              <w:rPr>
                <w:rFonts w:eastAsia="Comic Sans MS"/>
                <w:rtl/>
                <w:lang w:bidi="ar-EG"/>
              </w:rPr>
              <w:t xml:space="preserve"> (ب/ت/ث/ي/ن)</w:t>
            </w:r>
          </w:p>
          <w:p w14:paraId="1F797454" w14:textId="7F1E0B73" w:rsidR="008F7590" w:rsidRPr="008F7590" w:rsidRDefault="008F7590" w:rsidP="008F7590">
            <w:pPr>
              <w:pStyle w:val="ListParagraph"/>
              <w:numPr>
                <w:ilvl w:val="0"/>
                <w:numId w:val="1"/>
              </w:numPr>
              <w:rPr>
                <w:rFonts w:eastAsia="Comic Sans MS"/>
                <w:rtl/>
                <w:lang w:bidi="ar-EG"/>
              </w:rPr>
            </w:pPr>
            <w:r>
              <w:rPr>
                <w:rFonts w:eastAsia="Comic Sans MS"/>
                <w:lang w:bidi="ar-EG"/>
              </w:rPr>
              <w:t>Read accurately using the short vowels in Arabic.</w:t>
            </w:r>
          </w:p>
        </w:tc>
      </w:tr>
      <w:tr w:rsidR="00193114" w:rsidRPr="0089441B" w14:paraId="1A7901E7" w14:textId="77777777" w:rsidTr="0089441B">
        <w:tc>
          <w:tcPr>
            <w:tcW w:w="10350" w:type="dxa"/>
            <w:shd w:val="clear" w:color="auto" w:fill="E6E6E6"/>
          </w:tcPr>
          <w:p w14:paraId="222FAFD3" w14:textId="77777777" w:rsidR="00193114" w:rsidRPr="0089441B" w:rsidRDefault="00706052">
            <w:pPr>
              <w:spacing w:line="360" w:lineRule="auto"/>
              <w:jc w:val="center"/>
              <w:rPr>
                <w:rFonts w:eastAsia="Comic Sans MS"/>
                <w:i/>
              </w:rPr>
            </w:pPr>
            <w:r w:rsidRPr="0089441B">
              <w:rPr>
                <w:rFonts w:eastAsia="Comic Sans MS"/>
              </w:rPr>
              <w:t>Step 2—Assessment Evidence</w:t>
            </w:r>
          </w:p>
        </w:tc>
      </w:tr>
      <w:tr w:rsidR="00193114" w:rsidRPr="0089441B" w14:paraId="711173C7" w14:textId="77777777" w:rsidTr="0089441B">
        <w:tc>
          <w:tcPr>
            <w:tcW w:w="10350" w:type="dxa"/>
            <w:tcBorders>
              <w:bottom w:val="single" w:sz="4" w:space="0" w:color="000000"/>
            </w:tcBorders>
          </w:tcPr>
          <w:p w14:paraId="27BED69D" w14:textId="1E11A51A" w:rsidR="00656EC3" w:rsidRPr="00092C94" w:rsidRDefault="00656EC3" w:rsidP="00656EC3">
            <w:pPr>
              <w:rPr>
                <w:rFonts w:eastAsia="Comic Sans MS"/>
                <w:b/>
                <w:bCs/>
                <w:i/>
                <w:iCs/>
              </w:rPr>
            </w:pPr>
            <w:r>
              <w:rPr>
                <w:rFonts w:eastAsia="Comic Sans MS"/>
              </w:rPr>
              <w:t xml:space="preserve">  </w:t>
            </w:r>
            <w:r w:rsidR="00706052" w:rsidRPr="00092C94">
              <w:rPr>
                <w:rFonts w:eastAsia="Comic Sans MS"/>
                <w:b/>
                <w:bCs/>
                <w:i/>
                <w:iCs/>
              </w:rPr>
              <w:t>Student will be able</w:t>
            </w:r>
            <w:r w:rsidR="00EF2187" w:rsidRPr="00092C94">
              <w:rPr>
                <w:rFonts w:eastAsia="Comic Sans MS"/>
                <w:b/>
                <w:bCs/>
                <w:i/>
                <w:iCs/>
              </w:rPr>
              <w:t xml:space="preserve"> </w:t>
            </w:r>
            <w:r w:rsidRPr="00092C94">
              <w:rPr>
                <w:rFonts w:eastAsia="Comic Sans MS"/>
                <w:b/>
                <w:bCs/>
                <w:i/>
                <w:iCs/>
              </w:rPr>
              <w:t>to:</w:t>
            </w:r>
          </w:p>
          <w:p w14:paraId="0C689B62" w14:textId="3096E479" w:rsidR="00EF2187" w:rsidRPr="0089441B" w:rsidRDefault="00656EC3" w:rsidP="00EF2187">
            <w:pPr>
              <w:rPr>
                <w:rFonts w:eastAsia="Comic Sans MS"/>
              </w:rPr>
            </w:pPr>
            <w:r>
              <w:rPr>
                <w:rFonts w:eastAsia="Comic Sans MS"/>
              </w:rPr>
              <w:t xml:space="preserve">-Write and pronounce 5 letters </w:t>
            </w:r>
            <w:r w:rsidR="00EF2187" w:rsidRPr="0089441B">
              <w:rPr>
                <w:rFonts w:eastAsia="Comic Sans MS"/>
              </w:rPr>
              <w:t>in Ara</w:t>
            </w:r>
            <w:bookmarkStart w:id="0" w:name="_GoBack"/>
            <w:bookmarkEnd w:id="0"/>
            <w:r w:rsidR="00EF2187" w:rsidRPr="0089441B">
              <w:rPr>
                <w:rFonts w:eastAsia="Comic Sans MS"/>
              </w:rPr>
              <w:t>bic</w:t>
            </w:r>
          </w:p>
          <w:p w14:paraId="75EFD26D" w14:textId="4C6842FA" w:rsidR="00EF2187" w:rsidRPr="0089441B" w:rsidRDefault="00EF2187" w:rsidP="00EF2187">
            <w:pPr>
              <w:rPr>
                <w:rFonts w:eastAsia="Comic Sans MS"/>
              </w:rPr>
            </w:pPr>
            <w:r w:rsidRPr="0089441B">
              <w:rPr>
                <w:rFonts w:eastAsia="Comic Sans MS"/>
              </w:rPr>
              <w:t>-</w:t>
            </w:r>
            <w:r w:rsidR="00656EC3">
              <w:rPr>
                <w:rFonts w:eastAsia="Comic Sans MS"/>
              </w:rPr>
              <w:t>I</w:t>
            </w:r>
            <w:r w:rsidRPr="0089441B">
              <w:rPr>
                <w:rFonts w:eastAsia="Comic Sans MS"/>
              </w:rPr>
              <w:t xml:space="preserve">dentify the forms of the </w:t>
            </w:r>
            <w:r w:rsidR="0089441B">
              <w:rPr>
                <w:rFonts w:eastAsia="Comic Sans MS"/>
              </w:rPr>
              <w:t xml:space="preserve">letters </w:t>
            </w:r>
            <w:r w:rsidRPr="0089441B">
              <w:rPr>
                <w:rFonts w:eastAsia="Comic Sans MS"/>
              </w:rPr>
              <w:t>within a written text and among some letters</w:t>
            </w:r>
          </w:p>
          <w:p w14:paraId="23212DF5" w14:textId="3314260E" w:rsidR="00EF2187" w:rsidRPr="0089441B" w:rsidRDefault="00EF2187" w:rsidP="00EF2187">
            <w:pPr>
              <w:rPr>
                <w:rFonts w:eastAsia="Comic Sans MS"/>
              </w:rPr>
            </w:pPr>
            <w:r w:rsidRPr="0089441B">
              <w:rPr>
                <w:rFonts w:eastAsia="Comic Sans MS"/>
              </w:rPr>
              <w:t xml:space="preserve">-Students will be able to read words with the selected </w:t>
            </w:r>
            <w:r w:rsidR="0089441B">
              <w:rPr>
                <w:rFonts w:eastAsia="Comic Sans MS"/>
              </w:rPr>
              <w:t>letters</w:t>
            </w:r>
          </w:p>
          <w:p w14:paraId="6D8C8198" w14:textId="0AE74088" w:rsidR="00193114" w:rsidRDefault="00EF2187" w:rsidP="00A0022E">
            <w:pPr>
              <w:rPr>
                <w:rFonts w:eastAsia="Comic Sans MS"/>
              </w:rPr>
            </w:pPr>
            <w:r w:rsidRPr="0089441B">
              <w:rPr>
                <w:rFonts w:eastAsia="Comic Sans MS"/>
              </w:rPr>
              <w:t>-</w:t>
            </w:r>
            <w:r w:rsidR="00656EC3">
              <w:rPr>
                <w:rFonts w:eastAsia="Comic Sans MS"/>
              </w:rPr>
              <w:t>W</w:t>
            </w:r>
            <w:r w:rsidRPr="0089441B">
              <w:rPr>
                <w:rFonts w:eastAsia="Comic Sans MS"/>
              </w:rPr>
              <w:t>rite the letters separated and connected after listening to word</w:t>
            </w:r>
            <w:r w:rsidR="0089441B">
              <w:rPr>
                <w:rFonts w:eastAsia="Comic Sans MS"/>
              </w:rPr>
              <w:t>s (dictated by the teacher</w:t>
            </w:r>
            <w:r w:rsidR="00656EC3">
              <w:rPr>
                <w:rFonts w:eastAsia="Comic Sans MS"/>
              </w:rPr>
              <w:t>)</w:t>
            </w:r>
          </w:p>
          <w:p w14:paraId="5E5EACA1" w14:textId="1DCE42A0" w:rsidR="0089441B" w:rsidRPr="0089441B" w:rsidRDefault="00656EC3" w:rsidP="00656EC3">
            <w:pPr>
              <w:rPr>
                <w:rFonts w:eastAsia="Comic Sans MS"/>
              </w:rPr>
            </w:pPr>
            <w:r>
              <w:rPr>
                <w:rFonts w:eastAsia="Comic Sans MS"/>
              </w:rPr>
              <w:t xml:space="preserve">-Pronounce letters in Arabic with different short vowels </w:t>
            </w:r>
            <w:r>
              <w:rPr>
                <w:rFonts w:eastAsia="Comic Sans MS" w:hint="cs"/>
                <w:rtl/>
              </w:rPr>
              <w:t>َُِْ</w:t>
            </w:r>
          </w:p>
        </w:tc>
      </w:tr>
      <w:tr w:rsidR="00193114" w:rsidRPr="0089441B" w14:paraId="4838688B" w14:textId="77777777" w:rsidTr="0089441B">
        <w:tc>
          <w:tcPr>
            <w:tcW w:w="10350" w:type="dxa"/>
            <w:shd w:val="clear" w:color="auto" w:fill="E6E6E6"/>
          </w:tcPr>
          <w:p w14:paraId="45938A96" w14:textId="77777777" w:rsidR="00193114" w:rsidRPr="0089441B" w:rsidRDefault="00706052">
            <w:pPr>
              <w:spacing w:line="360" w:lineRule="auto"/>
              <w:jc w:val="center"/>
              <w:rPr>
                <w:rFonts w:eastAsia="Comic Sans MS"/>
              </w:rPr>
            </w:pPr>
            <w:r w:rsidRPr="0089441B">
              <w:rPr>
                <w:rFonts w:eastAsia="Comic Sans MS"/>
              </w:rPr>
              <w:t>Step 3—Learning Plan</w:t>
            </w:r>
          </w:p>
        </w:tc>
      </w:tr>
      <w:tr w:rsidR="00193114" w:rsidRPr="0089441B" w14:paraId="44322AE6" w14:textId="77777777" w:rsidTr="0089441B">
        <w:trPr>
          <w:trHeight w:val="1871"/>
        </w:trPr>
        <w:tc>
          <w:tcPr>
            <w:tcW w:w="10350" w:type="dxa"/>
            <w:tcBorders>
              <w:bottom w:val="single" w:sz="4" w:space="0" w:color="000000"/>
            </w:tcBorders>
          </w:tcPr>
          <w:p w14:paraId="370F8459" w14:textId="77777777" w:rsidR="00193114" w:rsidRPr="0089441B" w:rsidRDefault="00706052">
            <w:pPr>
              <w:rPr>
                <w:rFonts w:eastAsia="Comic Sans MS"/>
                <w:b/>
                <w:i/>
              </w:rPr>
            </w:pPr>
            <w:r w:rsidRPr="0089441B">
              <w:rPr>
                <w:rFonts w:eastAsia="Comic Sans MS"/>
                <w:b/>
                <w:i/>
              </w:rPr>
              <w:t>Learning Activities</w:t>
            </w:r>
          </w:p>
          <w:p w14:paraId="7D8EB215" w14:textId="6652B8E7" w:rsidR="00DC057B" w:rsidRPr="0089441B" w:rsidRDefault="00706052" w:rsidP="00DC057B">
            <w:pPr>
              <w:rPr>
                <w:rFonts w:eastAsia="Comic Sans MS"/>
                <w:b/>
              </w:rPr>
            </w:pPr>
            <w:r w:rsidRPr="0089441B">
              <w:rPr>
                <w:rFonts w:eastAsia="Comic Sans MS"/>
                <w:b/>
                <w:u w:val="single"/>
              </w:rPr>
              <w:t>Warming up</w:t>
            </w:r>
            <w:r w:rsidRPr="0089441B">
              <w:rPr>
                <w:rFonts w:eastAsia="Comic Sans MS"/>
                <w:b/>
              </w:rPr>
              <w:t>: (5 minutes)</w:t>
            </w:r>
          </w:p>
          <w:p w14:paraId="283C30D9" w14:textId="521D1BA0" w:rsidR="00EF2187" w:rsidRDefault="00706052">
            <w:pPr>
              <w:rPr>
                <w:rFonts w:eastAsia="Comic Sans MS"/>
              </w:rPr>
            </w:pPr>
            <w:r w:rsidRPr="0089441B">
              <w:rPr>
                <w:rFonts w:eastAsia="Comic Sans MS"/>
              </w:rPr>
              <w:t xml:space="preserve"> </w:t>
            </w:r>
            <w:r w:rsidR="00EF2187" w:rsidRPr="0089441B">
              <w:rPr>
                <w:rFonts w:eastAsia="Comic Sans MS"/>
              </w:rPr>
              <w:t>Look and say what similarities do you notice?</w:t>
            </w:r>
            <w:r w:rsidR="0089441B">
              <w:rPr>
                <w:rFonts w:eastAsia="Comic Sans MS"/>
              </w:rPr>
              <w:t xml:space="preserve"> Write all letters on board.</w:t>
            </w:r>
          </w:p>
          <w:p w14:paraId="00EF4DF5" w14:textId="64A34E49" w:rsidR="00193114" w:rsidRPr="0089441B" w:rsidRDefault="0089441B" w:rsidP="00656EC3">
            <w:pPr>
              <w:rPr>
                <w:rFonts w:eastAsia="Comic Sans MS"/>
              </w:rPr>
            </w:pPr>
            <w:r>
              <w:rPr>
                <w:rFonts w:eastAsia="Comic Sans MS"/>
              </w:rPr>
              <w:t>Assign each student with a flash card that contains one letter from the ones written on the white board.</w:t>
            </w:r>
          </w:p>
          <w:p w14:paraId="778E5132" w14:textId="3A5EE505" w:rsidR="00193114" w:rsidRPr="0089441B" w:rsidRDefault="00706052">
            <w:pPr>
              <w:rPr>
                <w:rFonts w:eastAsia="Comic Sans MS"/>
              </w:rPr>
            </w:pPr>
            <w:r w:rsidRPr="0089441B">
              <w:rPr>
                <w:rFonts w:eastAsia="Comic Sans MS"/>
                <w:b/>
                <w:u w:val="single"/>
              </w:rPr>
              <w:t>Aid</w:t>
            </w:r>
            <w:r w:rsidRPr="0089441B">
              <w:rPr>
                <w:rFonts w:eastAsia="Comic Sans MS"/>
              </w:rPr>
              <w:t xml:space="preserve">s: </w:t>
            </w:r>
            <w:r w:rsidRPr="0089441B">
              <w:rPr>
                <w:rFonts w:eastAsia="Comic Sans MS"/>
              </w:rPr>
              <w:t>Worksheets,</w:t>
            </w:r>
            <w:r w:rsidR="00656EC3">
              <w:rPr>
                <w:rFonts w:eastAsia="Comic Sans MS"/>
              </w:rPr>
              <w:t xml:space="preserve"> Slates and Chisel Markers</w:t>
            </w:r>
          </w:p>
          <w:p w14:paraId="29CDD6EA" w14:textId="286C2571" w:rsidR="00193114" w:rsidRPr="0089441B" w:rsidRDefault="00706052">
            <w:pPr>
              <w:rPr>
                <w:rFonts w:eastAsia="Comic Sans MS"/>
                <w:b/>
                <w:u w:val="single"/>
              </w:rPr>
            </w:pPr>
            <w:r w:rsidRPr="0089441B">
              <w:rPr>
                <w:rFonts w:eastAsia="Comic Sans MS"/>
                <w:b/>
                <w:u w:val="single"/>
              </w:rPr>
              <w:t>Presentation (</w:t>
            </w:r>
            <w:r w:rsidR="008F7590">
              <w:rPr>
                <w:rFonts w:eastAsia="Comic Sans MS"/>
                <w:b/>
                <w:u w:val="single"/>
              </w:rPr>
              <w:t>10</w:t>
            </w:r>
            <w:r w:rsidRPr="0089441B">
              <w:rPr>
                <w:rFonts w:eastAsia="Comic Sans MS"/>
                <w:b/>
                <w:u w:val="single"/>
              </w:rPr>
              <w:t xml:space="preserve"> minutes</w:t>
            </w:r>
            <w:r w:rsidRPr="0089441B">
              <w:rPr>
                <w:rFonts w:eastAsia="Comic Sans MS"/>
                <w:b/>
                <w:u w:val="single"/>
              </w:rPr>
              <w:t>)</w:t>
            </w:r>
          </w:p>
          <w:p w14:paraId="58BA95AA" w14:textId="36173BC3" w:rsidR="00193114" w:rsidRPr="0089441B" w:rsidRDefault="00EF2187" w:rsidP="00EF2187">
            <w:pPr>
              <w:rPr>
                <w:rFonts w:eastAsia="Comic Sans MS"/>
              </w:rPr>
            </w:pPr>
            <w:r w:rsidRPr="0089441B">
              <w:rPr>
                <w:rFonts w:eastAsia="Comic Sans MS"/>
              </w:rPr>
              <w:t>-</w:t>
            </w:r>
            <w:r w:rsidR="00FD0B64">
              <w:rPr>
                <w:rFonts w:eastAsia="Comic Sans MS"/>
              </w:rPr>
              <w:t>Introduce the letters by reading them loud and give students a chance to repeat after you.</w:t>
            </w:r>
          </w:p>
          <w:p w14:paraId="6BBC5933" w14:textId="1404F81C" w:rsidR="00EF2187" w:rsidRPr="0089441B" w:rsidRDefault="00EF2187" w:rsidP="00FD0B64">
            <w:pPr>
              <w:rPr>
                <w:rFonts w:eastAsia="Comic Sans MS"/>
              </w:rPr>
            </w:pPr>
            <w:r w:rsidRPr="0089441B">
              <w:rPr>
                <w:rFonts w:eastAsia="Comic Sans MS"/>
              </w:rPr>
              <w:t>-</w:t>
            </w:r>
            <w:r w:rsidR="00FD0B64">
              <w:rPr>
                <w:rFonts w:eastAsia="Comic Sans MS"/>
              </w:rPr>
              <w:t>Do more drilling so students internalize the letters.</w:t>
            </w:r>
          </w:p>
          <w:p w14:paraId="69701865" w14:textId="43E577DA" w:rsidR="00193114" w:rsidRPr="0089441B" w:rsidRDefault="00706052">
            <w:pPr>
              <w:rPr>
                <w:rFonts w:eastAsia="Comic Sans MS"/>
                <w:b/>
                <w:u w:val="single"/>
              </w:rPr>
            </w:pPr>
            <w:r w:rsidRPr="0089441B">
              <w:rPr>
                <w:rFonts w:eastAsia="Comic Sans MS"/>
                <w:b/>
                <w:u w:val="single"/>
              </w:rPr>
              <w:t>Practice: (</w:t>
            </w:r>
            <w:r w:rsidR="008F7590">
              <w:rPr>
                <w:rFonts w:eastAsia="Comic Sans MS"/>
                <w:b/>
                <w:u w:val="single"/>
              </w:rPr>
              <w:t xml:space="preserve">30 </w:t>
            </w:r>
            <w:r w:rsidRPr="0089441B">
              <w:rPr>
                <w:rFonts w:eastAsia="Comic Sans MS"/>
                <w:b/>
                <w:u w:val="single"/>
              </w:rPr>
              <w:t xml:space="preserve">minutes) </w:t>
            </w:r>
          </w:p>
          <w:p w14:paraId="0C64B9EE" w14:textId="6F66A760" w:rsidR="00193114" w:rsidRPr="0089441B" w:rsidRDefault="00706052" w:rsidP="00673490">
            <w:pPr>
              <w:rPr>
                <w:rFonts w:eastAsia="Comic Sans MS"/>
                <w:b/>
              </w:rPr>
            </w:pPr>
            <w:r w:rsidRPr="0089441B">
              <w:rPr>
                <w:rFonts w:eastAsia="Comic Sans MS"/>
                <w:b/>
              </w:rPr>
              <w:t>Activit</w:t>
            </w:r>
            <w:r w:rsidR="00673490" w:rsidRPr="0089441B">
              <w:rPr>
                <w:rFonts w:eastAsia="Comic Sans MS"/>
                <w:b/>
              </w:rPr>
              <w:t>ies for two periods:</w:t>
            </w:r>
          </w:p>
          <w:p w14:paraId="503004C9" w14:textId="0AD768C0" w:rsidR="00673490" w:rsidRPr="0089441B" w:rsidRDefault="00673490" w:rsidP="00673490">
            <w:pPr>
              <w:rPr>
                <w:rFonts w:eastAsia="Comic Sans MS"/>
              </w:rPr>
            </w:pPr>
            <w:r w:rsidRPr="0089441B">
              <w:rPr>
                <w:rFonts w:eastAsia="Comic Sans MS"/>
              </w:rPr>
              <w:t xml:space="preserve"> </w:t>
            </w:r>
            <w:r w:rsidR="0054575B">
              <w:rPr>
                <w:rFonts w:eastAsia="Comic Sans MS"/>
              </w:rPr>
              <w:t>Fly Swatter: two students get to the board with the fly swatters. The other students take turn saying the one letter per student while the other should compete in whom would hit the target letter first.</w:t>
            </w:r>
          </w:p>
          <w:p w14:paraId="00C31CFC" w14:textId="2AF824AF" w:rsidR="0054575B" w:rsidRDefault="0054575B" w:rsidP="0054575B">
            <w:pPr>
              <w:rPr>
                <w:rFonts w:eastAsia="Comic Sans MS"/>
              </w:rPr>
            </w:pPr>
            <w:r>
              <w:rPr>
                <w:rFonts w:eastAsia="Comic Sans MS"/>
              </w:rPr>
              <w:t>-teacher model writing the letters slowly on the white board.</w:t>
            </w:r>
          </w:p>
          <w:p w14:paraId="4D6D4A80" w14:textId="0CA4137C" w:rsidR="00673490" w:rsidRDefault="00706052" w:rsidP="0054575B">
            <w:pPr>
              <w:rPr>
                <w:rFonts w:eastAsia="Comic Sans MS"/>
              </w:rPr>
            </w:pPr>
            <w:r w:rsidRPr="0089441B">
              <w:rPr>
                <w:rFonts w:eastAsia="Comic Sans MS"/>
              </w:rPr>
              <w:t>-</w:t>
            </w:r>
            <w:r w:rsidR="0054575B">
              <w:rPr>
                <w:rFonts w:eastAsia="Comic Sans MS"/>
              </w:rPr>
              <w:t>Students then use slates to learn how to write the letters. Teacher supervise and give help if necessary.</w:t>
            </w:r>
          </w:p>
          <w:p w14:paraId="0D8C4195" w14:textId="79A1A3DD" w:rsidR="0054575B" w:rsidRDefault="0054575B" w:rsidP="0054575B">
            <w:pPr>
              <w:rPr>
                <w:rFonts w:eastAsia="Comic Sans MS"/>
              </w:rPr>
            </w:pPr>
            <w:r>
              <w:rPr>
                <w:rFonts w:eastAsia="Comic Sans MS"/>
              </w:rPr>
              <w:t>-Teacher draws a line on the white board and introduce the short vowels in Arabic language.</w:t>
            </w:r>
          </w:p>
          <w:p w14:paraId="49185D34" w14:textId="100F90C8" w:rsidR="0054575B" w:rsidRDefault="0054575B" w:rsidP="0054575B">
            <w:pPr>
              <w:rPr>
                <w:rFonts w:eastAsia="Comic Sans MS"/>
              </w:rPr>
            </w:pPr>
            <w:r>
              <w:rPr>
                <w:rFonts w:eastAsia="Comic Sans MS"/>
              </w:rPr>
              <w:t>-Students practice adding the short vowels to the different letters they learned.</w:t>
            </w:r>
          </w:p>
          <w:p w14:paraId="4E3CCF17" w14:textId="77777777" w:rsidR="00AA2F2D" w:rsidRDefault="0054575B" w:rsidP="00AA2F2D">
            <w:pPr>
              <w:rPr>
                <w:rFonts w:eastAsia="Comic Sans MS"/>
              </w:rPr>
            </w:pPr>
            <w:r>
              <w:rPr>
                <w:rFonts w:eastAsia="Comic Sans MS"/>
              </w:rPr>
              <w:t>-Teacher dictates some random words in Arabic that contain only the target letters of this session.</w:t>
            </w:r>
          </w:p>
          <w:p w14:paraId="7CF6F364" w14:textId="77777777" w:rsidR="00AA2F2D" w:rsidRDefault="00AA2F2D" w:rsidP="00AA2F2D">
            <w:pPr>
              <w:rPr>
                <w:rFonts w:eastAsia="Comic Sans MS"/>
              </w:rPr>
            </w:pPr>
            <w:r>
              <w:rPr>
                <w:rFonts w:eastAsia="Comic Sans MS"/>
              </w:rPr>
              <w:t>-Students are assigned binders that contain sheets for practicing drawing all 28 letters in Arabic.</w:t>
            </w:r>
          </w:p>
          <w:p w14:paraId="571E65BF" w14:textId="0BE8DA35" w:rsidR="00DF5BCC" w:rsidRPr="0089441B" w:rsidRDefault="00AA2F2D" w:rsidP="00AA2F2D">
            <w:pPr>
              <w:rPr>
                <w:rFonts w:eastAsia="Comic Sans MS"/>
              </w:rPr>
            </w:pPr>
            <w:r>
              <w:rPr>
                <w:rFonts w:eastAsia="Comic Sans MS"/>
              </w:rPr>
              <w:t>-Students look for the letters we studied and practice more.</w:t>
            </w:r>
            <w:r w:rsidR="00DF5BCC" w:rsidRPr="0089441B">
              <w:rPr>
                <w:rFonts w:eastAsia="Comic Sans MS"/>
              </w:rPr>
              <w:t xml:space="preserve"> </w:t>
            </w:r>
          </w:p>
        </w:tc>
      </w:tr>
      <w:tr w:rsidR="00193114" w:rsidRPr="0089441B" w14:paraId="6E243F6D" w14:textId="77777777" w:rsidTr="0089441B">
        <w:tc>
          <w:tcPr>
            <w:tcW w:w="10350" w:type="dxa"/>
            <w:shd w:val="clear" w:color="auto" w:fill="E6E6E6"/>
          </w:tcPr>
          <w:p w14:paraId="53A4A394" w14:textId="77777777" w:rsidR="00193114" w:rsidRPr="0089441B" w:rsidRDefault="00706052">
            <w:pPr>
              <w:spacing w:line="360" w:lineRule="auto"/>
              <w:jc w:val="center"/>
              <w:rPr>
                <w:rFonts w:eastAsia="Comic Sans MS"/>
              </w:rPr>
            </w:pPr>
            <w:r w:rsidRPr="0089441B">
              <w:rPr>
                <w:rFonts w:eastAsia="Comic Sans MS"/>
              </w:rPr>
              <w:t>Step 4—Reflection</w:t>
            </w:r>
          </w:p>
        </w:tc>
      </w:tr>
      <w:tr w:rsidR="00193114" w:rsidRPr="0089441B" w14:paraId="0C2DB073" w14:textId="77777777" w:rsidTr="0089441B">
        <w:tc>
          <w:tcPr>
            <w:tcW w:w="10350" w:type="dxa"/>
          </w:tcPr>
          <w:p w14:paraId="7FA2308E" w14:textId="1DC005DF" w:rsidR="00193114" w:rsidRPr="0089441B" w:rsidRDefault="00706052">
            <w:pPr>
              <w:rPr>
                <w:rFonts w:eastAsia="Comic Sans MS"/>
              </w:rPr>
            </w:pPr>
            <w:r w:rsidRPr="0089441B">
              <w:rPr>
                <w:rFonts w:eastAsia="Comic Sans MS"/>
              </w:rPr>
              <w:t>-</w:t>
            </w:r>
            <w:r w:rsidR="00656EC3">
              <w:rPr>
                <w:rFonts w:eastAsia="Comic Sans MS"/>
              </w:rPr>
              <w:t>Students were able to write what I was saying. In the following session, I will introduce long vowels in Arabic.</w:t>
            </w:r>
          </w:p>
        </w:tc>
      </w:tr>
    </w:tbl>
    <w:p w14:paraId="012E5311" w14:textId="53623420" w:rsidR="00193114" w:rsidRPr="0089441B" w:rsidRDefault="00AA2F2D">
      <w:pPr>
        <w:rPr>
          <w:rFonts w:eastAsia="Comic Sans MS"/>
        </w:rPr>
      </w:pPr>
      <w:bookmarkStart w:id="1" w:name="_gjdgxs" w:colFirst="0" w:colLast="0"/>
      <w:bookmarkEnd w:id="1"/>
      <w:r>
        <w:rPr>
          <w:rFonts w:eastAsia="Comic Sans MS"/>
        </w:rPr>
        <w:t xml:space="preserve">The Worksheets are taken from the book </w:t>
      </w:r>
      <w:r w:rsidRPr="00AA2F2D">
        <w:rPr>
          <w:rFonts w:eastAsia="Comic Sans MS"/>
          <w:i/>
          <w:iCs/>
        </w:rPr>
        <w:t>Gateway to Arabic</w:t>
      </w:r>
    </w:p>
    <w:sectPr w:rsidR="00193114" w:rsidRPr="0089441B" w:rsidSect="0089441B">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34E2" w14:textId="77777777" w:rsidR="00706052" w:rsidRDefault="00706052" w:rsidP="00942D85">
      <w:r>
        <w:separator/>
      </w:r>
    </w:p>
  </w:endnote>
  <w:endnote w:type="continuationSeparator" w:id="0">
    <w:p w14:paraId="6769DFCA" w14:textId="77777777" w:rsidR="00706052" w:rsidRDefault="00706052" w:rsidP="009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D7EE" w14:textId="77777777" w:rsidR="00706052" w:rsidRDefault="00706052" w:rsidP="00942D85">
      <w:r>
        <w:separator/>
      </w:r>
    </w:p>
  </w:footnote>
  <w:footnote w:type="continuationSeparator" w:id="0">
    <w:p w14:paraId="0920BE60" w14:textId="77777777" w:rsidR="00706052" w:rsidRDefault="00706052" w:rsidP="0094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7C80"/>
    <w:multiLevelType w:val="hybridMultilevel"/>
    <w:tmpl w:val="113C6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3114"/>
    <w:rsid w:val="00092C94"/>
    <w:rsid w:val="000F7154"/>
    <w:rsid w:val="00193114"/>
    <w:rsid w:val="003029E5"/>
    <w:rsid w:val="0054575B"/>
    <w:rsid w:val="00656EC3"/>
    <w:rsid w:val="00673490"/>
    <w:rsid w:val="006A5A90"/>
    <w:rsid w:val="00706052"/>
    <w:rsid w:val="0077458A"/>
    <w:rsid w:val="00805BF6"/>
    <w:rsid w:val="0089441B"/>
    <w:rsid w:val="008C1455"/>
    <w:rsid w:val="008F7590"/>
    <w:rsid w:val="00942D85"/>
    <w:rsid w:val="00A0022E"/>
    <w:rsid w:val="00A55705"/>
    <w:rsid w:val="00AA2F2D"/>
    <w:rsid w:val="00AB0E8D"/>
    <w:rsid w:val="00CE2C75"/>
    <w:rsid w:val="00DC057B"/>
    <w:rsid w:val="00DF5BCC"/>
    <w:rsid w:val="00EF2187"/>
    <w:rsid w:val="00F411ED"/>
    <w:rsid w:val="00FD0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7EA8"/>
  <w15:docId w15:val="{20F01CDE-4D9C-438D-BBDE-908F2C0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2D85"/>
    <w:pPr>
      <w:tabs>
        <w:tab w:val="center" w:pos="4320"/>
        <w:tab w:val="right" w:pos="8640"/>
      </w:tabs>
    </w:pPr>
  </w:style>
  <w:style w:type="character" w:customStyle="1" w:styleId="HeaderChar">
    <w:name w:val="Header Char"/>
    <w:basedOn w:val="DefaultParagraphFont"/>
    <w:link w:val="Header"/>
    <w:uiPriority w:val="99"/>
    <w:rsid w:val="00942D85"/>
  </w:style>
  <w:style w:type="paragraph" w:styleId="Footer">
    <w:name w:val="footer"/>
    <w:basedOn w:val="Normal"/>
    <w:link w:val="FooterChar"/>
    <w:uiPriority w:val="99"/>
    <w:unhideWhenUsed/>
    <w:rsid w:val="00942D85"/>
    <w:pPr>
      <w:tabs>
        <w:tab w:val="center" w:pos="4320"/>
        <w:tab w:val="right" w:pos="8640"/>
      </w:tabs>
    </w:pPr>
  </w:style>
  <w:style w:type="character" w:customStyle="1" w:styleId="FooterChar">
    <w:name w:val="Footer Char"/>
    <w:basedOn w:val="DefaultParagraphFont"/>
    <w:link w:val="Footer"/>
    <w:uiPriority w:val="99"/>
    <w:rsid w:val="00942D85"/>
  </w:style>
  <w:style w:type="paragraph" w:styleId="ListParagraph">
    <w:name w:val="List Paragraph"/>
    <w:basedOn w:val="Normal"/>
    <w:uiPriority w:val="34"/>
    <w:qFormat/>
    <w:rsid w:val="000F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2022-10-27T04:30:00Z</dcterms:created>
  <dcterms:modified xsi:type="dcterms:W3CDTF">2022-11-04T15:53:00Z</dcterms:modified>
</cp:coreProperties>
</file>