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1"/>
        <w:gridCol w:w="766"/>
        <w:gridCol w:w="3053"/>
        <w:gridCol w:w="306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30 Day Unit Plan</w:t>
            </w:r>
            <w:r>
              <w:rPr>
                <w:rStyle w:val="apple-converted-spac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Chinese, Novice</w:t>
            </w:r>
            <w:r>
              <w:rPr>
                <w:rStyle w:val="apple-converted-spac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—</w:t>
            </w:r>
            <w:r>
              <w:rPr>
                <w:rStyle w:val="apple-converted-spac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Kindergarten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Theme/Topic:</w:t>
            </w: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 xml:space="preserve"> Maths  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Goals </w:t>
            </w:r>
            <w:r>
              <w:rPr>
                <w:rStyle w:val="apple-converted-space"/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(What should students know &amp; be able to do by the end of the unit?)</w:t>
            </w: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: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Read and write the number from 0-9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Spot differences between two pictures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Pair number names with numerals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Pair up sets of objects one-to-one with other sets of the same quantity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apple-converted-space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Summative Performance Assessment: create at least 1 performance task for interpretive, interpersonal, and presentational communication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Reference pg. 18-23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37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Interpretive</w:t>
            </w: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(reading, listening, and/or viewing)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Interpersonal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(Speaking and/or writing)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Presentational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(Speaking and/or writing)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37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SS will read the work sheet and count the numbers aloud</w:t>
            </w:r>
          </w:p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</w:pPr>
            <w:r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One student will spin the rolling spin on the whiteboard. When the spin stops, the other students will speak out the numbers the spin points to.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Ss will circle out the same pictures with the same amount of objects on it, and paint the same pictures with the same color</w:t>
            </w:r>
            <w:r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Week 1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Weekly Can-Dos for Students: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(at least 1 &amp; no more than 3)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Reference pg. 24-36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Count groups of 1 and 2; </w:t>
            </w:r>
          </w:p>
          <w:p>
            <w:pPr>
              <w:pStyle w:val="List Paragraph"/>
              <w:ind w:left="0" w:firstLine="0"/>
              <w:jc w:val="both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Write the numerals 1 and 2;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Match and sort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Look for sameness</w:t>
            </w:r>
          </w:p>
          <w:p>
            <w:pPr>
              <w:pStyle w:val="List Paragraph"/>
              <w:ind w:left="0" w:firstLine="0"/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Understand not the same</w:t>
            </w: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Students count 1,2 separately one by one. They keep their number in mind and stand in Line1; 2 accordingly , so the teacher can check they understand the number</w:t>
            </w:r>
          </w:p>
          <w:p>
            <w:pPr>
              <w:pStyle w:val="List Paragraph"/>
              <w:ind w:left="0" w:firstLine="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Teacher observation as students count the number on the work sheet.</w:t>
            </w: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Communication: they each count the number and they stand in line according to their number;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Connections: They match the number with the equivalent number of animals on the work sheet;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1; 2;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一；二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;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同；不同</w:t>
            </w: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(write these in the target language)</w:t>
            </w: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hAnsi="Arial"/>
                <w:sz w:val="18"/>
                <w:szCs w:val="18"/>
                <w:shd w:val="clear" w:color="auto" w:fill="ffff00"/>
                <w:rtl w:val="0"/>
              </w:rPr>
              <w:t xml:space="preserve">zhe shi shen me? </w:t>
            </w:r>
          </w:p>
          <w:p>
            <w:pPr>
              <w:pStyle w:val="Body"/>
              <w:jc w:val="both"/>
            </w:pPr>
            <w:r>
              <w:rPr>
                <w:rFonts w:ascii="Arial" w:hAnsi="Arial"/>
                <w:sz w:val="18"/>
                <w:szCs w:val="18"/>
                <w:shd w:val="clear" w:color="auto" w:fill="ffff00"/>
                <w:rtl w:val="0"/>
              </w:rPr>
              <w:t>zhe shi 1.</w:t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Teacher-made 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work sheet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Textbook Chapter1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apple-converted-space"/>
                <w:rFonts w:ascii="Arial" w:hAnsi="Arial"/>
                <w:b w:val="1"/>
                <w:bCs w:val="1"/>
                <w:rtl w:val="0"/>
                <w:lang w:val="en-US"/>
              </w:rPr>
              <w:t>Week 2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i w:val="1"/>
                <w:i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rtl w:val="0"/>
                <w:lang w:val="en-US"/>
              </w:rPr>
              <w:t xml:space="preserve">Weekly Can-Dos for Students: </w:t>
            </w:r>
            <w:r>
              <w:rPr>
                <w:rStyle w:val="apple-converted-space"/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(at least 1 &amp; no more than 3)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Reference pg. 24-36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Understand differen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>t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;</w:t>
            </w:r>
          </w:p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Count groups of 3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 xml:space="preserve"> and 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；</w:t>
            </w:r>
          </w:p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Write the numeral 3 and 4.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match the number with the correspond pictures</w:t>
            </w:r>
          </w:p>
          <w:p>
            <w:pPr>
              <w:pStyle w:val="List Paragraph"/>
              <w:ind w:left="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 competition between the students to see if they can remember the numerals they have learnt</w:t>
            </w: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Communication:  let the students in a circle and choose their own favorite picture and count the number on it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Culture:  how to count in Chinese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Comparison:  Compare the different ways to write the number in Chinese. 3 both </w:t>
            </w:r>
            <w:r>
              <w:rPr>
                <w:rFonts w:ascii="Calibri" w:cs="Calibri" w:hAnsi="Calibri" w:eastAsia="Arial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三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means three.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不同；大小；绿色；红色；蓝色；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>3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；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>4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>这个比那个大；这是红色；这是绿色；这是</w:t>
            </w:r>
            <w:r>
              <w:rPr>
                <w:rFonts w:ascii="Arial" w:hAnsi="Arial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>3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>；</w:t>
            </w:r>
            <w:r>
              <w:rPr>
                <w:rFonts w:ascii="Arial" w:hAnsi="Arial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>这是</w:t>
            </w:r>
            <w:r>
              <w:rPr>
                <w:rFonts w:ascii="Arial" w:hAnsi="Arial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>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>；</w:t>
            </w:r>
          </w:p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pPr>
          </w:p>
          <w:p>
            <w:pPr>
              <w:pStyle w:val="Body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both"/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Teacher-made 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work sheets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both"/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finger puppets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both"/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ball</w:t>
            </w:r>
          </w:p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pPr>
          </w:p>
          <w:p>
            <w:pPr>
              <w:pStyle w:val="Body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Week 3</w:t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Weekly Can-Dos for Students: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pple-converted-space"/>
                <w:rFonts w:ascii="Arial" w:cs="Arial" w:hAnsi="Arial" w:eastAsia="Arial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(at least 1 &amp; no more than 3)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Reference pg. 24-36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Write the numeral 4 and 5</w:t>
            </w:r>
          </w:p>
          <w:p>
            <w:pPr>
              <w:pStyle w:val="List Paragraph"/>
              <w:ind w:left="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Spot differences between two pictures</w:t>
            </w: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begin the day by asking children to sit so that everyone can see the Big book</w:t>
            </w:r>
          </w:p>
          <w:p>
            <w:pPr>
              <w:pStyle w:val="List 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Select volunteers to point to and describe any differences they can spot between the two pictures.</w:t>
            </w:r>
          </w:p>
          <w:p>
            <w:pPr>
              <w:pStyle w:val="List 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While children engage in the activity , ask check questions such as:Are the yellow butterfly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 wings the same in both pictures?</w:t>
            </w:r>
          </w:p>
          <w:p>
            <w:pPr>
              <w:pStyle w:val="List 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Review and help children count the differences. Ask: How many differences are there?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Communication: children engage in the activity, they may discuss with others about the differences.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Comparison: children will spot the difference between two pictures.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长；短；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黄色；黑色；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不同的；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四；五；</w:t>
            </w:r>
          </w:p>
          <w:p>
            <w:pPr>
              <w:pStyle w:val="List Paragraph"/>
              <w:ind w:left="0" w:firstLine="0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2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zhe ge chang;  zhe  ge duan. 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zhe ge shi huang se. zhe ge shi he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>i</w:t>
            </w: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 xml:space="preserve"> se.</w:t>
            </w:r>
          </w:p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这个长；这个短；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这回是黄色；这个是黑色。</w:t>
            </w:r>
          </w:p>
          <w:p>
            <w:pPr>
              <w:pStyle w:val="Body"/>
              <w:ind w:firstLine="162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clear" w:color="auto" w:fill="ffff00"/>
                <w:vertAlign w:val="baseline"/>
                <w:rtl w:val="0"/>
              </w:rPr>
              <w:t xml:space="preserve">connecting cubes; colored pencils; paper 1 sheet per child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Week 4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Weekly Can-Dos for Students: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apple-converted-space"/>
                <w:rFonts w:ascii="Arial" w:cs="Arial" w:hAnsi="Arial" w:eastAsia="Arial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(at least 1 &amp; no more than 3)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Reference pg. 24-36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count from 1 to 7 in Chinese and write the numerals 1 to 7 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Pair number names with numerals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6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Divide the class into four groups</w:t>
            </w:r>
          </w:p>
          <w:p>
            <w:pPr>
              <w:pStyle w:val="List Paragraph"/>
              <w:numPr>
                <w:ilvl w:val="0"/>
                <w:numId w:val="5"/>
              </w:numPr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Distribute the connecting cubes to the children</w:t>
            </w:r>
          </w:p>
          <w:p>
            <w:pPr>
              <w:pStyle w:val="List Paragraph"/>
              <w:numPr>
                <w:ilvl w:val="0"/>
                <w:numId w:val="5"/>
              </w:numPr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Write the numerals 1 to 5 on the board. Ask what number this is.</w:t>
            </w:r>
          </w:p>
          <w:p>
            <w:pPr>
              <w:pStyle w:val="List Paragraph"/>
              <w:numPr>
                <w:ilvl w:val="0"/>
                <w:numId w:val="5"/>
              </w:numPr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While children engage in the activity, ask check questions such as: are you sure?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Can it be this number instead?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Communication: When children start to connect the six connecting cubes together ,they may need to communicate with others as to how to do it quickly.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Connection: when children finished connecting the cubes , they will learn to connect the numerals of connecting cubes with the numbers.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>6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；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>7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；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 xml:space="preserve"> </w:t>
            </w:r>
          </w:p>
          <w:p>
            <w:pPr>
              <w:pStyle w:val="List Paragraph"/>
              <w:ind w:left="0" w:firstLine="0"/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>这是六。</w:t>
            </w:r>
            <w:r>
              <w:rPr>
                <w:rFonts w:ascii="Arial" w:hAnsi="Arial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00"/>
                <w:rtl w:val="0"/>
                <w:lang w:val="zh-CN" w:eastAsia="zh-CN"/>
              </w:rPr>
              <w:t>这是七。</w:t>
            </w:r>
          </w:p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pPr>
          </w:p>
          <w:p>
            <w:pPr>
              <w:pStyle w:val="Body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68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162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clear" w:color="auto" w:fill="ffff00"/>
                <w:vertAlign w:val="baseline"/>
                <w:rtl w:val="0"/>
              </w:rPr>
              <w:t>student activity cards;  connecting cubes; sticky notes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Heading"/>
        <w:spacing w:before="21"/>
        <w:ind w:left="375" w:firstLine="345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hd w:val="clear" w:color="auto" w:fill="c6d9f1"/>
        <w:ind w:left="432" w:right="864" w:firstLine="0"/>
        <w:rPr>
          <w:rStyle w:val="apple-converted-space"/>
          <w:rFonts w:ascii="Arial" w:cs="Arial" w:hAnsi="Arial" w:eastAsia="Arial"/>
        </w:rPr>
      </w:pPr>
      <w:r>
        <w:rPr>
          <w:rStyle w:val="apple-converted-space"/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3541694</wp:posOffset>
                </wp:positionH>
                <wp:positionV relativeFrom="line">
                  <wp:posOffset>64459</wp:posOffset>
                </wp:positionV>
                <wp:extent cx="171450" cy="63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78.9pt;margin-top:5.1pt;width:13.5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apple-converted-space"/>
          <w:rFonts w:ascii="Arial" w:hAnsi="Arial"/>
          <w:b w:val="1"/>
          <w:bCs w:val="1"/>
          <w:u w:val="single"/>
          <w:rtl w:val="0"/>
          <w:lang w:val="en-US"/>
        </w:rPr>
        <w:t>Sample 30 Day Unit Plan</w:t>
      </w:r>
      <w:r>
        <w:rPr>
          <w:rStyle w:val="apple-converted-space"/>
          <w:rFonts w:ascii="Arial" w:hAnsi="Arial"/>
          <w:b w:val="1"/>
          <w:bCs w:val="1"/>
          <w:rtl w:val="0"/>
        </w:rPr>
        <w:t xml:space="preserve">: </w:t>
      </w:r>
      <w:r>
        <w:rPr>
          <w:rStyle w:val="apple-converted-space"/>
          <w:rFonts w:ascii="Arial" w:hAnsi="Arial"/>
          <w:rtl w:val="0"/>
          <w:lang w:val="de-DE"/>
        </w:rPr>
        <w:t>French, Novice-Mid      High</w:t>
      </w:r>
    </w:p>
    <w:p>
      <w:pPr>
        <w:pStyle w:val="Body"/>
      </w:pPr>
    </w:p>
    <w:tbl>
      <w:tblPr>
        <w:tblW w:w="107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1"/>
        <w:gridCol w:w="766"/>
        <w:gridCol w:w="3053"/>
        <w:gridCol w:w="395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30 Day Unit Plan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10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cs="Gabriola" w:hAnsi="Arial" w:eastAsia="Gabriola"/>
                <w:b w:val="1"/>
                <w:bCs w:val="1"/>
                <w:sz w:val="18"/>
                <w:szCs w:val="18"/>
                <w:rtl w:val="0"/>
                <w:lang w:val="en-US"/>
              </w:rPr>
              <w:t>Theme/Topic:</w:t>
            </w:r>
            <w:r>
              <w:rPr>
                <w:rStyle w:val="apple-converted-space"/>
                <w:rFonts w:ascii="Arial" w:cs="Gabriola" w:hAnsi="Arial" w:eastAsia="Gabriola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A Well-Balanced Lifestyle</w:t>
            </w:r>
          </w:p>
        </w:tc>
      </w:tr>
      <w:tr>
        <w:tblPrEx>
          <w:shd w:val="clear" w:color="auto" w:fill="ced7e7"/>
        </w:tblPrEx>
        <w:trPr>
          <w:trHeight w:val="1765" w:hRule="atLeast"/>
        </w:trPr>
        <w:tc>
          <w:tcPr>
            <w:tcW w:type="dxa" w:w="10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Goals </w:t>
            </w:r>
            <w:r>
              <w:rPr>
                <w:rStyle w:val="apple-converted-space"/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(What should students know &amp; be able to do by the end of the unit?)</w:t>
            </w: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: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Describe their daily schedule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Ask and answer questions about daily routines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Compare lifestyle routines 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Express frequency saying when and how often they do certain things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Express opinions about daily activities, schedules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spacing w:after="12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Make suggestions about ways to be healthy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apple-converted-space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Summative Performance Assessment: create at least 1 performance task for interpretive, interpersonal, and presentational communication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Reference pg. 18-23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37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Interpretive</w:t>
            </w: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(reading, listening, and/or viewing)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Interpersonal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(Speaking and/or writing)</w:t>
            </w:r>
          </w:p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Presentational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(Speaking and/or writing)</w:t>
            </w:r>
          </w:p>
        </w:tc>
      </w:tr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37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spacing w:before="40"/>
              <w:rPr>
                <w:rFonts w:ascii="Cambria" w:cs="Cambria" w:hAnsi="Cambria" w:eastAsia="Cambria"/>
                <w:sz w:val="22"/>
                <w:szCs w:val="22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SS will read a blog written by a French teenager where he discusses his activities and compare with popular activities in the U.S. 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spacing w:before="12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SS will watch a commercial for a product that promises to make life less stressful and analyze the effectiveness of the message 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8"/>
              </w:numPr>
              <w:rPr>
                <w:rFonts w:ascii="Cambria" w:cs="Cambria" w:hAnsi="Cambria" w:eastAsia="Cambria"/>
                <w:sz w:val="22"/>
                <w:szCs w:val="22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SS will survey at least 5 classmates on activities that they do during the week. Make a graph that shows the most popular activities.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</w:rPr>
            </w:r>
          </w:p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200" w:line="276" w:lineRule="auto"/>
              <w:rPr>
                <w:rFonts w:ascii="Cambria" w:cs="Cambria" w:hAnsi="Cambria" w:eastAsia="Cambria"/>
                <w:sz w:val="22"/>
                <w:szCs w:val="22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SS will create a presentation based on multiple sources of information highlighting ways to promote a balanced lifestyle for teenagers; share with another French class.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Week 1</w:t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i w:val="1"/>
                <w:i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rtl w:val="0"/>
                <w:lang w:val="en-US"/>
              </w:rPr>
              <w:t xml:space="preserve">Weekly Can-Dos for Students: </w:t>
            </w:r>
            <w:r>
              <w:rPr>
                <w:rStyle w:val="apple-converted-space"/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(at least 1 &amp; no more than 3)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Reference pg. 24-36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  <w:rPr>
                <w:rStyle w:val="apple-converted-space"/>
                <w:rFonts w:ascii="Cambria" w:cs="Cambria" w:hAnsi="Cambria" w:eastAsia="Cambria"/>
                <w:sz w:val="22"/>
                <w:szCs w:val="22"/>
                <w:lang w:val="en-US"/>
              </w:rPr>
            </w:pPr>
          </w:p>
          <w:p>
            <w:pPr>
              <w:pStyle w:val="Body"/>
              <w:numPr>
                <w:ilvl w:val="0"/>
                <w:numId w:val="10"/>
              </w:numPr>
              <w:bidi w:val="0"/>
              <w:ind w:right="0"/>
              <w:jc w:val="left"/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Describe their daily schedule</w:t>
            </w:r>
          </w:p>
          <w:p>
            <w:pPr>
              <w:pStyle w:val="Body"/>
              <w:numPr>
                <w:ilvl w:val="0"/>
                <w:numId w:val="10"/>
              </w:numPr>
              <w:bidi w:val="0"/>
              <w:ind w:right="0"/>
              <w:jc w:val="left"/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Ask and answer questions about daily routines</w:t>
            </w:r>
          </w:p>
          <w:p>
            <w:pPr>
              <w:pStyle w:val="List Paragraph"/>
              <w:ind w:left="0" w:firstLine="0"/>
            </w:pPr>
            <w:r>
              <w:rPr>
                <w:rStyle w:val="apple-converted-space"/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jc w:val="both"/>
              <w:rPr>
                <w:rFonts w:ascii="Cambria" w:cs="Cambria" w:hAnsi="Cambria" w:eastAsia="Cambria"/>
                <w:sz w:val="22"/>
                <w:szCs w:val="22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Comprehension checks for TPRS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Flyswatter game with new vocabulary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Teacher observation as students survey one another about daily activities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Style w:val="apple-converted-spac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apple-converted-space"/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Body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3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1245"/>
              </w:tabs>
              <w:ind w:left="403" w:firstLine="0"/>
            </w:pP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Communication: SS write questions and interview classmates about activities that they do during the week.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Culture: SS discuss the importance of caf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s to French teenagers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rPr>
                <w:rFonts w:ascii="Cambria" w:cs="Cambria" w:hAnsi="Cambria" w:eastAsia="Cambria"/>
                <w:sz w:val="22"/>
                <w:szCs w:val="22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Review: Days of the week, school subjects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Vocabulary Focus: sports, activities </w:t>
            </w:r>
          </w:p>
        </w:tc>
      </w:tr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(write these in the target language)</w:t>
            </w: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360" w:firstLine="0"/>
            </w:pPr>
          </w:p>
          <w:p>
            <w:pPr>
              <w:pStyle w:val="Body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(</w:t>
            </w:r>
            <w:r>
              <w:rPr>
                <w:rStyle w:val="apple-converted-space"/>
                <w:rFonts w:ascii="Cambria" w:cs="Cambria" w:hAnsi="Cambria" w:eastAsia="Cambria"/>
                <w:i w:val="1"/>
                <w:iCs w:val="1"/>
                <w:sz w:val="22"/>
                <w:szCs w:val="22"/>
                <w:rtl w:val="0"/>
                <w:lang w:val="en-US"/>
              </w:rPr>
              <w:t>le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) </w:t>
            </w:r>
            <w:r>
              <w:rPr>
                <w:rStyle w:val="apple-converted-space"/>
                <w:rFonts w:ascii="Cambria" w:cs="Cambria" w:hAnsi="Cambria" w:eastAsia="Cambria"/>
                <w:i w:val="1"/>
                <w:iCs w:val="1"/>
                <w:sz w:val="22"/>
                <w:szCs w:val="22"/>
                <w:rtl w:val="0"/>
                <w:lang w:val="en-US"/>
              </w:rPr>
              <w:t>lundi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 xml:space="preserve">… 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(on Mondays)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qui,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que,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quoi, quel,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quelle,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quels,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quelles (interrogative pronouns and adjectives)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Style w:val="apple-converted-space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jc w:val="both"/>
              <w:rPr>
                <w:rFonts w:ascii="Cambria" w:cs="Cambria" w:hAnsi="Cambria" w:eastAsia="Cambria"/>
                <w:sz w:val="22"/>
                <w:szCs w:val="22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Textbook Ch. 6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Blog post from a French teenager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both"/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</w:pPr>
            <w:r>
              <w:rPr>
                <w:rStyle w:val="apple-converted-space"/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Teacher-made flashcards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576" w:right="706" w:bottom="288" w:left="70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Gabriol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5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44" w:hanging="1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4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4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44" w:hanging="1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4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4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4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3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3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4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2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463"/>
        </w:tabs>
        <w:ind w:left="41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63"/>
        </w:tabs>
        <w:ind w:left="113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63"/>
        </w:tabs>
        <w:ind w:left="185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3"/>
        </w:tabs>
        <w:ind w:left="257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63"/>
        </w:tabs>
        <w:ind w:left="329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63"/>
        </w:tabs>
        <w:ind w:left="401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3"/>
        </w:tabs>
        <w:ind w:left="473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63"/>
        </w:tabs>
        <w:ind w:left="545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63"/>
        </w:tabs>
        <w:ind w:left="617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pple-converted-space">
    <w:name w:val="apple-converted-space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