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EF32" w14:textId="7B6849CD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>Lesson Plan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04E73E6F" w:rsidR="00834854" w:rsidRPr="00B033E3" w:rsidRDefault="00834854" w:rsidP="007D4D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7D4D78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  <w:r w:rsidR="00284639">
        <w:rPr>
          <w:rFonts w:ascii="Arial" w:eastAsia="Apple LiSung Light" w:hAnsi="Arial" w:cs="Arial"/>
          <w:sz w:val="20"/>
          <w:szCs w:val="20"/>
          <w:u w:val="single"/>
          <w:lang w:eastAsia="zh-TW"/>
        </w:rPr>
        <w:t>JENYIN CHANG</w:t>
      </w:r>
      <w:r w:rsidR="007D4D78" w:rsidRPr="007D4D78">
        <w:rPr>
          <w:rFonts w:ascii="Arial" w:hAnsi="Arial" w:cs="Arial"/>
          <w:sz w:val="20"/>
          <w:szCs w:val="20"/>
          <w:u w:val="single"/>
        </w:rPr>
        <w:t xml:space="preserve"> </w:t>
      </w:r>
      <w:r w:rsidR="00FF62F2">
        <w:rPr>
          <w:rFonts w:ascii="Arial" w:hAnsi="Arial" w:cs="Arial"/>
          <w:sz w:val="20"/>
          <w:szCs w:val="20"/>
          <w:u w:val="single"/>
        </w:rPr>
        <w:t>/ XUEHUI YANG</w:t>
      </w:r>
      <w:r w:rsidR="007D4D78" w:rsidRPr="007D4D78">
        <w:rPr>
          <w:rFonts w:ascii="Arial" w:hAnsi="Arial" w:cs="Arial"/>
          <w:sz w:val="20"/>
          <w:szCs w:val="20"/>
        </w:rPr>
        <w:t xml:space="preserve">         </w:t>
      </w:r>
      <w:r w:rsidR="00412D1B">
        <w:rPr>
          <w:rFonts w:ascii="Arial" w:hAnsi="Arial" w:cs="Arial"/>
          <w:sz w:val="20"/>
          <w:szCs w:val="20"/>
        </w:rPr>
        <w:t xml:space="preserve">    </w:t>
      </w:r>
      <w:r w:rsidRPr="007D4D78">
        <w:rPr>
          <w:rFonts w:ascii="Arial" w:hAnsi="Arial" w:cs="Arial"/>
          <w:sz w:val="20"/>
          <w:szCs w:val="20"/>
        </w:rPr>
        <w:t xml:space="preserve">Grade level: </w:t>
      </w:r>
      <w:r w:rsidR="007D4D78" w:rsidRPr="007D4D78">
        <w:rPr>
          <w:rFonts w:ascii="Arial" w:hAnsi="Arial" w:cs="Arial"/>
          <w:sz w:val="20"/>
          <w:szCs w:val="20"/>
          <w:u w:val="single"/>
        </w:rPr>
        <w:t xml:space="preserve"> 2</w:t>
      </w:r>
      <w:r w:rsidR="00B033E3">
        <w:rPr>
          <w:rFonts w:ascii="Arial" w:hAnsi="Arial" w:cs="Arial"/>
          <w:sz w:val="20"/>
          <w:szCs w:val="20"/>
          <w:u w:val="single"/>
        </w:rPr>
        <w:t xml:space="preserve"> </w:t>
      </w:r>
      <w:r w:rsidRPr="007D4D78">
        <w:rPr>
          <w:rFonts w:ascii="Arial" w:hAnsi="Arial" w:cs="Arial"/>
          <w:sz w:val="20"/>
          <w:szCs w:val="20"/>
        </w:rPr>
        <w:tab/>
        <w:t>Language level</w:t>
      </w:r>
      <w:r w:rsidRPr="00B033E3">
        <w:rPr>
          <w:rFonts w:ascii="Arial" w:hAnsi="Arial" w:cs="Arial"/>
          <w:sz w:val="20"/>
          <w:szCs w:val="20"/>
          <w:u w:val="single"/>
        </w:rPr>
        <w:t>:</w:t>
      </w:r>
      <w:r w:rsidR="007D4D78" w:rsidRPr="00B033E3">
        <w:rPr>
          <w:rFonts w:ascii="Arial" w:hAnsi="Arial" w:cs="Arial"/>
          <w:sz w:val="20"/>
          <w:szCs w:val="20"/>
          <w:u w:val="single"/>
        </w:rPr>
        <w:t xml:space="preserve"> </w:t>
      </w:r>
      <w:r w:rsidR="007D4D78" w:rsidRPr="007D4D78">
        <w:rPr>
          <w:rFonts w:ascii="Arial" w:hAnsi="Arial" w:cs="Arial"/>
          <w:sz w:val="20"/>
          <w:szCs w:val="20"/>
          <w:u w:val="single"/>
        </w:rPr>
        <w:t xml:space="preserve"> </w:t>
      </w:r>
      <w:r w:rsidR="00BB4267">
        <w:rPr>
          <w:rFonts w:ascii="Arial" w:hAnsi="Arial" w:cs="Arial"/>
          <w:sz w:val="20"/>
          <w:szCs w:val="20"/>
          <w:u w:val="single"/>
        </w:rPr>
        <w:t>Beginner</w:t>
      </w:r>
      <w:bookmarkStart w:id="0" w:name="_GoBack"/>
      <w:bookmarkEnd w:id="0"/>
      <w:r w:rsidR="00BB4267" w:rsidRPr="00BB4267">
        <w:rPr>
          <w:rFonts w:ascii="Arial" w:hAnsi="Arial" w:cs="Arial"/>
          <w:sz w:val="20"/>
          <w:szCs w:val="20"/>
        </w:rPr>
        <w:t xml:space="preserve">  </w:t>
      </w:r>
      <w:r w:rsidR="00B033E3" w:rsidRPr="00BB4267">
        <w:rPr>
          <w:rFonts w:ascii="Arial" w:hAnsi="Arial" w:cs="Arial"/>
          <w:sz w:val="20"/>
          <w:szCs w:val="20"/>
        </w:rPr>
        <w:t xml:space="preserve">  </w:t>
      </w:r>
      <w:r w:rsidR="00B033E3" w:rsidRPr="00BB4267">
        <w:rPr>
          <w:rFonts w:ascii="Arial" w:eastAsia="Apple LiSung Light" w:hAnsi="Arial" w:cs="Arial"/>
          <w:sz w:val="20"/>
          <w:szCs w:val="20"/>
          <w:lang w:eastAsia="zh-TW"/>
        </w:rPr>
        <w:t xml:space="preserve">  </w:t>
      </w:r>
      <w:r w:rsidR="00B033E3" w:rsidRPr="007D4D78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</w:t>
      </w:r>
      <w:r w:rsidR="00B033E3" w:rsidRPr="00B033E3">
        <w:rPr>
          <w:rFonts w:ascii="Arial" w:hAnsi="Arial" w:cs="Arial"/>
          <w:sz w:val="20"/>
          <w:szCs w:val="20"/>
          <w:u w:val="single"/>
        </w:rPr>
        <w:t xml:space="preserve"> </w:t>
      </w:r>
      <w:r w:rsidR="00B033E3" w:rsidRPr="007D4D78">
        <w:rPr>
          <w:rFonts w:ascii="Arial" w:hAnsi="Arial" w:cs="Arial"/>
          <w:sz w:val="20"/>
          <w:szCs w:val="20"/>
          <w:u w:val="single"/>
        </w:rPr>
        <w:t xml:space="preserve"> </w:t>
      </w:r>
      <w:r w:rsidR="00B033E3" w:rsidRPr="00B033E3">
        <w:rPr>
          <w:rFonts w:ascii="Arial" w:hAnsi="Arial" w:cs="Arial"/>
          <w:sz w:val="20"/>
          <w:szCs w:val="20"/>
          <w:u w:val="single"/>
        </w:rPr>
        <w:t xml:space="preserve"> </w:t>
      </w:r>
      <w:r w:rsidR="00B033E3" w:rsidRPr="007D4D78">
        <w:rPr>
          <w:rFonts w:ascii="Arial" w:hAnsi="Arial" w:cs="Arial"/>
          <w:sz w:val="20"/>
          <w:szCs w:val="20"/>
          <w:u w:val="single"/>
        </w:rPr>
        <w:t xml:space="preserve"> </w:t>
      </w:r>
      <w:r w:rsidR="00B033E3"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67CE4FEE" w14:textId="77777777" w:rsidR="00834854" w:rsidRPr="005E746E" w:rsidRDefault="00834854" w:rsidP="00834854">
      <w:pPr>
        <w:rPr>
          <w:rFonts w:ascii="Arial" w:hAnsi="Arial" w:cs="Arial"/>
          <w:sz w:val="20"/>
          <w:szCs w:val="20"/>
        </w:rPr>
      </w:pPr>
    </w:p>
    <w:p w14:paraId="473E424F" w14:textId="3ADE36BA" w:rsidR="00967060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="007D4D78" w:rsidRPr="007D4D78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 </w:t>
      </w:r>
      <w:r w:rsidR="007D4D78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Celebration of </w:t>
      </w:r>
      <w:r w:rsidR="007D4D78" w:rsidRPr="007D4D78">
        <w:rPr>
          <w:rFonts w:ascii="Arial" w:eastAsia="Apple LiSung Light" w:hAnsi="Arial" w:cs="Arial"/>
          <w:sz w:val="20"/>
          <w:szCs w:val="20"/>
          <w:u w:val="single"/>
          <w:lang w:eastAsia="zh-TW"/>
        </w:rPr>
        <w:t>Mid-Autumn Festival</w:t>
      </w:r>
    </w:p>
    <w:p w14:paraId="20849F46" w14:textId="77777777" w:rsidR="00967060" w:rsidRPr="00362B7C" w:rsidRDefault="00967060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457843" w:rsidRDefault="00834854" w:rsidP="005A0C39">
            <w:pPr>
              <w:rPr>
                <w:rFonts w:ascii="Arial" w:hAnsi="Arial" w:cs="Arial"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Lesson goals</w:t>
            </w:r>
          </w:p>
          <w:p w14:paraId="65293C89" w14:textId="530BD166" w:rsidR="00834854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should students know, understand, and be able to do as a result of the lesson?</w:t>
            </w:r>
          </w:p>
          <w:p w14:paraId="076D1E35" w14:textId="002C9D2B" w:rsidR="007D4D78" w:rsidRDefault="007D4D78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44EF32D6" w14:textId="30BD344F" w:rsidR="007D4D78" w:rsidRPr="007D4D78" w:rsidRDefault="007D4D78" w:rsidP="007D4D78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7D4D78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S</w:t>
            </w:r>
            <w:r w:rsidRPr="007D4D78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34524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will learn</w:t>
            </w:r>
            <w:r w:rsidR="00EF0EE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34524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about </w:t>
            </w:r>
            <w:r w:rsidR="00EF0EE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Mid-Autumn Festival traditions and </w:t>
            </w:r>
            <w:r w:rsidR="0034524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customs</w:t>
            </w:r>
            <w:r w:rsid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</w:p>
          <w:p w14:paraId="10FCE024" w14:textId="4D42BB69" w:rsidR="00EF0EE3" w:rsidRPr="00DF2B8B" w:rsidRDefault="00EF0EE3" w:rsidP="00EF0EE3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SS</w:t>
            </w:r>
            <w:r w:rsidR="007D4D78" w:rsidRPr="007D4D78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can say the vocabulary of</w:t>
            </w:r>
            <w:r w:rsidRPr="00EF0EE3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中秋節</w:t>
            </w:r>
            <w:proofErr w:type="spellStart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zhōng</w:t>
            </w:r>
            <w:proofErr w:type="spellEnd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qiū</w:t>
            </w:r>
            <w:proofErr w:type="spellEnd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jié</w:t>
            </w:r>
            <w:proofErr w:type="spell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、</w:t>
            </w:r>
            <w:r w:rsidRPr="00EF0EE3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月亮</w:t>
            </w:r>
            <w:proofErr w:type="spellStart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yuè</w:t>
            </w:r>
            <w:proofErr w:type="spellEnd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liàng</w:t>
            </w:r>
            <w:proofErr w:type="spell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、</w:t>
            </w:r>
            <w:r w:rsidRPr="00EF0EE3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月餅</w:t>
            </w:r>
            <w:proofErr w:type="spellStart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yuè</w:t>
            </w:r>
            <w:proofErr w:type="spellEnd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DF2B8B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bǐng</w:t>
            </w:r>
            <w:proofErr w:type="spell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、燈籠</w:t>
            </w:r>
            <w:proofErr w:type="spellStart"/>
            <w:r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dēng</w:t>
            </w:r>
            <w:proofErr w:type="spellEnd"/>
            <w:r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long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and the sentence of </w:t>
            </w:r>
            <w:r w:rsidR="006C31B5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中秋節快樂</w:t>
            </w:r>
            <w:r w:rsidR="006C31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zhōng</w:t>
            </w:r>
            <w:proofErr w:type="spellEnd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qiū</w:t>
            </w:r>
            <w:proofErr w:type="spellEnd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jié</w:t>
            </w:r>
            <w:proofErr w:type="spellEnd"/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kuài</w:t>
            </w:r>
            <w:proofErr w:type="spellEnd"/>
            <w:r w:rsidR="006C31B5" w:rsidRP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lè</w:t>
            </w:r>
            <w:proofErr w:type="spellEnd"/>
            <w:r w:rsidR="006C31B5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.</w:t>
            </w:r>
          </w:p>
          <w:p w14:paraId="3C785455" w14:textId="5FA076CA" w:rsidR="00EF0EE3" w:rsidRPr="00DF2B8B" w:rsidRDefault="00EF0EE3" w:rsidP="00EF0EE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SS </w:t>
            </w: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c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an sing </w:t>
            </w:r>
            <w:r w:rsidR="00DF2B8B" w:rsidRPr="00EF0EE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“</w:t>
            </w:r>
            <w:r w:rsidR="0034524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Mooncakes</w:t>
            </w:r>
            <w:r w:rsidR="00DF2B8B" w:rsidRPr="00EF0EE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” Song</w:t>
            </w:r>
            <w:r w:rsid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</w:p>
          <w:p w14:paraId="1A269A05" w14:textId="222A982C" w:rsidR="00DF2B8B" w:rsidRPr="00EF0EE3" w:rsidRDefault="00DF2B8B" w:rsidP="00EF0EE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SS can make paper lantern</w:t>
            </w:r>
            <w:r w:rsidR="00060A2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,</w:t>
            </w:r>
            <w:r w:rsidRPr="00EF0EE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34524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and write </w:t>
            </w:r>
            <w:r w:rsidRPr="00EF0EE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Chinese characters </w:t>
            </w:r>
            <w:r w:rsidR="0034524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on the lanterns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</w:p>
          <w:p w14:paraId="0F535475" w14:textId="77777777" w:rsidR="00834854" w:rsidRPr="00457843" w:rsidRDefault="00834854" w:rsidP="00DF2B8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457843" w:rsidRDefault="00834854" w:rsidP="005A0C39">
            <w:pPr>
              <w:rPr>
                <w:rFonts w:ascii="Arial" w:hAnsi="Arial" w:cs="Arial"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Essential Questions</w:t>
            </w:r>
            <w:r w:rsidRPr="00457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12A143" w14:textId="77777777" w:rsidR="00834854" w:rsidRPr="00457843" w:rsidRDefault="00834854" w:rsidP="005A0C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7843">
              <w:rPr>
                <w:rFonts w:ascii="Arial" w:hAnsi="Arial" w:cs="Arial"/>
                <w:i/>
                <w:sz w:val="20"/>
                <w:szCs w:val="20"/>
              </w:rPr>
              <w:t>What leading questions can you ask of students to get them to understand the Big Ideas?</w:t>
            </w:r>
          </w:p>
          <w:p w14:paraId="645F6C37" w14:textId="0C16BFD8" w:rsidR="00DF2B8B" w:rsidRDefault="0034524C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Have you eaten </w:t>
            </w:r>
            <w:r w:rsidR="0061177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mooncakes? </w:t>
            </w:r>
          </w:p>
          <w:p w14:paraId="12C15113" w14:textId="3815FF31" w:rsidR="00DF2B8B" w:rsidRPr="00DF2B8B" w:rsidRDefault="00E7126D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Have you ever heard ab</w:t>
            </w:r>
            <w:r w:rsidR="00362B7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o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ut the story of </w:t>
            </w:r>
            <w:proofErr w:type="spellStart"/>
            <w:r w:rsidR="00362B7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</w:t>
            </w:r>
            <w:r w:rsidR="00362B7C" w:rsidRPr="004068C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háng</w:t>
            </w:r>
            <w:proofErr w:type="spellEnd"/>
            <w:r w:rsidR="00362B7C" w:rsidRPr="004068C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é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?</w:t>
            </w: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457843" w:rsidRDefault="00834854" w:rsidP="005A0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Lesson Objectives</w:t>
            </w:r>
          </w:p>
          <w:p w14:paraId="43B2B5E7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Identify General Learner Outcome (GLO)</w:t>
            </w:r>
          </w:p>
          <w:p w14:paraId="39F946EB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4203D1AD" w14:textId="3A4FC8C3" w:rsidR="004653E6" w:rsidRDefault="00DF2B8B" w:rsidP="004653E6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BB6894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B</w:t>
            </w:r>
            <w:r w:rsidRPr="00BB6894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y the end of this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lesson, SWBAT know about the </w:t>
            </w:r>
            <w:r w:rsidR="004653E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tradition and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the </w:t>
            </w:r>
            <w:r w:rsidR="004653E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story of the Mid- Autumn F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estival </w:t>
            </w:r>
            <w:r w:rsidR="004653E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and 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be able to </w:t>
            </w:r>
            <w:r w:rsidR="004653E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say words 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and sentence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 </w:t>
            </w:r>
            <w:r w:rsidR="004653E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correctly (</w:t>
            </w:r>
            <w:r w:rsidR="004653E6" w:rsidRPr="00EF0EE3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中秋</w:t>
            </w:r>
            <w:r w:rsidR="00967060" w:rsidRPr="00967060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节</w:t>
            </w:r>
            <w:proofErr w:type="spellStart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zhōng</w:t>
            </w:r>
            <w:proofErr w:type="spellEnd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qiū</w:t>
            </w:r>
            <w:proofErr w:type="spellEnd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jié</w:t>
            </w:r>
            <w:proofErr w:type="spellEnd"/>
            <w:r w:rsidR="004653E6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、</w:t>
            </w:r>
            <w:r w:rsidR="004653E6" w:rsidRPr="00EF0EE3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月亮</w:t>
            </w:r>
            <w:proofErr w:type="spellStart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yuè</w:t>
            </w:r>
            <w:proofErr w:type="spellEnd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liàng</w:t>
            </w:r>
            <w:proofErr w:type="spellEnd"/>
            <w:r w:rsidR="004653E6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、</w:t>
            </w:r>
            <w:r w:rsidR="004653E6" w:rsidRPr="00EF0EE3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月</w:t>
            </w:r>
            <w:r w:rsidR="00967060" w:rsidRPr="00967060"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饼</w:t>
            </w:r>
            <w:proofErr w:type="spellStart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yuè</w:t>
            </w:r>
            <w:proofErr w:type="spellEnd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bǐng</w:t>
            </w:r>
            <w:proofErr w:type="spellEnd"/>
            <w:r w:rsidR="004653E6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、</w:t>
            </w:r>
            <w:r w:rsidR="00967060" w:rsidRPr="00967060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灯笼</w:t>
            </w:r>
            <w:proofErr w:type="spellStart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dēng</w:t>
            </w:r>
            <w:proofErr w:type="spellEnd"/>
            <w:r w:rsidR="004653E6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long</w:t>
            </w:r>
            <w:r w:rsidR="006C31B5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、中秋</w:t>
            </w:r>
            <w:r w:rsidR="00967060" w:rsidRPr="00967060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节</w:t>
            </w:r>
            <w:r w:rsidR="006C31B5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快</w:t>
            </w:r>
            <w:r w:rsidR="00967060" w:rsidRPr="00967060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乐</w:t>
            </w:r>
            <w:r w:rsidR="006C31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zhōng</w:t>
            </w:r>
            <w:proofErr w:type="spellEnd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qiū</w:t>
            </w:r>
            <w:proofErr w:type="spellEnd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DF2B8B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jié</w:t>
            </w:r>
            <w:proofErr w:type="spellEnd"/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kuài</w:t>
            </w:r>
            <w:proofErr w:type="spellEnd"/>
            <w:r w:rsidR="006C31B5" w:rsidRP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6C31B5" w:rsidRP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lè</w:t>
            </w:r>
            <w:proofErr w:type="spellEnd"/>
            <w:r w:rsidR="004653E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)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, 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I like mooncakes, It’s delicious.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omplete </w:t>
            </w:r>
            <w:r w:rsidR="004653E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worksheets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and 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the 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presentation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of the lanterns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. SWBAT </w:t>
            </w:r>
            <w:r w:rsidR="004653E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sing the song with actions. </w:t>
            </w:r>
          </w:p>
          <w:p w14:paraId="7BA01DB5" w14:textId="0C29FE0C" w:rsidR="004653E6" w:rsidRPr="00457843" w:rsidRDefault="004653E6" w:rsidP="004653E6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5A0C39">
        <w:trPr>
          <w:trHeight w:val="159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2042B4BE" w:rsidR="00834854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task</w:t>
            </w: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What will students do to show what they have learned?</w:t>
            </w:r>
          </w:p>
          <w:p w14:paraId="5E6EE731" w14:textId="790BF3C5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criteria</w:t>
            </w: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How good is good enough to meet standards?</w:t>
            </w:r>
          </w:p>
          <w:p w14:paraId="5FA81D3D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5509DA10" w14:textId="01EB9271" w:rsidR="00F90133" w:rsidRDefault="00F90133" w:rsidP="00F90133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W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orksheets: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Teacher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tells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the story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of </w:t>
            </w:r>
            <w:proofErr w:type="gramStart"/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Change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,</w:t>
            </w:r>
            <w:proofErr w:type="gramEnd"/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the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students 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draw the picture based on the story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</w:p>
          <w:p w14:paraId="2B089FD1" w14:textId="0EDDA7C2" w:rsidR="00F90133" w:rsidRPr="00F90133" w:rsidRDefault="00F90133" w:rsidP="00F90133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M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aking lanterns: Teacher demonstrates, 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and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students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may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follow</w:t>
            </w:r>
            <w:r w:rsidR="00E7126D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or create their own lantern</w:t>
            </w:r>
            <w:r w:rsidR="00C72B3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 with the words</w:t>
            </w:r>
            <w:r w:rsidR="00DF3E8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福</w:t>
            </w:r>
            <w:proofErr w:type="spellStart"/>
            <w:r w:rsidRPr="00F9013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fú</w:t>
            </w:r>
            <w:proofErr w:type="spellEnd"/>
            <w:r w:rsidRPr="00F9013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,</w:t>
            </w:r>
            <w:r w:rsidRPr="002B61F4">
              <w:rPr>
                <w:rFonts w:ascii="Arial" w:hAnsi="Arial" w:cs="Arial"/>
                <w:sz w:val="22"/>
                <w:szCs w:val="18"/>
                <w:lang w:eastAsia="zh-TW"/>
              </w:rPr>
              <w:t xml:space="preserve"> </w:t>
            </w:r>
            <w:r w:rsidRPr="00F90133">
              <w:rPr>
                <w:rFonts w:asciiTheme="minorEastAsia" w:eastAsiaTheme="minorEastAsia" w:hAnsiTheme="minorEastAsia" w:cs="Arial" w:hint="eastAsia"/>
                <w:sz w:val="20"/>
                <w:szCs w:val="18"/>
                <w:lang w:eastAsia="zh-TW"/>
              </w:rPr>
              <w:t>花好月圓</w:t>
            </w:r>
            <w:proofErr w:type="spellStart"/>
            <w:r w:rsidRPr="00F9013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huā</w:t>
            </w:r>
            <w:proofErr w:type="spellEnd"/>
            <w:r w:rsidRPr="00F9013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F9013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hǎo</w:t>
            </w:r>
            <w:proofErr w:type="spellEnd"/>
            <w:r w:rsidRPr="00F9013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F9013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yuè</w:t>
            </w:r>
            <w:proofErr w:type="spellEnd"/>
            <w:r w:rsidRPr="00F9013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yuan.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After making lanterns, students present</w:t>
            </w:r>
            <w:r w:rsidR="00C72B3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their art works</w:t>
            </w:r>
            <w:r w:rsidR="006C31B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4A186C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in front of the class. </w:t>
            </w:r>
          </w:p>
          <w:p w14:paraId="5684DD8B" w14:textId="5CC30F18" w:rsidR="00F90133" w:rsidRPr="00F90133" w:rsidRDefault="00DF3E83" w:rsidP="00F90133">
            <w:pPr>
              <w:pStyle w:val="a4"/>
              <w:numPr>
                <w:ilvl w:val="0"/>
                <w:numId w:val="4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ing </w:t>
            </w:r>
            <w:r w:rsidR="00D716E2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the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song: </w:t>
            </w:r>
            <w:r w:rsidR="00C72B3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The students with perform the mooncakes song with 1</w:t>
            </w:r>
            <w:r w:rsidR="00C72B3E" w:rsidRPr="00C72B3E">
              <w:rPr>
                <w:rFonts w:ascii="Arial" w:eastAsia="Apple LiSung Light" w:hAnsi="Arial" w:cs="Arial"/>
                <w:sz w:val="20"/>
                <w:szCs w:val="20"/>
                <w:vertAlign w:val="superscript"/>
                <w:lang w:eastAsia="zh-TW"/>
              </w:rPr>
              <w:t>st</w:t>
            </w:r>
            <w:r w:rsidR="00C72B3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graders to other grades</w:t>
            </w:r>
            <w:proofErr w:type="gramStart"/>
            <w:r w:rsidR="00C72B3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’  students</w:t>
            </w:r>
            <w:proofErr w:type="gramEnd"/>
            <w:r w:rsidR="00C72B3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. </w:t>
            </w:r>
          </w:p>
          <w:p w14:paraId="12876CC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457843" w:rsidRDefault="00834854" w:rsidP="005A0C39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Materials needed</w:t>
            </w:r>
          </w:p>
          <w:p w14:paraId="0626A627" w14:textId="0F0B855C" w:rsidR="00834854" w:rsidRDefault="00834854" w:rsidP="00753E62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1B1C28E" w14:textId="0EFB4194" w:rsidR="00753E62" w:rsidRDefault="000539EF" w:rsidP="00753E62">
            <w:pPr>
              <w:pStyle w:val="a4"/>
              <w:numPr>
                <w:ilvl w:val="0"/>
                <w:numId w:val="7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Video of </w:t>
            </w:r>
            <w:r w:rsidR="00753E62" w:rsidRPr="00753E62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M</w:t>
            </w:r>
            <w:r w:rsidR="00753E62" w:rsidRPr="00753E62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id-Autumn story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3E401F11" w14:textId="18695A0C" w:rsidR="00753E62" w:rsidRPr="00753E62" w:rsidRDefault="000539EF" w:rsidP="00753E62">
            <w:pPr>
              <w:pStyle w:val="a4"/>
              <w:numPr>
                <w:ilvl w:val="0"/>
                <w:numId w:val="7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F</w:t>
            </w:r>
            <w:r w:rsidR="00753E62" w:rsidRPr="00753E62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lashcards</w:t>
            </w:r>
            <w:r w:rsidR="00753E62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and PPT</w:t>
            </w:r>
          </w:p>
          <w:p w14:paraId="7BBC11F7" w14:textId="6B42902E" w:rsidR="00753E62" w:rsidRPr="00753E62" w:rsidRDefault="000539EF" w:rsidP="00753E62">
            <w:pPr>
              <w:pStyle w:val="a4"/>
              <w:numPr>
                <w:ilvl w:val="0"/>
                <w:numId w:val="7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Edit</w:t>
            </w:r>
            <w:r w:rsidR="00753E62" w:rsidRPr="00753E62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ed</w:t>
            </w:r>
            <w:r w:rsidR="00C72B3E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753E62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</w:t>
            </w:r>
            <w:r w:rsidR="00753E62" w:rsidRPr="00753E62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ong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of Mooncakes</w:t>
            </w:r>
          </w:p>
          <w:p w14:paraId="09A1ADB2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Learning activities</w:t>
            </w:r>
          </w:p>
          <w:p w14:paraId="3EE5FE24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Step by step instructions from start to finish (including </w:t>
            </w:r>
            <w:proofErr w:type="gramStart"/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amount</w:t>
            </w:r>
            <w:proofErr w:type="gramEnd"/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of minutes needed per activity), and detailed enough for another teacher to follow. What teaching methods/activities will you be using?</w:t>
            </w:r>
          </w:p>
          <w:p w14:paraId="2222DCC3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63"/>
              <w:gridCol w:w="3827"/>
              <w:gridCol w:w="1276"/>
              <w:gridCol w:w="2158"/>
            </w:tblGrid>
            <w:tr w:rsidR="00C84810" w14:paraId="6F7A7F40" w14:textId="77777777" w:rsidTr="00D17D19">
              <w:tc>
                <w:tcPr>
                  <w:tcW w:w="1863" w:type="dxa"/>
                </w:tcPr>
                <w:p w14:paraId="1D34EF56" w14:textId="77777777" w:rsidR="00C84810" w:rsidRDefault="00C8481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A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ctivity</w:t>
                  </w:r>
                </w:p>
              </w:tc>
              <w:tc>
                <w:tcPr>
                  <w:tcW w:w="3827" w:type="dxa"/>
                </w:tcPr>
                <w:p w14:paraId="12CE70C4" w14:textId="77777777" w:rsidR="00C84810" w:rsidRDefault="00C8481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P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rocedure</w:t>
                  </w:r>
                </w:p>
              </w:tc>
              <w:tc>
                <w:tcPr>
                  <w:tcW w:w="1276" w:type="dxa"/>
                </w:tcPr>
                <w:p w14:paraId="14C8BD5D" w14:textId="77777777" w:rsidR="00C84810" w:rsidRDefault="00C8481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T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ime(mins)</w:t>
                  </w:r>
                </w:p>
              </w:tc>
              <w:tc>
                <w:tcPr>
                  <w:tcW w:w="2158" w:type="dxa"/>
                </w:tcPr>
                <w:p w14:paraId="74154810" w14:textId="77777777" w:rsidR="00C84810" w:rsidRDefault="00C8481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M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aterial</w:t>
                  </w:r>
                </w:p>
              </w:tc>
            </w:tr>
            <w:tr w:rsidR="00C84810" w14:paraId="7250C12C" w14:textId="77777777" w:rsidTr="00D17D19">
              <w:tc>
                <w:tcPr>
                  <w:tcW w:w="1863" w:type="dxa"/>
                </w:tcPr>
                <w:p w14:paraId="4970BAC0" w14:textId="6EF8B91D" w:rsidR="00C84810" w:rsidRDefault="00C8481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M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id-Autumn Story</w:t>
                  </w:r>
                </w:p>
              </w:tc>
              <w:tc>
                <w:tcPr>
                  <w:tcW w:w="3827" w:type="dxa"/>
                </w:tcPr>
                <w:p w14:paraId="3E0A2346" w14:textId="41235D2E" w:rsidR="00C84810" w:rsidRPr="004068C5" w:rsidRDefault="004A186C" w:rsidP="004068C5">
                  <w:pPr>
                    <w:pStyle w:val="a4"/>
                    <w:numPr>
                      <w:ilvl w:val="0"/>
                      <w:numId w:val="8"/>
                    </w:numPr>
                    <w:adjustRightInd w:val="0"/>
                    <w:snapToGrid w:val="0"/>
                    <w:spacing w:line="260" w:lineRule="exact"/>
                    <w:ind w:leftChars="0" w:left="357" w:hanging="357"/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 w:rsidRPr="004068C5"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T</w:t>
                  </w:r>
                  <w:r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eacher tells the story with </w:t>
                  </w:r>
                  <w:r w:rsidR="000539EF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the video , </w:t>
                  </w:r>
                  <w:r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and teach the words</w:t>
                  </w:r>
                  <w:r w:rsidR="00522FA6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by flash </w:t>
                  </w:r>
                  <w:r w:rsidR="00522FA6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lastRenderedPageBreak/>
                    <w:t>cards:</w:t>
                  </w:r>
                  <w:r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4068C5">
                    <w:rPr>
                      <w:rFonts w:ascii="微軟正黑體" w:eastAsia="微軟正黑體" w:hAnsi="微軟正黑體" w:cs="微軟正黑體" w:hint="eastAsia"/>
                      <w:sz w:val="20"/>
                      <w:szCs w:val="20"/>
                      <w:lang w:eastAsia="zh-TW"/>
                    </w:rPr>
                    <w:t>后羿</w:t>
                  </w:r>
                  <w:proofErr w:type="spellStart"/>
                  <w:r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hòu</w:t>
                  </w:r>
                  <w:proofErr w:type="spellEnd"/>
                  <w:r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proofErr w:type="spellStart"/>
                  <w:r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yì</w:t>
                  </w:r>
                  <w:proofErr w:type="spellEnd"/>
                  <w:r w:rsidRPr="004068C5">
                    <w:rPr>
                      <w:rFonts w:ascii="微軟正黑體" w:eastAsia="微軟正黑體" w:hAnsi="微軟正黑體" w:cs="微軟正黑體" w:hint="eastAsia"/>
                      <w:sz w:val="20"/>
                      <w:szCs w:val="20"/>
                      <w:lang w:eastAsia="zh-TW"/>
                    </w:rPr>
                    <w:t>、嫦娥</w:t>
                  </w:r>
                  <w:proofErr w:type="spellStart"/>
                  <w:r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cháng</w:t>
                  </w:r>
                  <w:proofErr w:type="spellEnd"/>
                  <w:r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é</w:t>
                  </w:r>
                  <w:r w:rsidRPr="004068C5">
                    <w:rPr>
                      <w:rFonts w:ascii="微軟正黑體" w:eastAsia="微軟正黑體" w:hAnsi="微軟正黑體" w:cs="微軟正黑體" w:hint="eastAsia"/>
                      <w:sz w:val="20"/>
                      <w:szCs w:val="20"/>
                      <w:lang w:eastAsia="zh-TW"/>
                    </w:rPr>
                    <w:t>、</w:t>
                  </w:r>
                  <w:r w:rsidR="004068C5" w:rsidRPr="004068C5">
                    <w:rPr>
                      <w:rFonts w:ascii="微軟正黑體" w:eastAsia="微軟正黑體" w:hAnsi="微軟正黑體" w:cs="微軟正黑體" w:hint="eastAsia"/>
                      <w:sz w:val="20"/>
                      <w:szCs w:val="20"/>
                      <w:lang w:eastAsia="zh-TW"/>
                    </w:rPr>
                    <w:t>中秋</w:t>
                  </w:r>
                  <w:r w:rsidR="00050A9A" w:rsidRPr="00050A9A"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  <w:t>节</w:t>
                  </w:r>
                  <w:proofErr w:type="spellStart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zhōng</w:t>
                  </w:r>
                  <w:proofErr w:type="spellEnd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proofErr w:type="spellStart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qiū</w:t>
                  </w:r>
                  <w:proofErr w:type="spellEnd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proofErr w:type="spellStart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jié</w:t>
                  </w:r>
                  <w:proofErr w:type="spellEnd"/>
                  <w:r w:rsidR="004068C5" w:rsidRPr="004068C5">
                    <w:rPr>
                      <w:rFonts w:ascii="微軟正黑體" w:eastAsia="微軟正黑體" w:hAnsi="微軟正黑體" w:cs="微軟正黑體" w:hint="eastAsia"/>
                      <w:sz w:val="20"/>
                      <w:szCs w:val="20"/>
                      <w:lang w:eastAsia="zh-TW"/>
                    </w:rPr>
                    <w:t>、月亮</w:t>
                  </w:r>
                  <w:proofErr w:type="spellStart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yuè</w:t>
                  </w:r>
                  <w:proofErr w:type="spellEnd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proofErr w:type="spellStart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liàng</w:t>
                  </w:r>
                  <w:proofErr w:type="spellEnd"/>
                  <w:r w:rsidR="004068C5" w:rsidRPr="004068C5">
                    <w:rPr>
                      <w:rFonts w:ascii="微軟正黑體" w:eastAsia="微軟正黑體" w:hAnsi="微軟正黑體" w:cs="微軟正黑體" w:hint="eastAsia"/>
                      <w:sz w:val="20"/>
                      <w:szCs w:val="20"/>
                      <w:lang w:eastAsia="zh-TW"/>
                    </w:rPr>
                    <w:t>、月</w:t>
                  </w:r>
                  <w:r w:rsidR="00967060" w:rsidRPr="00967060">
                    <w:rPr>
                      <w:rFonts w:ascii="微軟正黑體" w:eastAsia="微軟正黑體" w:hAnsi="微軟正黑體" w:cs="微軟正黑體"/>
                      <w:sz w:val="20"/>
                      <w:szCs w:val="20"/>
                      <w:lang w:eastAsia="zh-TW"/>
                    </w:rPr>
                    <w:t>饼</w:t>
                  </w:r>
                  <w:proofErr w:type="spellStart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yuè</w:t>
                  </w:r>
                  <w:proofErr w:type="spellEnd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proofErr w:type="spellStart"/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bǐng</w:t>
                  </w:r>
                  <w:proofErr w:type="spellEnd"/>
                  <w:r w:rsidR="004068C5" w:rsidRPr="004068C5"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.</w:t>
                  </w:r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14:paraId="6DCDC15F" w14:textId="0186960A" w:rsidR="004068C5" w:rsidRPr="008B6189" w:rsidRDefault="00B40B52" w:rsidP="004068C5">
                  <w:pPr>
                    <w:pStyle w:val="a4"/>
                    <w:numPr>
                      <w:ilvl w:val="0"/>
                      <w:numId w:val="8"/>
                    </w:numPr>
                    <w:ind w:leftChars="0"/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P</w:t>
                  </w:r>
                  <w:r w:rsid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ractice the words by using </w:t>
                  </w:r>
                  <w:r w:rsidR="004068C5" w:rsidRPr="004068C5"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T</w:t>
                  </w:r>
                  <w:r w:rsidR="004068C5" w:rsidRP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PR</w:t>
                  </w:r>
                  <w:r w:rsid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. Say the words </w:t>
                  </w:r>
                  <w:r w:rsidR="000539EF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with gestures</w:t>
                  </w:r>
                  <w:r w:rsidR="004068C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.</w:t>
                  </w:r>
                </w:p>
                <w:p w14:paraId="04B94560" w14:textId="69EA3012" w:rsidR="008B6189" w:rsidRPr="004068C5" w:rsidRDefault="008B6189" w:rsidP="004068C5">
                  <w:pPr>
                    <w:pStyle w:val="a4"/>
                    <w:numPr>
                      <w:ilvl w:val="0"/>
                      <w:numId w:val="8"/>
                    </w:numPr>
                    <w:ind w:leftChars="0"/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Act and </w:t>
                  </w:r>
                  <w:r w:rsidRPr="008B6189"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Gu</w:t>
                  </w:r>
                  <w:r w:rsidRPr="008B6189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ess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: one student acts, others take a guess</w:t>
                  </w:r>
                  <w:r w:rsidR="000539EF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what word it is.</w:t>
                  </w:r>
                </w:p>
              </w:tc>
              <w:tc>
                <w:tcPr>
                  <w:tcW w:w="1276" w:type="dxa"/>
                </w:tcPr>
                <w:p w14:paraId="52A71D62" w14:textId="23C5EADD" w:rsidR="00C84810" w:rsidRPr="00905253" w:rsidRDefault="0096706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lastRenderedPageBreak/>
                    <w:t>30</w:t>
                  </w:r>
                </w:p>
              </w:tc>
              <w:tc>
                <w:tcPr>
                  <w:tcW w:w="2158" w:type="dxa"/>
                </w:tcPr>
                <w:p w14:paraId="6C64313A" w14:textId="464067FB" w:rsidR="00967060" w:rsidRDefault="0096706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P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owerPoint</w:t>
                  </w:r>
                </w:p>
                <w:p w14:paraId="7AB7A563" w14:textId="2FE1F08F" w:rsidR="00C84810" w:rsidRDefault="00C84810" w:rsidP="004A186C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 w:rsidRPr="00C437DF"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F</w:t>
                  </w:r>
                  <w:r w:rsidRPr="00C437DF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lash Cards</w:t>
                  </w:r>
                </w:p>
              </w:tc>
            </w:tr>
            <w:tr w:rsidR="00C84810" w14:paraId="389A2ADF" w14:textId="77777777" w:rsidTr="00D17D19">
              <w:tc>
                <w:tcPr>
                  <w:tcW w:w="1863" w:type="dxa"/>
                </w:tcPr>
                <w:p w14:paraId="0062B8D7" w14:textId="77777777" w:rsidR="00967060" w:rsidRDefault="00C8481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W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orksheet-</w:t>
                  </w:r>
                </w:p>
                <w:p w14:paraId="1F0F98B7" w14:textId="59B5107A" w:rsidR="00C84810" w:rsidRDefault="00C8481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Rabbit </w:t>
                  </w:r>
                  <w:r w:rsidR="00967060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at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the Moon Palace</w:t>
                  </w:r>
                </w:p>
              </w:tc>
              <w:tc>
                <w:tcPr>
                  <w:tcW w:w="3827" w:type="dxa"/>
                </w:tcPr>
                <w:p w14:paraId="34627554" w14:textId="66C6F12C" w:rsidR="005C4AC4" w:rsidRPr="005C4AC4" w:rsidRDefault="00794748" w:rsidP="005C4AC4">
                  <w:pPr>
                    <w:pStyle w:val="a4"/>
                    <w:numPr>
                      <w:ilvl w:val="0"/>
                      <w:numId w:val="9"/>
                    </w:numPr>
                    <w:ind w:leftChars="0"/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A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fter listen to the story, </w:t>
                  </w:r>
                  <w:r w:rsidR="00ED68E5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drawing the picture of the story. </w:t>
                  </w:r>
                </w:p>
              </w:tc>
              <w:tc>
                <w:tcPr>
                  <w:tcW w:w="1276" w:type="dxa"/>
                </w:tcPr>
                <w:p w14:paraId="403BF0FB" w14:textId="00B85FDD" w:rsidR="00C84810" w:rsidRPr="00ED68E5" w:rsidRDefault="00ED68E5" w:rsidP="00C848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8" w:type="dxa"/>
                </w:tcPr>
                <w:p w14:paraId="5698A260" w14:textId="0BED1D4B" w:rsidR="00C84810" w:rsidRPr="003B30E1" w:rsidRDefault="004723F3" w:rsidP="00C848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Copy paper</w:t>
                  </w:r>
                </w:p>
              </w:tc>
            </w:tr>
            <w:tr w:rsidR="00C84810" w14:paraId="497B438E" w14:textId="77777777" w:rsidTr="00D17D19">
              <w:tc>
                <w:tcPr>
                  <w:tcW w:w="1863" w:type="dxa"/>
                </w:tcPr>
                <w:p w14:paraId="0D6B795E" w14:textId="3C0CB4F4" w:rsidR="00C84810" w:rsidRDefault="00C84810" w:rsidP="00D87C5D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S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ing</w:t>
                  </w:r>
                  <w:r w:rsidR="00D87C5D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the</w:t>
                  </w:r>
                  <w:r w:rsidR="00794748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D87C5D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Mooncakes song</w:t>
                  </w:r>
                </w:p>
              </w:tc>
              <w:tc>
                <w:tcPr>
                  <w:tcW w:w="3827" w:type="dxa"/>
                </w:tcPr>
                <w:p w14:paraId="37F63EFC" w14:textId="37A21894" w:rsidR="00794748" w:rsidRDefault="00794748" w:rsidP="00093732">
                  <w:pPr>
                    <w:pStyle w:val="a4"/>
                    <w:numPr>
                      <w:ilvl w:val="0"/>
                      <w:numId w:val="10"/>
                    </w:numPr>
                    <w:ind w:leftChars="0"/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T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each</w:t>
                  </w:r>
                  <w:r w:rsidR="00D87C5D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ing the song with the video and editing the song with Chinese rap</w:t>
                  </w:r>
                </w:p>
                <w:p w14:paraId="6EC09E63" w14:textId="76B764A6" w:rsidR="00794748" w:rsidRDefault="00D87C5D" w:rsidP="00093732">
                  <w:pPr>
                    <w:pStyle w:val="a4"/>
                    <w:numPr>
                      <w:ilvl w:val="0"/>
                      <w:numId w:val="10"/>
                    </w:numPr>
                    <w:ind w:leftChars="0"/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Rap</w:t>
                  </w:r>
                  <w:r w:rsidR="00794748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: </w:t>
                  </w:r>
                </w:p>
                <w:p w14:paraId="14F8C919" w14:textId="77777777" w:rsidR="00794748" w:rsidRPr="00D14512" w:rsidRDefault="00794748" w:rsidP="00794748">
                  <w:pPr>
                    <w:pStyle w:val="a4"/>
                    <w:spacing w:line="280" w:lineRule="atLeast"/>
                    <w:ind w:leftChars="0" w:left="357"/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</w:pPr>
                  <w:r w:rsidRPr="00D14512"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走！走！走！看月亮；</w:t>
                  </w:r>
                </w:p>
                <w:p w14:paraId="279363BC" w14:textId="4DDC0301" w:rsidR="00794748" w:rsidRPr="00D14512" w:rsidRDefault="00794748" w:rsidP="00794748">
                  <w:pPr>
                    <w:pStyle w:val="a4"/>
                    <w:spacing w:line="280" w:lineRule="atLeast"/>
                    <w:ind w:leftChars="0" w:left="357"/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</w:pPr>
                  <w:r w:rsidRPr="00D14512"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做！做！做！做月</w:t>
                  </w:r>
                  <w:r w:rsidR="00967060" w:rsidRPr="00D14512"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  <w:t>饼</w:t>
                  </w:r>
                  <w:r w:rsidRPr="00D14512"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14:paraId="32061A2D" w14:textId="52795A26" w:rsidR="00093732" w:rsidRDefault="00D87C5D" w:rsidP="00D87C5D">
                  <w:pPr>
                    <w:pStyle w:val="a4"/>
                    <w:numPr>
                      <w:ilvl w:val="0"/>
                      <w:numId w:val="10"/>
                    </w:numPr>
                    <w:spacing w:line="280" w:lineRule="atLeast"/>
                    <w:ind w:leftChars="0"/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S</w:t>
                  </w:r>
                  <w:r w:rsidR="00093732" w:rsidRPr="00093732"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t</w:t>
                  </w:r>
                  <w:r w:rsidR="00093732" w:rsidRPr="00093732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udents 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prepare </w:t>
                  </w:r>
                  <w:r w:rsidR="000539EF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the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093732" w:rsidRPr="00093732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perform</w:t>
                  </w:r>
                  <w:r w:rsidR="000539EF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ance</w:t>
                  </w:r>
                  <w:r w:rsidR="00093732" w:rsidRPr="00093732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0539EF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for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Mid-Autumn Festival. </w:t>
                  </w:r>
                </w:p>
                <w:p w14:paraId="6F1BC225" w14:textId="3E14762B" w:rsidR="00D87C5D" w:rsidRPr="000539EF" w:rsidRDefault="00D87C5D" w:rsidP="00D87C5D">
                  <w:pPr>
                    <w:pStyle w:val="a4"/>
                    <w:spacing w:line="280" w:lineRule="atLeast"/>
                    <w:ind w:leftChars="0" w:left="360"/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16F3EBB9" w14:textId="71CADCE3" w:rsidR="00C84810" w:rsidRDefault="0096706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30</w:t>
                  </w:r>
                </w:p>
              </w:tc>
              <w:tc>
                <w:tcPr>
                  <w:tcW w:w="2158" w:type="dxa"/>
                </w:tcPr>
                <w:p w14:paraId="2B19E8B0" w14:textId="5044F3FD" w:rsidR="00C84810" w:rsidRDefault="00522FA6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Video</w:t>
                  </w:r>
                  <w:r w:rsidR="003B30E1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of the mooncakes</w:t>
                  </w:r>
                </w:p>
                <w:p w14:paraId="678A8E20" w14:textId="6BD9ED78" w:rsidR="00967060" w:rsidRDefault="0096706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3B30E1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Song English/ Chinese</w:t>
                  </w:r>
                </w:p>
              </w:tc>
            </w:tr>
            <w:tr w:rsidR="00C84810" w14:paraId="1123A012" w14:textId="77777777" w:rsidTr="00D17D19">
              <w:tc>
                <w:tcPr>
                  <w:tcW w:w="1863" w:type="dxa"/>
                </w:tcPr>
                <w:p w14:paraId="18DB87F0" w14:textId="0C768B1A" w:rsidR="00C84810" w:rsidRDefault="002A444C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Making Lanterns </w:t>
                  </w:r>
                </w:p>
              </w:tc>
              <w:tc>
                <w:tcPr>
                  <w:tcW w:w="3827" w:type="dxa"/>
                </w:tcPr>
                <w:p w14:paraId="795F1AD6" w14:textId="0193ADE1" w:rsidR="00050A9A" w:rsidRPr="00050A9A" w:rsidRDefault="00050A9A" w:rsidP="00050A9A">
                  <w:pPr>
                    <w:pStyle w:val="a4"/>
                    <w:numPr>
                      <w:ilvl w:val="0"/>
                      <w:numId w:val="11"/>
                    </w:numPr>
                    <w:ind w:leftChars="0"/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Teacher shows and introduce</w:t>
                  </w:r>
                  <w:r w:rsidR="00967060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s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the Chinese traditional lanterns. </w:t>
                  </w:r>
                </w:p>
                <w:p w14:paraId="23B8F8AF" w14:textId="3AC23932" w:rsidR="00050A9A" w:rsidRDefault="00050A9A" w:rsidP="00050A9A">
                  <w:pPr>
                    <w:pStyle w:val="a4"/>
                    <w:numPr>
                      <w:ilvl w:val="0"/>
                      <w:numId w:val="11"/>
                    </w:numPr>
                    <w:ind w:leftChars="0"/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T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eacher demonstrates how to make lanterns and teach Chinese characters.</w:t>
                  </w:r>
                </w:p>
                <w:p w14:paraId="38FAC480" w14:textId="0C0281B1" w:rsidR="00050A9A" w:rsidRPr="00050A9A" w:rsidRDefault="00050A9A" w:rsidP="00050A9A">
                  <w:pPr>
                    <w:pStyle w:val="a4"/>
                    <w:numPr>
                      <w:ilvl w:val="0"/>
                      <w:numId w:val="11"/>
                    </w:numPr>
                    <w:ind w:leftChars="0"/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 w:hint="eastAsia"/>
                      <w:sz w:val="20"/>
                      <w:szCs w:val="20"/>
                      <w:lang w:eastAsia="zh-TW"/>
                    </w:rPr>
                    <w:t>W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hen lanterns</w:t>
                  </w:r>
                  <w:r w:rsidR="004723F3"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 are finished</w:t>
                  </w: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 xml:space="preserve">, students present their works in front of the class and practice the sentence: </w:t>
                  </w:r>
                  <w:r w:rsidR="0084579A"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你好，</w:t>
                  </w:r>
                  <w:r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我是_</w:t>
                  </w:r>
                  <w:r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  <w:t>____</w:t>
                  </w:r>
                  <w:r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，中秋</w:t>
                  </w:r>
                  <w:r w:rsidRPr="00050A9A"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  <w:t>节</w:t>
                  </w:r>
                  <w:r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提</w:t>
                  </w:r>
                  <w:r w:rsidRPr="00050A9A"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  <w:t>灯笼</w:t>
                  </w:r>
                  <w:r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，中秋</w:t>
                  </w:r>
                  <w:r w:rsidRPr="00050A9A"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  <w:t>节</w:t>
                  </w:r>
                  <w:r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快</w:t>
                  </w:r>
                  <w:r w:rsidR="00967060" w:rsidRPr="00967060"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  <w:t>乐</w:t>
                  </w:r>
                  <w:r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！</w:t>
                  </w:r>
                  <w:r w:rsidRPr="00050A9A">
                    <w:rPr>
                      <w:rFonts w:ascii="新細明體" w:eastAsia="新細明體" w:hAnsi="新細明體" w:cs="新細明體"/>
                      <w:sz w:val="20"/>
                      <w:szCs w:val="20"/>
                      <w:lang w:eastAsia="zh-TW"/>
                    </w:rPr>
                    <w:t>谢谢</w:t>
                  </w:r>
                  <w:r>
                    <w:rPr>
                      <w:rFonts w:ascii="新細明體" w:eastAsia="新細明體" w:hAnsi="新細明體" w:cs="新細明體" w:hint="eastAsia"/>
                      <w:sz w:val="20"/>
                      <w:szCs w:val="20"/>
                      <w:lang w:eastAsia="zh-TW"/>
                    </w:rPr>
                    <w:t>！</w:t>
                  </w:r>
                </w:p>
              </w:tc>
              <w:tc>
                <w:tcPr>
                  <w:tcW w:w="1276" w:type="dxa"/>
                </w:tcPr>
                <w:p w14:paraId="075132D4" w14:textId="0D275FE7" w:rsidR="004723F3" w:rsidRPr="004723F3" w:rsidRDefault="004723F3" w:rsidP="00C848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8" w:type="dxa"/>
                </w:tcPr>
                <w:p w14:paraId="511797B3" w14:textId="22897AC6" w:rsidR="00C84810" w:rsidRDefault="00967060" w:rsidP="00C84810">
                  <w:pP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eastAsia="Apple LiSung Light" w:hAnsi="Arial" w:cs="Arial"/>
                      <w:sz w:val="20"/>
                      <w:szCs w:val="20"/>
                      <w:lang w:eastAsia="zh-TW"/>
                    </w:rPr>
                    <w:t>Construction paper</w:t>
                  </w:r>
                </w:p>
              </w:tc>
            </w:tr>
          </w:tbl>
          <w:p w14:paraId="4A80FC45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515ACE23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EF9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What happened during my lesson? What did my students learn? How do I know? </w:t>
            </w:r>
          </w:p>
          <w:p w14:paraId="2AA75445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did I learn? How will I improve my lesson next time?</w:t>
            </w:r>
          </w:p>
          <w:p w14:paraId="12C2A0C1" w14:textId="77777777" w:rsidR="00834854" w:rsidRPr="00967060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F9DC7FB" w14:textId="26AB15B1" w:rsidR="00834854" w:rsidRDefault="00F60EAB" w:rsidP="00F60EA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A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t beginning I thought the story of Mid-Autumn Festival </w:t>
            </w:r>
            <w:r w:rsidR="009D179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was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hard to explain to kids, but it turned out that students </w:t>
            </w:r>
            <w:r w:rsidR="004723F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understood it very well. </w:t>
            </w:r>
            <w:r w:rsidR="009D179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They were </w:t>
            </w:r>
            <w:r w:rsidR="004723F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eager</w:t>
            </w:r>
            <w:r w:rsidR="009D179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to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learn the </w:t>
            </w:r>
            <w:proofErr w:type="gramStart"/>
            <w:r w:rsidR="004723F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cultures, 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and</w:t>
            </w:r>
            <w:proofErr w:type="gramEnd"/>
            <w:r w:rsidR="004723F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do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the activities </w:t>
            </w:r>
            <w:r w:rsidR="009D179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of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4723F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the event. T</w:t>
            </w:r>
            <w:r w:rsidR="009D179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hey </w:t>
            </w:r>
            <w:r w:rsidR="002C39F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enjoyed</w:t>
            </w:r>
            <w:r w:rsidR="004723F3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the mooncakes tasting on back to school night.</w:t>
            </w:r>
            <w:r w:rsidR="009D179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610BCD04" w14:textId="1AE4A8B4" w:rsidR="009D1796" w:rsidRDefault="009D1796" w:rsidP="00F60EA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tudents loved to </w:t>
            </w:r>
            <w:r w:rsidR="002C39F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write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Chinese characters and had fun </w:t>
            </w:r>
            <w:r w:rsidR="002C39F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during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making lanterns. They </w:t>
            </w:r>
            <w:r w:rsidR="002C39F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were surprised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when they curled the paper and popped out to b</w:t>
            </w:r>
            <w:r w:rsidR="0041047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e</w:t>
            </w: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 lantern.</w:t>
            </w:r>
          </w:p>
          <w:p w14:paraId="1687F887" w14:textId="77777777" w:rsidR="002C39F5" w:rsidRDefault="009D1796" w:rsidP="009D179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 w:rsidRPr="009D1796">
              <w:rPr>
                <w:rFonts w:ascii="Arial" w:eastAsia="Apple LiSung Light" w:hAnsi="Arial" w:cs="Arial" w:hint="eastAsia"/>
                <w:sz w:val="20"/>
                <w:szCs w:val="20"/>
                <w:lang w:eastAsia="zh-TW"/>
              </w:rPr>
              <w:t>S</w:t>
            </w:r>
            <w:r w:rsidRPr="009D179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tudents loved to sing </w:t>
            </w:r>
            <w:r w:rsidR="0041047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t</w:t>
            </w:r>
            <w:r w:rsidR="002C39F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he mooncakes</w:t>
            </w:r>
            <w:r w:rsidR="0041047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song </w:t>
            </w:r>
            <w:r w:rsidR="002C39F5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with Chinese rap</w:t>
            </w:r>
            <w:r w:rsidRPr="009D179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. </w:t>
            </w:r>
          </w:p>
          <w:p w14:paraId="60C72514" w14:textId="7B3DE71A" w:rsidR="00834854" w:rsidRPr="00457843" w:rsidRDefault="002C39F5" w:rsidP="009D179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Students had a hard time to pronounce </w:t>
            </w:r>
            <w:proofErr w:type="spellStart"/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Z</w:t>
            </w:r>
            <w:r w:rsidR="00143B98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uo</w:t>
            </w:r>
            <w:proofErr w:type="spellEnd"/>
            <w:r w:rsidR="006B6219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TW"/>
              </w:rPr>
              <w:t>做</w:t>
            </w:r>
            <w:r w:rsidR="009D1796" w:rsidRPr="009D1796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  <w:r w:rsidR="00D00CC2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  <w:r w:rsidR="006B6219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Need to tell them the differences at the beginning to avoid the confusion of </w:t>
            </w:r>
            <w:proofErr w:type="spellStart"/>
            <w:r w:rsidR="006B6219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zou</w:t>
            </w:r>
            <w:proofErr w:type="spellEnd"/>
            <w:r w:rsidR="006B6219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TW"/>
              </w:rPr>
              <w:t>走</w:t>
            </w:r>
            <w:r w:rsidR="006B6219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and </w:t>
            </w:r>
            <w:proofErr w:type="spellStart"/>
            <w:r w:rsidR="006B6219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zuo</w:t>
            </w:r>
            <w:proofErr w:type="spellEnd"/>
            <w:r w:rsidR="006B6219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.</w:t>
            </w:r>
            <w:r w:rsidR="006B6219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TW"/>
              </w:rPr>
              <w:t>做</w:t>
            </w:r>
            <w:r w:rsidR="006B6219"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14:paraId="4A9CA758" w14:textId="77777777" w:rsidR="00C901FB" w:rsidRDefault="00C65B73" w:rsidP="008B43A1"/>
    <w:sectPr w:rsidR="00C901FB" w:rsidSect="00362B7C">
      <w:pgSz w:w="12240" w:h="15840"/>
      <w:pgMar w:top="709" w:right="90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87D3" w14:textId="77777777" w:rsidR="00C65B73" w:rsidRDefault="00C65B73" w:rsidP="00B033E3">
      <w:r>
        <w:separator/>
      </w:r>
    </w:p>
  </w:endnote>
  <w:endnote w:type="continuationSeparator" w:id="0">
    <w:p w14:paraId="75C2DD87" w14:textId="77777777" w:rsidR="00C65B73" w:rsidRDefault="00C65B73" w:rsidP="00B0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1000000" w:usb1="00000000" w:usb2="08040001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B2D3" w14:textId="77777777" w:rsidR="00C65B73" w:rsidRDefault="00C65B73" w:rsidP="00B033E3">
      <w:r>
        <w:separator/>
      </w:r>
    </w:p>
  </w:footnote>
  <w:footnote w:type="continuationSeparator" w:id="0">
    <w:p w14:paraId="5EA10202" w14:textId="77777777" w:rsidR="00C65B73" w:rsidRDefault="00C65B73" w:rsidP="00B0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80A"/>
    <w:multiLevelType w:val="hybridMultilevel"/>
    <w:tmpl w:val="193A4844"/>
    <w:lvl w:ilvl="0" w:tplc="0D4EE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C69FF"/>
    <w:multiLevelType w:val="hybridMultilevel"/>
    <w:tmpl w:val="0C383CEA"/>
    <w:lvl w:ilvl="0" w:tplc="E1DC7432">
      <w:start w:val="1"/>
      <w:numFmt w:val="decimal"/>
      <w:lvlText w:val="%1."/>
      <w:lvlJc w:val="left"/>
      <w:pPr>
        <w:ind w:left="360" w:hanging="360"/>
      </w:pPr>
      <w:rPr>
        <w:rFonts w:ascii="Arial" w:eastAsia="Apple LiSung Light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C7D20"/>
    <w:multiLevelType w:val="hybridMultilevel"/>
    <w:tmpl w:val="2D48A95E"/>
    <w:lvl w:ilvl="0" w:tplc="51EAD0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713CD"/>
    <w:multiLevelType w:val="hybridMultilevel"/>
    <w:tmpl w:val="EA5458A0"/>
    <w:lvl w:ilvl="0" w:tplc="CE6E0194">
      <w:start w:val="1"/>
      <w:numFmt w:val="decimal"/>
      <w:lvlText w:val="%1."/>
      <w:lvlJc w:val="left"/>
      <w:pPr>
        <w:ind w:left="360" w:hanging="360"/>
      </w:pPr>
      <w:rPr>
        <w:rFonts w:ascii="Arial" w:eastAsia="Apple LiSung Light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A4670"/>
    <w:multiLevelType w:val="hybridMultilevel"/>
    <w:tmpl w:val="4FA00DD0"/>
    <w:lvl w:ilvl="0" w:tplc="573E5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B8152A">
      <w:start w:val="4"/>
      <w:numFmt w:val="bullet"/>
      <w:lvlText w:val="＊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1406F"/>
    <w:multiLevelType w:val="hybridMultilevel"/>
    <w:tmpl w:val="5680F5AC"/>
    <w:lvl w:ilvl="0" w:tplc="8AA2E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2177CF"/>
    <w:multiLevelType w:val="hybridMultilevel"/>
    <w:tmpl w:val="8B2EFFD0"/>
    <w:lvl w:ilvl="0" w:tplc="801E643E">
      <w:start w:val="1"/>
      <w:numFmt w:val="decimal"/>
      <w:lvlText w:val="%1."/>
      <w:lvlJc w:val="left"/>
      <w:pPr>
        <w:ind w:left="162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7" w15:restartNumberingAfterBreak="0">
    <w:nsid w:val="37B97847"/>
    <w:multiLevelType w:val="hybridMultilevel"/>
    <w:tmpl w:val="0EBEEF0C"/>
    <w:lvl w:ilvl="0" w:tplc="A74A7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417A7E"/>
    <w:multiLevelType w:val="hybridMultilevel"/>
    <w:tmpl w:val="C94E550A"/>
    <w:lvl w:ilvl="0" w:tplc="B5F87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D3872"/>
    <w:multiLevelType w:val="hybridMultilevel"/>
    <w:tmpl w:val="225A25EE"/>
    <w:lvl w:ilvl="0" w:tplc="51A205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C9308B"/>
    <w:multiLevelType w:val="hybridMultilevel"/>
    <w:tmpl w:val="6B4CCD8A"/>
    <w:lvl w:ilvl="0" w:tplc="37203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25100C"/>
    <w:multiLevelType w:val="hybridMultilevel"/>
    <w:tmpl w:val="ADB0ED0A"/>
    <w:lvl w:ilvl="0" w:tplc="517E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4"/>
    <w:rsid w:val="00050A9A"/>
    <w:rsid w:val="000539EF"/>
    <w:rsid w:val="00060A2D"/>
    <w:rsid w:val="0007435D"/>
    <w:rsid w:val="00093732"/>
    <w:rsid w:val="00095A8F"/>
    <w:rsid w:val="00143B98"/>
    <w:rsid w:val="00280275"/>
    <w:rsid w:val="00284639"/>
    <w:rsid w:val="002A444C"/>
    <w:rsid w:val="002C39F5"/>
    <w:rsid w:val="0034524C"/>
    <w:rsid w:val="00362B7C"/>
    <w:rsid w:val="00390DE1"/>
    <w:rsid w:val="003B30E1"/>
    <w:rsid w:val="00406734"/>
    <w:rsid w:val="004068C5"/>
    <w:rsid w:val="00410476"/>
    <w:rsid w:val="00412D1B"/>
    <w:rsid w:val="004653E6"/>
    <w:rsid w:val="004723F3"/>
    <w:rsid w:val="004A186C"/>
    <w:rsid w:val="004B13F3"/>
    <w:rsid w:val="00522FA6"/>
    <w:rsid w:val="005C4AC4"/>
    <w:rsid w:val="005E746E"/>
    <w:rsid w:val="005F5D35"/>
    <w:rsid w:val="00603DAE"/>
    <w:rsid w:val="00611775"/>
    <w:rsid w:val="006B6219"/>
    <w:rsid w:val="006C31B5"/>
    <w:rsid w:val="00753E62"/>
    <w:rsid w:val="00794748"/>
    <w:rsid w:val="007D4D78"/>
    <w:rsid w:val="00834854"/>
    <w:rsid w:val="0084579A"/>
    <w:rsid w:val="008B43A1"/>
    <w:rsid w:val="008B6189"/>
    <w:rsid w:val="00906711"/>
    <w:rsid w:val="009421C6"/>
    <w:rsid w:val="00967060"/>
    <w:rsid w:val="009A195E"/>
    <w:rsid w:val="009D1796"/>
    <w:rsid w:val="009E027B"/>
    <w:rsid w:val="009E6AFD"/>
    <w:rsid w:val="00B033E3"/>
    <w:rsid w:val="00B06F0D"/>
    <w:rsid w:val="00B40B52"/>
    <w:rsid w:val="00B52BF3"/>
    <w:rsid w:val="00B53927"/>
    <w:rsid w:val="00B76406"/>
    <w:rsid w:val="00BB4267"/>
    <w:rsid w:val="00C152E4"/>
    <w:rsid w:val="00C65B73"/>
    <w:rsid w:val="00C72B3E"/>
    <w:rsid w:val="00C84810"/>
    <w:rsid w:val="00D00CC2"/>
    <w:rsid w:val="00D14512"/>
    <w:rsid w:val="00D259F9"/>
    <w:rsid w:val="00D716E2"/>
    <w:rsid w:val="00D87C5D"/>
    <w:rsid w:val="00DA7671"/>
    <w:rsid w:val="00DF2B8B"/>
    <w:rsid w:val="00DF3E83"/>
    <w:rsid w:val="00E7126D"/>
    <w:rsid w:val="00ED68E5"/>
    <w:rsid w:val="00EF0EE3"/>
    <w:rsid w:val="00F60EAB"/>
    <w:rsid w:val="00F84541"/>
    <w:rsid w:val="00F90133"/>
    <w:rsid w:val="00FB0AEC"/>
    <w:rsid w:val="00FF3BC3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8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D78"/>
    <w:pPr>
      <w:ind w:leftChars="200" w:left="480"/>
    </w:pPr>
  </w:style>
  <w:style w:type="table" w:styleId="a5">
    <w:name w:val="Table Grid"/>
    <w:basedOn w:val="a1"/>
    <w:uiPriority w:val="59"/>
    <w:rsid w:val="00C8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33E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B0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33E3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customXml/itemProps2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ELISA CHANG</cp:lastModifiedBy>
  <cp:revision>18</cp:revision>
  <dcterms:created xsi:type="dcterms:W3CDTF">2022-09-20T20:22:00Z</dcterms:created>
  <dcterms:modified xsi:type="dcterms:W3CDTF">2022-09-22T02:02:00Z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</Properties>
</file>